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298"/>
        <w:gridCol w:w="519"/>
        <w:gridCol w:w="579"/>
        <w:gridCol w:w="1030"/>
        <w:gridCol w:w="1030"/>
        <w:gridCol w:w="1031"/>
      </w:tblGrid>
      <w:tr w:rsidR="004A5EA9" w:rsidRPr="00D2449B" w14:paraId="230E00AF"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A51CE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2F121AC" w:rsidR="00B1590F" w:rsidRPr="006D7808" w:rsidRDefault="002D58DB" w:rsidP="00D2449B">
            <w:pPr>
              <w:jc w:val="center"/>
              <w:rPr>
                <w:rFonts w:ascii="Calibri" w:hAnsi="Calibri"/>
                <w:bCs/>
                <w:szCs w:val="22"/>
              </w:rPr>
            </w:pPr>
            <w:r w:rsidRPr="006D7808">
              <w:rPr>
                <w:rFonts w:ascii="Calibri" w:hAnsi="Calibri"/>
                <w:bCs/>
                <w:szCs w:val="22"/>
              </w:rPr>
              <w:t>MW</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2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DE59825" w:rsidR="00B1590F" w:rsidRPr="006D7808" w:rsidRDefault="002D58DB" w:rsidP="00D2449B">
            <w:pPr>
              <w:jc w:val="center"/>
              <w:rPr>
                <w:rFonts w:ascii="Calibri" w:hAnsi="Calibri"/>
                <w:bCs/>
                <w:szCs w:val="22"/>
              </w:rPr>
            </w:pPr>
            <w:r w:rsidRPr="006D7808">
              <w:rPr>
                <w:rFonts w:ascii="Calibri" w:hAnsi="Calibri"/>
                <w:bCs/>
                <w:szCs w:val="22"/>
              </w:rPr>
              <w:t>14/09/2022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42A6C40A" w:rsidR="00B1590F" w:rsidRPr="006D7808" w:rsidRDefault="006D7808" w:rsidP="00D2449B">
            <w:pPr>
              <w:jc w:val="center"/>
              <w:rPr>
                <w:rFonts w:ascii="Calibri" w:hAnsi="Calibri"/>
                <w:bCs/>
                <w:szCs w:val="22"/>
              </w:rPr>
            </w:pPr>
            <w:r w:rsidRPr="006D7808">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5E296FF" w:rsidR="00B1590F" w:rsidRPr="006D7808" w:rsidRDefault="006D7808" w:rsidP="00D2449B">
            <w:pPr>
              <w:jc w:val="center"/>
              <w:rPr>
                <w:rFonts w:ascii="Calibri" w:hAnsi="Calibri"/>
                <w:bCs/>
                <w:szCs w:val="22"/>
              </w:rPr>
            </w:pPr>
            <w:r w:rsidRPr="006D7808">
              <w:rPr>
                <w:rFonts w:ascii="Calibri" w:hAnsi="Calibri"/>
                <w:bCs/>
                <w:szCs w:val="22"/>
              </w:rPr>
              <w:t>14.9.22</w:t>
            </w:r>
          </w:p>
        </w:tc>
      </w:tr>
      <w:tr w:rsidR="004A5EA9" w:rsidRPr="00D2449B" w14:paraId="2094A164" w14:textId="77777777" w:rsidTr="00A51CEB">
        <w:trPr>
          <w:jc w:val="center"/>
        </w:trPr>
        <w:tc>
          <w:tcPr>
            <w:tcW w:w="9607"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51CE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B647B37" w:rsidR="004A5EA9" w:rsidRPr="00150D10" w:rsidRDefault="002D58DB" w:rsidP="008542DE">
            <w:pPr>
              <w:rPr>
                <w:rFonts w:ascii="Calibri" w:hAnsi="Calibri"/>
                <w:color w:val="548DD4" w:themeColor="text2" w:themeTint="99"/>
                <w:szCs w:val="22"/>
              </w:rPr>
            </w:pPr>
            <w:r w:rsidRPr="00150D10">
              <w:rPr>
                <w:rFonts w:ascii="Calibri" w:hAnsi="Calibri"/>
                <w:szCs w:val="22"/>
              </w:rPr>
              <w:t>3/2022/0583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A51CE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7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DAE675B" w:rsidR="004A5EA9" w:rsidRPr="002D58DB" w:rsidRDefault="002D58DB" w:rsidP="002C6277">
            <w:pPr>
              <w:rPr>
                <w:rFonts w:ascii="Calibri" w:hAnsi="Calibri"/>
                <w:szCs w:val="22"/>
              </w:rPr>
            </w:pPr>
            <w:r w:rsidRPr="002D58DB">
              <w:rPr>
                <w:rFonts w:ascii="Calibri" w:hAnsi="Calibri"/>
                <w:szCs w:val="22"/>
              </w:rPr>
              <w:t>12/09/2022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A51CE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2627341" w:rsidR="004A5EA9" w:rsidRPr="002D58DB" w:rsidRDefault="002D58DB" w:rsidP="00811771">
            <w:pPr>
              <w:rPr>
                <w:rFonts w:ascii="Calibri" w:hAnsi="Calibri"/>
                <w:szCs w:val="22"/>
              </w:rPr>
            </w:pPr>
            <w:r w:rsidRPr="002D58DB">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51CEB">
        <w:trPr>
          <w:jc w:val="center"/>
        </w:trPr>
        <w:tc>
          <w:tcPr>
            <w:tcW w:w="5937"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A51CEB">
        <w:trPr>
          <w:trHeight w:hRule="exact" w:val="170"/>
          <w:jc w:val="center"/>
        </w:trPr>
        <w:tc>
          <w:tcPr>
            <w:tcW w:w="9607"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51CE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4"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D913453" w:rsidR="004A5EA9" w:rsidRPr="008A7419" w:rsidRDefault="002D58DB">
            <w:pPr>
              <w:rPr>
                <w:rFonts w:asciiTheme="minorHAnsi" w:hAnsiTheme="minorHAnsi" w:cstheme="minorHAnsi"/>
                <w:szCs w:val="22"/>
              </w:rPr>
            </w:pPr>
            <w:r w:rsidRPr="008A7419">
              <w:rPr>
                <w:rFonts w:asciiTheme="minorHAnsi" w:hAnsiTheme="minorHAnsi" w:cstheme="minorHAnsi"/>
                <w:szCs w:val="22"/>
                <w:shd w:val="clear" w:color="auto" w:fill="FFFFFF"/>
              </w:rPr>
              <w:t>Proposed two storey rear extension.</w:t>
            </w:r>
          </w:p>
        </w:tc>
      </w:tr>
      <w:tr w:rsidR="002A01CF" w:rsidRPr="00D2449B" w14:paraId="52988241" w14:textId="77777777" w:rsidTr="00A51CE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4"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E4EF164" w:rsidR="002A01CF" w:rsidRPr="002C6277" w:rsidRDefault="002D58DB" w:rsidP="00A42E82">
            <w:pPr>
              <w:rPr>
                <w:rFonts w:ascii="Calibri" w:hAnsi="Calibri"/>
                <w:szCs w:val="22"/>
              </w:rPr>
            </w:pPr>
            <w:r w:rsidRPr="002D58DB">
              <w:rPr>
                <w:rFonts w:ascii="Calibri" w:hAnsi="Calibri"/>
                <w:szCs w:val="22"/>
              </w:rPr>
              <w:t>1 Water Meadows Longridge PR3 3BY</w:t>
            </w:r>
          </w:p>
        </w:tc>
      </w:tr>
      <w:tr w:rsidR="00A95D89" w:rsidRPr="00D2449B" w14:paraId="3FB99B2E" w14:textId="77777777" w:rsidTr="00A51CEB">
        <w:trPr>
          <w:trHeight w:hRule="exact" w:val="170"/>
          <w:jc w:val="center"/>
        </w:trPr>
        <w:tc>
          <w:tcPr>
            <w:tcW w:w="9607"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51CE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4"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A4C72AD" w:rsidR="002A01CF" w:rsidRPr="002D58DB" w:rsidRDefault="002D58DB">
            <w:pPr>
              <w:rPr>
                <w:rFonts w:ascii="Calibri" w:hAnsi="Calibri"/>
                <w:bCs/>
                <w:szCs w:val="22"/>
              </w:rPr>
            </w:pPr>
            <w:r w:rsidRPr="002D58DB">
              <w:rPr>
                <w:rFonts w:ascii="Calibri" w:hAnsi="Calibri"/>
                <w:bCs/>
                <w:szCs w:val="22"/>
              </w:rPr>
              <w:t>No response prior to determination.</w:t>
            </w:r>
          </w:p>
        </w:tc>
      </w:tr>
      <w:tr w:rsidR="00C618DB" w:rsidRPr="00D2449B" w14:paraId="639E958B" w14:textId="77777777" w:rsidTr="00A51CEB">
        <w:trPr>
          <w:trHeight w:hRule="exact" w:val="170"/>
          <w:jc w:val="center"/>
        </w:trPr>
        <w:tc>
          <w:tcPr>
            <w:tcW w:w="9607"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51CE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4"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51CE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4"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DD40929" w:rsidR="002A01CF" w:rsidRPr="002D58DB" w:rsidRDefault="002D58DB">
            <w:pPr>
              <w:rPr>
                <w:rFonts w:ascii="Calibri" w:hAnsi="Calibri"/>
                <w:bCs/>
                <w:szCs w:val="22"/>
              </w:rPr>
            </w:pPr>
            <w:r>
              <w:rPr>
                <w:rFonts w:ascii="Calibri" w:hAnsi="Calibri"/>
                <w:bCs/>
                <w:szCs w:val="22"/>
              </w:rPr>
              <w:t>No objection.</w:t>
            </w:r>
          </w:p>
        </w:tc>
      </w:tr>
      <w:tr w:rsidR="00C0704D" w:rsidRPr="00D2449B" w14:paraId="62663AAF"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51CE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4"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BA93D75" w:rsidR="00C0704D" w:rsidRPr="00C0704D" w:rsidRDefault="002D58DB" w:rsidP="00692B60">
            <w:pPr>
              <w:rPr>
                <w:rFonts w:ascii="Calibri" w:hAnsi="Calibri"/>
                <w:szCs w:val="22"/>
              </w:rPr>
            </w:pPr>
            <w:r>
              <w:rPr>
                <w:rFonts w:ascii="Calibri" w:hAnsi="Calibri"/>
                <w:szCs w:val="22"/>
              </w:rPr>
              <w:t>None.</w:t>
            </w:r>
          </w:p>
        </w:tc>
      </w:tr>
      <w:tr w:rsidR="00C0704D" w:rsidRPr="00D2449B" w14:paraId="1CDFA4C3" w14:textId="77777777" w:rsidTr="00A51CEB">
        <w:trPr>
          <w:trHeight w:hRule="exact" w:val="170"/>
          <w:jc w:val="center"/>
        </w:trPr>
        <w:tc>
          <w:tcPr>
            <w:tcW w:w="9607"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660BDCBD" w:rsidR="008542DE" w:rsidRDefault="008542DE" w:rsidP="008542DE">
            <w:pPr>
              <w:pStyle w:val="PLANNING"/>
              <w:rPr>
                <w:rFonts w:ascii="Calibri" w:hAnsi="Calibri"/>
                <w:szCs w:val="22"/>
              </w:rPr>
            </w:pPr>
            <w:r w:rsidRPr="00C618DB">
              <w:rPr>
                <w:rFonts w:ascii="Calibri" w:hAnsi="Calibri"/>
                <w:szCs w:val="22"/>
              </w:rPr>
              <w:t>Policy DMG1 – General Considerations</w:t>
            </w:r>
          </w:p>
          <w:p w14:paraId="1360EE56" w14:textId="77777777" w:rsidR="008542DE" w:rsidRDefault="008542DE" w:rsidP="008542DE">
            <w:pPr>
              <w:pStyle w:val="PLANNING"/>
              <w:rPr>
                <w:rFonts w:ascii="Calibri" w:hAnsi="Calibri"/>
                <w:szCs w:val="22"/>
              </w:rPr>
            </w:pPr>
          </w:p>
          <w:p w14:paraId="1C00F88E" w14:textId="77777777" w:rsidR="008542DE" w:rsidRPr="002D58DB" w:rsidRDefault="008542DE" w:rsidP="008542DE">
            <w:pPr>
              <w:rPr>
                <w:rFonts w:ascii="Calibri" w:hAnsi="Calibri"/>
                <w:b/>
                <w:bCs/>
                <w:szCs w:val="22"/>
              </w:rPr>
            </w:pPr>
            <w:r w:rsidRPr="002D58DB">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40751194" w:rsidR="0046548C" w:rsidRPr="00B351FC" w:rsidRDefault="00B351FC" w:rsidP="00C0704D">
            <w:pPr>
              <w:pStyle w:val="PLANNING"/>
              <w:rPr>
                <w:rFonts w:ascii="Calibri" w:hAnsi="Calibri"/>
                <w:szCs w:val="22"/>
              </w:rPr>
            </w:pPr>
            <w:r w:rsidRPr="00B351FC">
              <w:rPr>
                <w:rFonts w:ascii="Calibri" w:hAnsi="Calibri"/>
                <w:b/>
                <w:bCs/>
                <w:szCs w:val="22"/>
              </w:rPr>
              <w:t>3/2011/0316; 3/2013/0307</w:t>
            </w:r>
            <w:r w:rsidRPr="00B351FC">
              <w:rPr>
                <w:rFonts w:ascii="Calibri" w:hAnsi="Calibri"/>
                <w:szCs w:val="22"/>
              </w:rPr>
              <w:t xml:space="preserve"> – Outline and RM for the erection of 58 dwellings. </w:t>
            </w:r>
            <w:r w:rsidRPr="00B351FC">
              <w:rPr>
                <w:rFonts w:ascii="Calibri" w:hAnsi="Calibri"/>
                <w:b/>
                <w:bCs/>
                <w:szCs w:val="22"/>
              </w:rPr>
              <w:t>AC.</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A51CEB">
        <w:trPr>
          <w:trHeight w:hRule="exact" w:val="170"/>
          <w:jc w:val="center"/>
        </w:trPr>
        <w:tc>
          <w:tcPr>
            <w:tcW w:w="9607"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63042EA" w:rsidR="00C0704D" w:rsidRDefault="00C0704D" w:rsidP="00811771">
            <w:pPr>
              <w:pStyle w:val="Header"/>
              <w:tabs>
                <w:tab w:val="clear" w:pos="4153"/>
                <w:tab w:val="clear" w:pos="8306"/>
              </w:tabs>
              <w:contextualSpacing/>
              <w:jc w:val="both"/>
              <w:rPr>
                <w:rFonts w:ascii="Calibri" w:hAnsi="Calibri"/>
                <w:bCs/>
                <w:szCs w:val="22"/>
              </w:rPr>
            </w:pPr>
          </w:p>
          <w:p w14:paraId="13E8315C" w14:textId="0BC36D6F" w:rsidR="00B351FC" w:rsidRDefault="00B351FC"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within the settlement of Longridge. The site is located off Preston Road, recently constructed as part of a residential development consisting of 58 dwellings total. The dwelling itself is faced in red brick with a gable and bay window </w:t>
            </w:r>
            <w:r w:rsidR="004C0E28">
              <w:rPr>
                <w:rFonts w:ascii="Calibri" w:hAnsi="Calibri"/>
                <w:bCs/>
                <w:szCs w:val="22"/>
              </w:rPr>
              <w:t>on</w:t>
            </w:r>
            <w:r>
              <w:rPr>
                <w:rFonts w:ascii="Calibri" w:hAnsi="Calibri"/>
                <w:bCs/>
                <w:szCs w:val="22"/>
              </w:rPr>
              <w:t xml:space="preserve"> the front </w:t>
            </w:r>
            <w:r w:rsidR="004C0E28">
              <w:rPr>
                <w:rFonts w:ascii="Calibri" w:hAnsi="Calibri"/>
                <w:bCs/>
                <w:szCs w:val="22"/>
              </w:rPr>
              <w:t xml:space="preserve">elevation </w:t>
            </w:r>
            <w:r>
              <w:rPr>
                <w:rFonts w:ascii="Calibri" w:hAnsi="Calibri"/>
                <w:bCs/>
                <w:szCs w:val="22"/>
              </w:rPr>
              <w:t>of the property</w:t>
            </w:r>
            <w:r w:rsidR="004C0E28">
              <w:rPr>
                <w:rFonts w:ascii="Calibri" w:hAnsi="Calibri"/>
                <w:bCs/>
                <w:szCs w:val="22"/>
              </w:rPr>
              <w:t xml:space="preserve">, with a conservatory centrally located on the rear elevation. Windows and doors in situ are uPVC </w:t>
            </w:r>
            <w:r w:rsidR="00150D10">
              <w:rPr>
                <w:rFonts w:ascii="Calibri" w:hAnsi="Calibri"/>
                <w:bCs/>
                <w:szCs w:val="22"/>
              </w:rPr>
              <w:t>with</w:t>
            </w:r>
            <w:r w:rsidR="004C0E28">
              <w:rPr>
                <w:rFonts w:ascii="Calibri" w:hAnsi="Calibri"/>
                <w:bCs/>
                <w:szCs w:val="22"/>
              </w:rPr>
              <w:t xml:space="preserve"> modern roof tiles sited on the roof, materials which are common in the surrounding area. </w:t>
            </w:r>
            <w:r>
              <w:rPr>
                <w:rFonts w:ascii="Calibri" w:hAnsi="Calibri"/>
                <w:bCs/>
                <w:szCs w:val="22"/>
              </w:rPr>
              <w:t xml:space="preserve"> </w:t>
            </w:r>
            <w:r w:rsidR="000B667F">
              <w:rPr>
                <w:rFonts w:ascii="Calibri" w:hAnsi="Calibri"/>
                <w:bCs/>
                <w:szCs w:val="22"/>
              </w:rPr>
              <w:t xml:space="preserve">To the south of the property lies the property known as </w:t>
            </w:r>
            <w:proofErr w:type="spellStart"/>
            <w:r w:rsidR="000B667F">
              <w:rPr>
                <w:rFonts w:ascii="Calibri" w:hAnsi="Calibri"/>
                <w:bCs/>
                <w:szCs w:val="22"/>
              </w:rPr>
              <w:t>Grimb</w:t>
            </w:r>
            <w:r w:rsidR="00AE30A8">
              <w:rPr>
                <w:rFonts w:ascii="Calibri" w:hAnsi="Calibri"/>
                <w:bCs/>
                <w:szCs w:val="22"/>
              </w:rPr>
              <w:t>al</w:t>
            </w:r>
            <w:r w:rsidR="000B667F">
              <w:rPr>
                <w:rFonts w:ascii="Calibri" w:hAnsi="Calibri"/>
                <w:bCs/>
                <w:szCs w:val="22"/>
              </w:rPr>
              <w:t>deston</w:t>
            </w:r>
            <w:proofErr w:type="spellEnd"/>
            <w:r w:rsidR="000B667F">
              <w:rPr>
                <w:rFonts w:ascii="Calibri" w:hAnsi="Calibri"/>
                <w:bCs/>
                <w:szCs w:val="22"/>
              </w:rPr>
              <w:t xml:space="preserve"> Farm, separated from the application dwelling by an access track to the </w:t>
            </w:r>
            <w:r w:rsidR="00150D10">
              <w:rPr>
                <w:rFonts w:ascii="Calibri" w:hAnsi="Calibri"/>
                <w:bCs/>
                <w:szCs w:val="22"/>
              </w:rPr>
              <w:t>south</w:t>
            </w:r>
            <w:r w:rsidR="000B667F">
              <w:rPr>
                <w:rFonts w:ascii="Calibri" w:hAnsi="Calibri"/>
                <w:bCs/>
                <w:szCs w:val="22"/>
              </w:rPr>
              <w:t xml:space="preserve"> of the property.</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35E6E0AF" w:rsidR="00C0704D" w:rsidRDefault="00C0704D" w:rsidP="00440CB6">
            <w:pPr>
              <w:pStyle w:val="Header"/>
              <w:tabs>
                <w:tab w:val="clear" w:pos="4153"/>
                <w:tab w:val="clear" w:pos="8306"/>
              </w:tabs>
              <w:jc w:val="both"/>
              <w:rPr>
                <w:rFonts w:ascii="Calibri" w:hAnsi="Calibri"/>
                <w:b/>
                <w:szCs w:val="22"/>
              </w:rPr>
            </w:pPr>
          </w:p>
          <w:p w14:paraId="75466FF7" w14:textId="07CDF6BB" w:rsidR="000B667F" w:rsidRPr="000B667F" w:rsidRDefault="000B667F" w:rsidP="00440CB6">
            <w:pPr>
              <w:pStyle w:val="Header"/>
              <w:tabs>
                <w:tab w:val="clear" w:pos="4153"/>
                <w:tab w:val="clear" w:pos="8306"/>
              </w:tabs>
              <w:jc w:val="both"/>
              <w:rPr>
                <w:rFonts w:ascii="Calibri" w:hAnsi="Calibri"/>
                <w:bCs/>
                <w:szCs w:val="22"/>
              </w:rPr>
            </w:pPr>
            <w:r>
              <w:rPr>
                <w:rFonts w:ascii="Calibri" w:hAnsi="Calibri"/>
                <w:bCs/>
                <w:szCs w:val="22"/>
              </w:rPr>
              <w:lastRenderedPageBreak/>
              <w:t>Permission is sought for the erection of a two-storey extension at the rear of the property in lieu of an existing conservatory. The</w:t>
            </w:r>
            <w:r w:rsidR="00150D10">
              <w:rPr>
                <w:rFonts w:ascii="Calibri" w:hAnsi="Calibri"/>
                <w:bCs/>
                <w:szCs w:val="22"/>
              </w:rPr>
              <w:t xml:space="preserve"> first-floor</w:t>
            </w:r>
            <w:r>
              <w:rPr>
                <w:rFonts w:ascii="Calibri" w:hAnsi="Calibri"/>
                <w:bCs/>
                <w:szCs w:val="22"/>
              </w:rPr>
              <w:t xml:space="preserve"> extension will measure 3 metres in depth</w:t>
            </w:r>
            <w:r w:rsidR="00BD3437">
              <w:rPr>
                <w:rFonts w:ascii="Calibri" w:hAnsi="Calibri"/>
                <w:bCs/>
                <w:szCs w:val="22"/>
              </w:rPr>
              <w:t xml:space="preserve"> and be gable in nature, measuring 4.9 metres in width from the southern elevation which the gable second story will adjoin. Toward the north, beyond the gable</w:t>
            </w:r>
            <w:r w:rsidR="00150D10">
              <w:rPr>
                <w:rFonts w:ascii="Calibri" w:hAnsi="Calibri"/>
                <w:bCs/>
                <w:szCs w:val="22"/>
              </w:rPr>
              <w:t>,</w:t>
            </w:r>
            <w:r w:rsidR="00BD3437">
              <w:rPr>
                <w:rFonts w:ascii="Calibri" w:hAnsi="Calibri"/>
                <w:bCs/>
                <w:szCs w:val="22"/>
              </w:rPr>
              <w:t xml:space="preserve"> the extension will become single storey with a </w:t>
            </w:r>
            <w:r w:rsidR="00784ECB">
              <w:rPr>
                <w:rFonts w:ascii="Calibri" w:hAnsi="Calibri"/>
                <w:bCs/>
                <w:szCs w:val="22"/>
              </w:rPr>
              <w:t>lean-to</w:t>
            </w:r>
            <w:r w:rsidR="00BD3437">
              <w:rPr>
                <w:rFonts w:ascii="Calibri" w:hAnsi="Calibri"/>
                <w:bCs/>
                <w:szCs w:val="22"/>
              </w:rPr>
              <w:t xml:space="preserve"> roof (measuring 2.25m to eaves) and integrated roof light. The eaves height of the gable will match that of the host property, with a marginally lower ridge height. Overall the proposal will match the </w:t>
            </w:r>
            <w:r w:rsidR="00A51CEB">
              <w:rPr>
                <w:rFonts w:ascii="Calibri" w:hAnsi="Calibri"/>
                <w:bCs/>
                <w:szCs w:val="22"/>
              </w:rPr>
              <w:t>architectural styling on the front elevation, with materials also to match existing.</w:t>
            </w:r>
          </w:p>
          <w:p w14:paraId="1B20488F" w14:textId="77777777" w:rsidR="00C0704D" w:rsidRPr="00D54E67" w:rsidRDefault="00C0704D" w:rsidP="002F2580">
            <w:pPr>
              <w:rPr>
                <w:rFonts w:ascii="Calibri" w:hAnsi="Calibri"/>
                <w:szCs w:val="22"/>
              </w:rPr>
            </w:pPr>
          </w:p>
        </w:tc>
      </w:tr>
      <w:tr w:rsidR="00C0704D" w:rsidRPr="00D2449B" w14:paraId="617768FF"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058BE3F7" w:rsidR="00C0704D" w:rsidRDefault="00C0704D" w:rsidP="00EA09F9">
            <w:pPr>
              <w:pStyle w:val="Header"/>
              <w:tabs>
                <w:tab w:val="clear" w:pos="4153"/>
                <w:tab w:val="clear" w:pos="8306"/>
              </w:tabs>
              <w:contextualSpacing/>
              <w:jc w:val="both"/>
              <w:rPr>
                <w:rFonts w:ascii="Calibri" w:hAnsi="Calibri"/>
                <w:b/>
                <w:szCs w:val="22"/>
              </w:rPr>
            </w:pPr>
          </w:p>
          <w:p w14:paraId="62B51FF8" w14:textId="7C84AB9D" w:rsidR="00BD4166" w:rsidRPr="00BD4166" w:rsidRDefault="00BD4166" w:rsidP="00EA09F9">
            <w:pPr>
              <w:pStyle w:val="Header"/>
              <w:tabs>
                <w:tab w:val="clear" w:pos="4153"/>
                <w:tab w:val="clear" w:pos="8306"/>
              </w:tabs>
              <w:contextualSpacing/>
              <w:jc w:val="both"/>
              <w:rPr>
                <w:rFonts w:ascii="Calibri" w:hAnsi="Calibri"/>
                <w:bCs/>
                <w:szCs w:val="22"/>
              </w:rPr>
            </w:pPr>
            <w:r>
              <w:rPr>
                <w:rFonts w:ascii="Calibri" w:hAnsi="Calibri"/>
                <w:bCs/>
                <w:szCs w:val="22"/>
              </w:rPr>
              <w:t>This two-storey extension will project westward from the rear elevation at a depth of three metres and therefore consideration has been given to the extent to which the potential for new elevated overlooking opportunities may arise by virtue of the first-floor gable window within the extension. Despite this, it is noted that beyond the property</w:t>
            </w:r>
            <w:r w:rsidR="002A6185">
              <w:rPr>
                <w:rFonts w:ascii="Calibri" w:hAnsi="Calibri"/>
                <w:bCs/>
                <w:szCs w:val="22"/>
              </w:rPr>
              <w:t>’s</w:t>
            </w:r>
            <w:r>
              <w:rPr>
                <w:rFonts w:ascii="Calibri" w:hAnsi="Calibri"/>
                <w:bCs/>
                <w:szCs w:val="22"/>
              </w:rPr>
              <w:t xml:space="preserve"> curtilage </w:t>
            </w:r>
            <w:r w:rsidR="002A6185">
              <w:rPr>
                <w:rFonts w:ascii="Calibri" w:hAnsi="Calibri"/>
                <w:bCs/>
                <w:szCs w:val="22"/>
              </w:rPr>
              <w:t>to the west</w:t>
            </w:r>
            <w:r>
              <w:rPr>
                <w:rFonts w:ascii="Calibri" w:hAnsi="Calibri"/>
                <w:bCs/>
                <w:szCs w:val="22"/>
              </w:rPr>
              <w:t xml:space="preserve"> lies only grassland and soft landscaping connected to the wider residential development, with the nearest </w:t>
            </w:r>
            <w:r w:rsidR="002A6185">
              <w:rPr>
                <w:rFonts w:ascii="Calibri" w:hAnsi="Calibri"/>
                <w:bCs/>
                <w:szCs w:val="22"/>
              </w:rPr>
              <w:t>dwelling in this direction in excess of 70 metres away. On this basis it is not considered any new overlooking opportunities will occur through the proposed development in this direction.</w:t>
            </w:r>
          </w:p>
          <w:p w14:paraId="4AC04E5F" w14:textId="77777777" w:rsidR="00BD4166" w:rsidRDefault="00BD4166" w:rsidP="00EA09F9">
            <w:pPr>
              <w:pStyle w:val="Header"/>
              <w:tabs>
                <w:tab w:val="clear" w:pos="4153"/>
                <w:tab w:val="clear" w:pos="8306"/>
              </w:tabs>
              <w:contextualSpacing/>
              <w:jc w:val="both"/>
              <w:rPr>
                <w:rFonts w:ascii="Calibri" w:hAnsi="Calibri"/>
                <w:b/>
                <w:szCs w:val="22"/>
              </w:rPr>
            </w:pPr>
          </w:p>
          <w:p w14:paraId="2A10A345" w14:textId="3891EBBD" w:rsidR="00C44DDE" w:rsidRDefault="00AE30A8" w:rsidP="00C44DDE">
            <w:pPr>
              <w:contextualSpacing/>
              <w:jc w:val="both"/>
              <w:rPr>
                <w:rFonts w:ascii="Calibri" w:hAnsi="Calibri"/>
                <w:szCs w:val="22"/>
              </w:rPr>
            </w:pPr>
            <w:r>
              <w:rPr>
                <w:rFonts w:ascii="Calibri" w:hAnsi="Calibri"/>
                <w:szCs w:val="22"/>
              </w:rPr>
              <w:t xml:space="preserve">To the south-west, the neighbouring property known as </w:t>
            </w:r>
            <w:proofErr w:type="spellStart"/>
            <w:r>
              <w:rPr>
                <w:rFonts w:ascii="Calibri" w:hAnsi="Calibri"/>
                <w:szCs w:val="22"/>
              </w:rPr>
              <w:t>Grimbaldeston</w:t>
            </w:r>
            <w:proofErr w:type="spellEnd"/>
            <w:r>
              <w:rPr>
                <w:rFonts w:ascii="Calibri" w:hAnsi="Calibri"/>
                <w:szCs w:val="22"/>
              </w:rPr>
              <w:t xml:space="preserve"> Farm is </w:t>
            </w:r>
            <w:r w:rsidR="00150D10">
              <w:rPr>
                <w:rFonts w:ascii="Calibri" w:hAnsi="Calibri"/>
                <w:szCs w:val="22"/>
              </w:rPr>
              <w:t xml:space="preserve">also </w:t>
            </w:r>
            <w:r>
              <w:rPr>
                <w:rFonts w:ascii="Calibri" w:hAnsi="Calibri"/>
                <w:szCs w:val="22"/>
              </w:rPr>
              <w:t>deemed to be sited in a position which eliminates the possibility of the proposed development impacting upon the residential amenities of this dwelling</w:t>
            </w:r>
            <w:r w:rsidR="00150D10">
              <w:rPr>
                <w:rFonts w:ascii="Calibri" w:hAnsi="Calibri"/>
                <w:szCs w:val="22"/>
              </w:rPr>
              <w:t xml:space="preserve">, </w:t>
            </w:r>
            <w:r>
              <w:rPr>
                <w:rFonts w:ascii="Calibri" w:hAnsi="Calibri"/>
                <w:szCs w:val="22"/>
              </w:rPr>
              <w:t>such is the existing separation distance of 11 metres between properties</w:t>
            </w:r>
            <w:r w:rsidR="001C2AE6">
              <w:rPr>
                <w:rFonts w:ascii="Calibri" w:hAnsi="Calibri"/>
                <w:szCs w:val="22"/>
              </w:rPr>
              <w:t xml:space="preserve"> as well as t</w:t>
            </w:r>
            <w:r>
              <w:rPr>
                <w:rFonts w:ascii="Calibri" w:hAnsi="Calibri"/>
                <w:szCs w:val="22"/>
              </w:rPr>
              <w:t xml:space="preserve">he orientation of the </w:t>
            </w:r>
            <w:r w:rsidR="001C2AE6">
              <w:rPr>
                <w:rFonts w:ascii="Calibri" w:hAnsi="Calibri"/>
                <w:szCs w:val="22"/>
              </w:rPr>
              <w:t xml:space="preserve">host property </w:t>
            </w:r>
            <w:r>
              <w:rPr>
                <w:rFonts w:ascii="Calibri" w:hAnsi="Calibri"/>
                <w:szCs w:val="22"/>
              </w:rPr>
              <w:t xml:space="preserve">relative to the suns path </w:t>
            </w:r>
            <w:r w:rsidR="00150D10">
              <w:rPr>
                <w:rFonts w:ascii="Calibri" w:hAnsi="Calibri"/>
                <w:szCs w:val="22"/>
              </w:rPr>
              <w:t xml:space="preserve">precluding </w:t>
            </w:r>
            <w:r>
              <w:rPr>
                <w:rFonts w:ascii="Calibri" w:hAnsi="Calibri"/>
                <w:szCs w:val="22"/>
              </w:rPr>
              <w:t>the ability for overshadowing to take place</w:t>
            </w:r>
            <w:r w:rsidR="001C2AE6">
              <w:rPr>
                <w:rFonts w:ascii="Calibri" w:hAnsi="Calibri"/>
                <w:szCs w:val="22"/>
              </w:rPr>
              <w:t>. This notwithstanding, two vertical slot windows to be added to the first floor of the southern elevation will be obscure glazed and secured as such by condition in order to pr</w:t>
            </w:r>
            <w:r w:rsidR="00BD4166">
              <w:rPr>
                <w:rFonts w:ascii="Calibri" w:hAnsi="Calibri"/>
                <w:szCs w:val="22"/>
              </w:rPr>
              <w:t>otect any outstanding issues in respect of overlooking.</w:t>
            </w:r>
          </w:p>
          <w:p w14:paraId="0FACBBF9" w14:textId="77777777" w:rsidR="00C44DDE" w:rsidRDefault="00C44DDE" w:rsidP="00C44DDE">
            <w:pPr>
              <w:contextualSpacing/>
              <w:jc w:val="both"/>
              <w:rPr>
                <w:rFonts w:ascii="Calibri" w:hAnsi="Calibri"/>
                <w:szCs w:val="22"/>
              </w:rPr>
            </w:pPr>
          </w:p>
          <w:p w14:paraId="3F411974" w14:textId="26FF935A" w:rsidR="00A51CEB" w:rsidRDefault="000D113C" w:rsidP="00150D10">
            <w:pPr>
              <w:contextualSpacing/>
              <w:jc w:val="both"/>
              <w:rPr>
                <w:rFonts w:ascii="Calibri" w:hAnsi="Calibri"/>
                <w:szCs w:val="22"/>
              </w:rPr>
            </w:pPr>
            <w:r>
              <w:rPr>
                <w:rFonts w:ascii="Calibri" w:hAnsi="Calibri"/>
                <w:szCs w:val="22"/>
              </w:rPr>
              <w:t>Given no new openings are proposed on the northern elevation</w:t>
            </w:r>
            <w:r w:rsidR="00784ECB">
              <w:rPr>
                <w:rFonts w:ascii="Calibri" w:hAnsi="Calibri"/>
                <w:szCs w:val="22"/>
              </w:rPr>
              <w:t xml:space="preserve"> </w:t>
            </w:r>
            <w:r w:rsidR="002D371A">
              <w:rPr>
                <w:rFonts w:ascii="Calibri" w:hAnsi="Calibri"/>
                <w:szCs w:val="22"/>
              </w:rPr>
              <w:t xml:space="preserve">no </w:t>
            </w:r>
            <w:r w:rsidR="00C44DDE">
              <w:rPr>
                <w:rFonts w:ascii="Calibri" w:hAnsi="Calibri"/>
                <w:szCs w:val="22"/>
              </w:rPr>
              <w:t>overlooking</w:t>
            </w:r>
            <w:r w:rsidR="002D371A">
              <w:rPr>
                <w:rFonts w:ascii="Calibri" w:hAnsi="Calibri"/>
                <w:szCs w:val="22"/>
              </w:rPr>
              <w:t xml:space="preserve"> concerns arise </w:t>
            </w:r>
            <w:r w:rsidR="00C44DDE">
              <w:rPr>
                <w:rFonts w:ascii="Calibri" w:hAnsi="Calibri"/>
                <w:szCs w:val="22"/>
              </w:rPr>
              <w:t>in respect of the neighbouring property to the north</w:t>
            </w:r>
            <w:r w:rsidR="00784ECB">
              <w:rPr>
                <w:rFonts w:ascii="Calibri" w:hAnsi="Calibri"/>
                <w:szCs w:val="22"/>
              </w:rPr>
              <w:t xml:space="preserve">, </w:t>
            </w:r>
            <w:r w:rsidR="00C44DDE">
              <w:rPr>
                <w:rFonts w:ascii="Calibri" w:hAnsi="Calibri"/>
                <w:szCs w:val="22"/>
              </w:rPr>
              <w:t xml:space="preserve">which </w:t>
            </w:r>
            <w:r w:rsidR="00784ECB">
              <w:rPr>
                <w:rFonts w:ascii="Calibri" w:hAnsi="Calibri"/>
                <w:szCs w:val="22"/>
              </w:rPr>
              <w:t xml:space="preserve">is </w:t>
            </w:r>
            <w:r w:rsidR="00C44DDE" w:rsidRPr="00C44DDE">
              <w:rPr>
                <w:rFonts w:ascii="Calibri" w:hAnsi="Calibri"/>
                <w:szCs w:val="22"/>
              </w:rPr>
              <w:t>separated by an access driveway running from east to west serving additional residential properties sited further to the northwest.</w:t>
            </w:r>
            <w:r w:rsidR="00784ECB">
              <w:rPr>
                <w:rFonts w:ascii="Calibri" w:hAnsi="Calibri"/>
                <w:szCs w:val="22"/>
              </w:rPr>
              <w:t xml:space="preserve"> This provides a separation distance of 5 metres between properties, with the distance between the neighbouring property to the north and the gable of the proposed first floor </w:t>
            </w:r>
            <w:r w:rsidR="00391525">
              <w:rPr>
                <w:rFonts w:ascii="Calibri" w:hAnsi="Calibri"/>
                <w:szCs w:val="22"/>
              </w:rPr>
              <w:t xml:space="preserve">extension </w:t>
            </w:r>
            <w:r w:rsidR="008A7419">
              <w:rPr>
                <w:rFonts w:ascii="Calibri" w:hAnsi="Calibri"/>
                <w:szCs w:val="22"/>
              </w:rPr>
              <w:t>standing at</w:t>
            </w:r>
            <w:r w:rsidR="00391525">
              <w:rPr>
                <w:rFonts w:ascii="Calibri" w:hAnsi="Calibri"/>
                <w:szCs w:val="22"/>
              </w:rPr>
              <w:t xml:space="preserve"> over 7 metres. By virtue of this separation distance</w:t>
            </w:r>
            <w:r w:rsidR="008A7419">
              <w:rPr>
                <w:rFonts w:ascii="Calibri" w:hAnsi="Calibri"/>
                <w:szCs w:val="22"/>
              </w:rPr>
              <w:t xml:space="preserve">, </w:t>
            </w:r>
            <w:r w:rsidR="001F7919">
              <w:rPr>
                <w:rFonts w:ascii="Calibri" w:hAnsi="Calibri"/>
                <w:szCs w:val="22"/>
              </w:rPr>
              <w:t xml:space="preserve">largely enabled by the </w:t>
            </w:r>
            <w:r w:rsidR="008A7419">
              <w:rPr>
                <w:rFonts w:ascii="Calibri" w:hAnsi="Calibri"/>
                <w:szCs w:val="22"/>
              </w:rPr>
              <w:t>first-floor</w:t>
            </w:r>
            <w:r w:rsidR="001F7919">
              <w:rPr>
                <w:rFonts w:ascii="Calibri" w:hAnsi="Calibri"/>
                <w:szCs w:val="22"/>
              </w:rPr>
              <w:t xml:space="preserve"> component adjoining the southern elevation</w:t>
            </w:r>
            <w:r w:rsidR="00391525">
              <w:rPr>
                <w:rFonts w:ascii="Calibri" w:hAnsi="Calibri"/>
                <w:szCs w:val="22"/>
              </w:rPr>
              <w:t xml:space="preserve">, </w:t>
            </w:r>
            <w:r w:rsidR="008A7419">
              <w:rPr>
                <w:rFonts w:ascii="Calibri" w:hAnsi="Calibri"/>
                <w:szCs w:val="22"/>
              </w:rPr>
              <w:t>in addition to</w:t>
            </w:r>
            <w:r w:rsidR="00391525">
              <w:rPr>
                <w:rFonts w:ascii="Calibri" w:hAnsi="Calibri"/>
                <w:szCs w:val="22"/>
              </w:rPr>
              <w:t xml:space="preserve"> the modest level of</w:t>
            </w:r>
            <w:r w:rsidR="008A7419">
              <w:rPr>
                <w:rFonts w:ascii="Calibri" w:hAnsi="Calibri"/>
                <w:szCs w:val="22"/>
              </w:rPr>
              <w:t xml:space="preserve"> outward</w:t>
            </w:r>
            <w:r w:rsidR="00391525">
              <w:rPr>
                <w:rFonts w:ascii="Calibri" w:hAnsi="Calibri"/>
                <w:szCs w:val="22"/>
              </w:rPr>
              <w:t xml:space="preserve"> projection (3 metres)</w:t>
            </w:r>
            <w:r w:rsidR="001F7919">
              <w:rPr>
                <w:rFonts w:ascii="Calibri" w:hAnsi="Calibri"/>
                <w:szCs w:val="22"/>
              </w:rPr>
              <w:t>,</w:t>
            </w:r>
            <w:r w:rsidR="00391525">
              <w:rPr>
                <w:rFonts w:ascii="Calibri" w:hAnsi="Calibri"/>
                <w:szCs w:val="22"/>
              </w:rPr>
              <w:t xml:space="preserve"> it is judged that the </w:t>
            </w:r>
            <w:r w:rsidR="001F7919">
              <w:rPr>
                <w:rFonts w:ascii="Calibri" w:hAnsi="Calibri"/>
                <w:szCs w:val="22"/>
              </w:rPr>
              <w:t>limited</w:t>
            </w:r>
            <w:r w:rsidR="00391525">
              <w:rPr>
                <w:rFonts w:ascii="Calibri" w:hAnsi="Calibri"/>
                <w:szCs w:val="22"/>
              </w:rPr>
              <w:t xml:space="preserve"> </w:t>
            </w:r>
            <w:r w:rsidR="001F7919">
              <w:rPr>
                <w:rFonts w:ascii="Calibri" w:hAnsi="Calibri"/>
                <w:szCs w:val="22"/>
              </w:rPr>
              <w:t xml:space="preserve">additional </w:t>
            </w:r>
            <w:r w:rsidR="00391525">
              <w:rPr>
                <w:rFonts w:ascii="Calibri" w:hAnsi="Calibri"/>
                <w:szCs w:val="22"/>
              </w:rPr>
              <w:t xml:space="preserve">overshadowing which may occur will not unduly compromise the </w:t>
            </w:r>
            <w:r w:rsidR="001F7919">
              <w:rPr>
                <w:rFonts w:ascii="Calibri" w:hAnsi="Calibri"/>
                <w:szCs w:val="22"/>
              </w:rPr>
              <w:t xml:space="preserve">existing </w:t>
            </w:r>
            <w:r w:rsidR="00391525">
              <w:rPr>
                <w:rFonts w:ascii="Calibri" w:hAnsi="Calibri"/>
                <w:szCs w:val="22"/>
              </w:rPr>
              <w:t>amenity of neighbouring occupants to the extent that planning permission be refused.</w:t>
            </w:r>
          </w:p>
          <w:p w14:paraId="0DB485A3" w14:textId="3555FFBF" w:rsidR="00391525" w:rsidRPr="00C0704D" w:rsidRDefault="00391525" w:rsidP="00C0704D">
            <w:pPr>
              <w:contextualSpacing/>
              <w:rPr>
                <w:rFonts w:ascii="Calibri" w:hAnsi="Calibri"/>
                <w:szCs w:val="22"/>
              </w:rPr>
            </w:pPr>
          </w:p>
        </w:tc>
      </w:tr>
      <w:tr w:rsidR="00C0704D" w:rsidRPr="00D2449B" w14:paraId="6754C065"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AA28D46" w14:textId="47DD717C" w:rsidR="00015845" w:rsidRDefault="00015845" w:rsidP="00015845">
            <w:pPr>
              <w:pStyle w:val="Header"/>
              <w:tabs>
                <w:tab w:val="clear" w:pos="4153"/>
                <w:tab w:val="clear" w:pos="8306"/>
              </w:tabs>
              <w:contextualSpacing/>
              <w:jc w:val="both"/>
              <w:rPr>
                <w:rFonts w:ascii="Calibri" w:hAnsi="Calibri"/>
                <w:szCs w:val="22"/>
              </w:rPr>
            </w:pPr>
            <w:r>
              <w:rPr>
                <w:rFonts w:ascii="Calibri" w:hAnsi="Calibri"/>
                <w:szCs w:val="22"/>
              </w:rPr>
              <w:t xml:space="preserve">The scheme’s design successfully reflects and harmonises with the nature of the surrounding area through its well-considered design, scale and use of materials. The rear extension will largely mirror the front elevation in respect of its general form and style, with a gabled first floor extension and </w:t>
            </w:r>
            <w:r w:rsidR="001F7919">
              <w:rPr>
                <w:rFonts w:ascii="Calibri" w:hAnsi="Calibri"/>
                <w:szCs w:val="22"/>
              </w:rPr>
              <w:t xml:space="preserve">a </w:t>
            </w:r>
            <w:r>
              <w:rPr>
                <w:rFonts w:ascii="Calibri" w:hAnsi="Calibri"/>
                <w:szCs w:val="22"/>
              </w:rPr>
              <w:t xml:space="preserve">ground floor extension </w:t>
            </w:r>
            <w:r w:rsidR="001F7919">
              <w:rPr>
                <w:rFonts w:ascii="Calibri" w:hAnsi="Calibri"/>
                <w:szCs w:val="22"/>
              </w:rPr>
              <w:t xml:space="preserve">beneath running the width of the entire property. The proposed dimensions will further allow the scheme to be commensurate and </w:t>
            </w:r>
            <w:r w:rsidR="00A95890">
              <w:rPr>
                <w:rFonts w:ascii="Calibri" w:hAnsi="Calibri"/>
                <w:szCs w:val="22"/>
              </w:rPr>
              <w:t>proportionate</w:t>
            </w:r>
            <w:r w:rsidR="001F7919">
              <w:rPr>
                <w:rFonts w:ascii="Calibri" w:hAnsi="Calibri"/>
                <w:szCs w:val="22"/>
              </w:rPr>
              <w:t xml:space="preserve"> in scale, projecting no more than 3 metres </w:t>
            </w:r>
            <w:r w:rsidR="008A7419">
              <w:rPr>
                <w:rFonts w:ascii="Calibri" w:hAnsi="Calibri"/>
                <w:szCs w:val="22"/>
              </w:rPr>
              <w:t xml:space="preserve">at any point </w:t>
            </w:r>
            <w:r w:rsidR="001F7919">
              <w:rPr>
                <w:rFonts w:ascii="Calibri" w:hAnsi="Calibri"/>
                <w:szCs w:val="22"/>
              </w:rPr>
              <w:t xml:space="preserve">and possessing an eaves and ridge height no greater than </w:t>
            </w:r>
            <w:r w:rsidR="00A95890">
              <w:rPr>
                <w:rFonts w:ascii="Calibri" w:hAnsi="Calibri"/>
                <w:szCs w:val="22"/>
              </w:rPr>
              <w:t>that which is currently extant at first floor level.</w:t>
            </w:r>
          </w:p>
          <w:p w14:paraId="020F7614" w14:textId="26319623" w:rsidR="00A95890" w:rsidRDefault="00A95890" w:rsidP="00015845">
            <w:pPr>
              <w:pStyle w:val="Header"/>
              <w:tabs>
                <w:tab w:val="clear" w:pos="4153"/>
                <w:tab w:val="clear" w:pos="8306"/>
              </w:tabs>
              <w:contextualSpacing/>
              <w:jc w:val="both"/>
              <w:rPr>
                <w:rFonts w:ascii="Calibri" w:hAnsi="Calibri"/>
                <w:szCs w:val="22"/>
              </w:rPr>
            </w:pPr>
          </w:p>
          <w:p w14:paraId="706B4E21" w14:textId="6A119660" w:rsidR="00015845" w:rsidRPr="00A95890" w:rsidRDefault="00A95890" w:rsidP="00A95890">
            <w:pPr>
              <w:pStyle w:val="Header"/>
              <w:tabs>
                <w:tab w:val="clear" w:pos="4153"/>
                <w:tab w:val="clear" w:pos="8306"/>
              </w:tabs>
              <w:contextualSpacing/>
              <w:jc w:val="both"/>
              <w:rPr>
                <w:rFonts w:ascii="Calibri" w:hAnsi="Calibri"/>
                <w:szCs w:val="22"/>
              </w:rPr>
            </w:pPr>
            <w:r>
              <w:rPr>
                <w:rFonts w:ascii="Calibri" w:hAnsi="Calibri"/>
                <w:szCs w:val="22"/>
              </w:rPr>
              <w:t>The use of materials to match existing including red brick, uPVC and modern roof tiles will further integrate the proposed development to the host property, with the continuation of brick detailing around new window openings further enabling a sympathetic development in accordance with policy DMG1 of the Core Strategy.</w:t>
            </w:r>
          </w:p>
          <w:p w14:paraId="10A3648A" w14:textId="45F8AF56" w:rsidR="00015845" w:rsidRDefault="00015845" w:rsidP="005E1C6C">
            <w:pPr>
              <w:contextualSpacing/>
              <w:rPr>
                <w:rFonts w:ascii="Calibri" w:hAnsi="Calibri"/>
                <w:b/>
                <w:szCs w:val="22"/>
              </w:rPr>
            </w:pPr>
          </w:p>
        </w:tc>
      </w:tr>
      <w:tr w:rsidR="00C0704D" w:rsidRPr="00D2449B" w14:paraId="6D877C31"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6B44A94F"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EC8558B" w14:textId="6AC2EE84" w:rsidR="00C0704D" w:rsidRDefault="00A95890" w:rsidP="00A95890">
            <w:pPr>
              <w:jc w:val="both"/>
              <w:rPr>
                <w:rFonts w:ascii="Calibri" w:hAnsi="Calibri"/>
                <w:bCs/>
                <w:szCs w:val="22"/>
              </w:rPr>
            </w:pPr>
            <w:r>
              <w:rPr>
                <w:rFonts w:ascii="Calibri" w:hAnsi="Calibri"/>
                <w:bCs/>
                <w:szCs w:val="22"/>
              </w:rPr>
              <w:lastRenderedPageBreak/>
              <w:t>A bat scoping survey undertaken in July 2022 found no evidence to suggest present or historic bat activity</w:t>
            </w:r>
            <w:r w:rsidR="008A7419">
              <w:rPr>
                <w:rFonts w:ascii="Calibri" w:hAnsi="Calibri"/>
                <w:bCs/>
                <w:szCs w:val="22"/>
              </w:rPr>
              <w:t xml:space="preserve"> </w:t>
            </w:r>
            <w:r>
              <w:rPr>
                <w:rFonts w:ascii="Calibri" w:hAnsi="Calibri"/>
                <w:bCs/>
                <w:szCs w:val="22"/>
              </w:rPr>
              <w:t>within the roof of the building. Consequently, the building is not considered to offer habitat value for roosting bats and as such compensatory mitigation will not be necessary.</w:t>
            </w:r>
          </w:p>
          <w:p w14:paraId="6337C4D8" w14:textId="4CCF7BAC" w:rsidR="00A95890" w:rsidRPr="00A95890" w:rsidRDefault="00A95890" w:rsidP="00A95890">
            <w:pPr>
              <w:jc w:val="both"/>
              <w:rPr>
                <w:rFonts w:ascii="Calibri" w:hAnsi="Calibri"/>
                <w:bCs/>
                <w:szCs w:val="22"/>
              </w:rPr>
            </w:pPr>
          </w:p>
        </w:tc>
      </w:tr>
      <w:tr w:rsidR="00C0704D" w:rsidRPr="00D2449B" w14:paraId="0A9D02B4" w14:textId="77777777" w:rsidTr="00A51CEB">
        <w:trPr>
          <w:jc w:val="center"/>
        </w:trPr>
        <w:tc>
          <w:tcPr>
            <w:tcW w:w="960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60693A" w:rsidRDefault="0046548C" w:rsidP="00DD62F6">
            <w:pPr>
              <w:pStyle w:val="Header"/>
              <w:tabs>
                <w:tab w:val="clear" w:pos="4153"/>
                <w:tab w:val="clear" w:pos="8306"/>
              </w:tabs>
              <w:contextualSpacing/>
              <w:jc w:val="both"/>
              <w:rPr>
                <w:rFonts w:ascii="Calibri" w:hAnsi="Calibri"/>
                <w:bCs/>
                <w:szCs w:val="22"/>
              </w:rPr>
            </w:pPr>
            <w:r w:rsidRPr="0060693A">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51CE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6D3D2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845"/>
    <w:rsid w:val="000B5CB5"/>
    <w:rsid w:val="000B667F"/>
    <w:rsid w:val="000D113C"/>
    <w:rsid w:val="00130035"/>
    <w:rsid w:val="001432D5"/>
    <w:rsid w:val="00150D10"/>
    <w:rsid w:val="001C2AE6"/>
    <w:rsid w:val="001D4F7A"/>
    <w:rsid w:val="001F7919"/>
    <w:rsid w:val="00250879"/>
    <w:rsid w:val="0029334A"/>
    <w:rsid w:val="002A01CF"/>
    <w:rsid w:val="002A6185"/>
    <w:rsid w:val="002C6277"/>
    <w:rsid w:val="002D371A"/>
    <w:rsid w:val="002D58DB"/>
    <w:rsid w:val="002F2580"/>
    <w:rsid w:val="00321B6E"/>
    <w:rsid w:val="00391525"/>
    <w:rsid w:val="00440CB6"/>
    <w:rsid w:val="0046548C"/>
    <w:rsid w:val="004947BB"/>
    <w:rsid w:val="004A5EA9"/>
    <w:rsid w:val="004C0E28"/>
    <w:rsid w:val="004C2434"/>
    <w:rsid w:val="004F0649"/>
    <w:rsid w:val="00510FA2"/>
    <w:rsid w:val="00556ECD"/>
    <w:rsid w:val="005E1C6C"/>
    <w:rsid w:val="005E65DF"/>
    <w:rsid w:val="0060693A"/>
    <w:rsid w:val="00692B60"/>
    <w:rsid w:val="006A71AD"/>
    <w:rsid w:val="006C2BFA"/>
    <w:rsid w:val="006D3D22"/>
    <w:rsid w:val="006D7808"/>
    <w:rsid w:val="006F6849"/>
    <w:rsid w:val="0070054B"/>
    <w:rsid w:val="00776AE2"/>
    <w:rsid w:val="00784ECB"/>
    <w:rsid w:val="007C791C"/>
    <w:rsid w:val="007D7DF4"/>
    <w:rsid w:val="007E0D23"/>
    <w:rsid w:val="007F16D6"/>
    <w:rsid w:val="00811771"/>
    <w:rsid w:val="008542DE"/>
    <w:rsid w:val="008A28C8"/>
    <w:rsid w:val="008A7419"/>
    <w:rsid w:val="00A42E82"/>
    <w:rsid w:val="00A51CEB"/>
    <w:rsid w:val="00A579BB"/>
    <w:rsid w:val="00A63D55"/>
    <w:rsid w:val="00A95890"/>
    <w:rsid w:val="00A95D89"/>
    <w:rsid w:val="00AE30A8"/>
    <w:rsid w:val="00B1590F"/>
    <w:rsid w:val="00B15C07"/>
    <w:rsid w:val="00B351FC"/>
    <w:rsid w:val="00B93EB5"/>
    <w:rsid w:val="00BD3437"/>
    <w:rsid w:val="00BD3F03"/>
    <w:rsid w:val="00BD4166"/>
    <w:rsid w:val="00C0677C"/>
    <w:rsid w:val="00C0704D"/>
    <w:rsid w:val="00C25722"/>
    <w:rsid w:val="00C44DDE"/>
    <w:rsid w:val="00C618DB"/>
    <w:rsid w:val="00D11007"/>
    <w:rsid w:val="00D17EB1"/>
    <w:rsid w:val="00D2449B"/>
    <w:rsid w:val="00D54E67"/>
    <w:rsid w:val="00DD62F6"/>
    <w:rsid w:val="00E46243"/>
    <w:rsid w:val="00E66534"/>
    <w:rsid w:val="00E72F6C"/>
    <w:rsid w:val="00EA09F9"/>
    <w:rsid w:val="00EC23C7"/>
    <w:rsid w:val="00ED00B7"/>
    <w:rsid w:val="00EE40CA"/>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2022-09-15T11:54:00Z</cp:lastPrinted>
  <dcterms:created xsi:type="dcterms:W3CDTF">2022-09-15T11:57:00Z</dcterms:created>
  <dcterms:modified xsi:type="dcterms:W3CDTF">2022-09-15T11:57:00Z</dcterms:modified>
</cp:coreProperties>
</file>