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398"/>
        <w:gridCol w:w="992"/>
        <w:gridCol w:w="1317"/>
      </w:tblGrid>
      <w:tr w:rsidR="008C75E4" w:rsidRPr="008C75E4" w14:paraId="4201472B" w14:textId="77777777" w:rsidTr="001022E7">
        <w:trPr>
          <w:jc w:val="center"/>
        </w:trPr>
        <w:tc>
          <w:tcPr>
            <w:tcW w:w="9817"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1022E7">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0A697FAE" w:rsidR="004936A6" w:rsidRPr="004D33C8" w:rsidRDefault="00DE63E5" w:rsidP="00EA7615">
            <w:pPr>
              <w:jc w:val="center"/>
              <w:rPr>
                <w:rFonts w:ascii="Calibri" w:hAnsi="Calibri"/>
                <w:szCs w:val="22"/>
              </w:rPr>
            </w:pPr>
            <w:r>
              <w:rPr>
                <w:rFonts w:ascii="Calibri" w:hAnsi="Calibri"/>
                <w:szCs w:val="22"/>
              </w:rPr>
              <w:t>7/10/22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30BDA5DA" w14:textId="59A5B9B8" w:rsidR="004936A6" w:rsidRPr="008C75E4" w:rsidRDefault="001022E7" w:rsidP="00D2449B">
            <w:pPr>
              <w:jc w:val="center"/>
              <w:rPr>
                <w:rFonts w:ascii="Calibri" w:hAnsi="Calibri"/>
                <w:b/>
                <w:szCs w:val="22"/>
              </w:rPr>
            </w:pPr>
            <w:r>
              <w:rPr>
                <w:rFonts w:ascii="Calibri" w:hAnsi="Calibri"/>
                <w:b/>
                <w:szCs w:val="22"/>
              </w:rPr>
              <w:t>KH</w:t>
            </w:r>
          </w:p>
        </w:tc>
        <w:tc>
          <w:tcPr>
            <w:tcW w:w="992"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1ECDCBCA" w14:textId="52DBBCD8" w:rsidR="004936A6" w:rsidRPr="008C75E4" w:rsidRDefault="001022E7" w:rsidP="00D2449B">
            <w:pPr>
              <w:jc w:val="center"/>
              <w:rPr>
                <w:rFonts w:ascii="Calibri" w:hAnsi="Calibri"/>
                <w:b/>
                <w:szCs w:val="22"/>
              </w:rPr>
            </w:pPr>
            <w:r>
              <w:rPr>
                <w:rFonts w:ascii="Calibri" w:hAnsi="Calibri"/>
                <w:b/>
                <w:szCs w:val="22"/>
              </w:rPr>
              <w:t>10/10/22</w:t>
            </w:r>
          </w:p>
        </w:tc>
      </w:tr>
      <w:tr w:rsidR="008C75E4" w:rsidRPr="008C75E4" w14:paraId="3CEB6798" w14:textId="77777777" w:rsidTr="001022E7">
        <w:trPr>
          <w:jc w:val="center"/>
        </w:trPr>
        <w:tc>
          <w:tcPr>
            <w:tcW w:w="9817"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1022E7">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26290C66" w:rsidR="004A5EA9" w:rsidRPr="008C75E4" w:rsidRDefault="006644F6" w:rsidP="008F6B58">
            <w:pPr>
              <w:rPr>
                <w:rFonts w:ascii="Calibri" w:hAnsi="Calibri"/>
                <w:szCs w:val="22"/>
              </w:rPr>
            </w:pPr>
            <w:r>
              <w:rPr>
                <w:rFonts w:ascii="Calibri" w:hAnsi="Calibri"/>
                <w:szCs w:val="22"/>
              </w:rPr>
              <w:t>3/202</w:t>
            </w:r>
            <w:r w:rsidR="00AA1353">
              <w:rPr>
                <w:rFonts w:ascii="Calibri" w:hAnsi="Calibri"/>
                <w:szCs w:val="22"/>
              </w:rPr>
              <w:t>2/0653</w:t>
            </w:r>
          </w:p>
        </w:tc>
        <w:tc>
          <w:tcPr>
            <w:tcW w:w="3714"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1022E7">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0C53E4D2" w:rsidR="004A5EA9" w:rsidRPr="008C75E4" w:rsidRDefault="00DE63E5" w:rsidP="002C6277">
            <w:pPr>
              <w:rPr>
                <w:rFonts w:ascii="Calibri" w:hAnsi="Calibri"/>
                <w:szCs w:val="22"/>
              </w:rPr>
            </w:pPr>
            <w:r>
              <w:rPr>
                <w:rFonts w:ascii="Calibri" w:hAnsi="Calibri"/>
                <w:szCs w:val="22"/>
              </w:rPr>
              <w:t>7</w:t>
            </w:r>
            <w:r w:rsidR="006644F6">
              <w:rPr>
                <w:rFonts w:ascii="Calibri" w:hAnsi="Calibri"/>
                <w:szCs w:val="22"/>
              </w:rPr>
              <w:t>/</w:t>
            </w:r>
            <w:r w:rsidR="00AA1353">
              <w:rPr>
                <w:rFonts w:ascii="Calibri" w:hAnsi="Calibri"/>
                <w:szCs w:val="22"/>
              </w:rPr>
              <w:t>10</w:t>
            </w:r>
            <w:r w:rsidR="006644F6">
              <w:rPr>
                <w:rFonts w:ascii="Calibri" w:hAnsi="Calibri"/>
                <w:szCs w:val="22"/>
              </w:rPr>
              <w:t>/202</w:t>
            </w:r>
            <w:r w:rsidR="0091441D">
              <w:rPr>
                <w:rFonts w:ascii="Calibri" w:hAnsi="Calibri"/>
                <w:szCs w:val="22"/>
              </w:rPr>
              <w:t>2</w:t>
            </w:r>
          </w:p>
        </w:tc>
        <w:tc>
          <w:tcPr>
            <w:tcW w:w="3714"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1022E7">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14"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1022E7">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623CF6AB" w14:textId="048EF73F" w:rsidR="00FD334A" w:rsidRPr="00AA1353" w:rsidRDefault="00AA1353" w:rsidP="00AA1353">
            <w:pPr>
              <w:jc w:val="center"/>
              <w:rPr>
                <w:rFonts w:ascii="Calibri" w:hAnsi="Calibri"/>
                <w:b/>
                <w:bCs/>
                <w:szCs w:val="22"/>
              </w:rPr>
            </w:pPr>
            <w:r w:rsidRPr="00AA1353">
              <w:rPr>
                <w:rFonts w:ascii="Calibri" w:hAnsi="Calibri"/>
                <w:b/>
                <w:bCs/>
                <w:szCs w:val="22"/>
              </w:rPr>
              <w:t>APPROVAL</w:t>
            </w:r>
          </w:p>
        </w:tc>
      </w:tr>
      <w:tr w:rsidR="008C75E4" w:rsidRPr="008C75E4" w14:paraId="389432DB" w14:textId="77777777" w:rsidTr="001022E7">
        <w:trPr>
          <w:trHeight w:hRule="exact" w:val="144"/>
          <w:jc w:val="center"/>
        </w:trPr>
        <w:tc>
          <w:tcPr>
            <w:tcW w:w="9817"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1022E7">
        <w:trPr>
          <w:jc w:val="center"/>
        </w:trPr>
        <w:tc>
          <w:tcPr>
            <w:tcW w:w="3075" w:type="dxa"/>
            <w:gridSpan w:val="5"/>
            <w:tcMar>
              <w:top w:w="57" w:type="dxa"/>
              <w:bottom w:w="57" w:type="dxa"/>
            </w:tcMar>
          </w:tcPr>
          <w:p w14:paraId="286FC644" w14:textId="77777777" w:rsidR="004A5EA9" w:rsidRPr="008C75E4" w:rsidRDefault="004A5EA9" w:rsidP="00EE5344">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9"/>
          </w:tcPr>
          <w:p w14:paraId="6315D5D9" w14:textId="49DF6E3E" w:rsidR="00D13259" w:rsidRPr="008C75E4" w:rsidRDefault="00EE5344">
            <w:pPr>
              <w:rPr>
                <w:rFonts w:ascii="Calibri" w:hAnsi="Calibri"/>
                <w:szCs w:val="22"/>
              </w:rPr>
            </w:pPr>
            <w:r w:rsidRPr="00EE5344">
              <w:rPr>
                <w:rFonts w:ascii="Calibri" w:hAnsi="Calibri"/>
                <w:szCs w:val="22"/>
              </w:rPr>
              <w:t>Proposed two storey rear extension.</w:t>
            </w:r>
          </w:p>
        </w:tc>
      </w:tr>
      <w:tr w:rsidR="008C75E4" w:rsidRPr="008C75E4" w14:paraId="3E3EA155" w14:textId="77777777" w:rsidTr="001022E7">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9"/>
            <w:tcBorders>
              <w:bottom w:val="single" w:sz="4" w:space="0" w:color="BFBFBF" w:themeColor="background1" w:themeShade="BF"/>
            </w:tcBorders>
          </w:tcPr>
          <w:p w14:paraId="5753A06F" w14:textId="57BF9794" w:rsidR="002A01CF" w:rsidRPr="00EE5344" w:rsidRDefault="00EE5344" w:rsidP="00A42E82">
            <w:pPr>
              <w:rPr>
                <w:rFonts w:ascii="Calibri" w:hAnsi="Calibri"/>
                <w:szCs w:val="22"/>
              </w:rPr>
            </w:pPr>
            <w:r w:rsidRPr="00EE5344">
              <w:rPr>
                <w:rFonts w:ascii="Calibri" w:hAnsi="Calibri"/>
                <w:szCs w:val="22"/>
              </w:rPr>
              <w:t>7 Lower Lane, Longridge. PR3 3SL</w:t>
            </w:r>
          </w:p>
        </w:tc>
      </w:tr>
      <w:tr w:rsidR="008C75E4" w:rsidRPr="008C75E4" w14:paraId="7C98B64E" w14:textId="77777777" w:rsidTr="001022E7">
        <w:trPr>
          <w:trHeight w:hRule="exact" w:val="144"/>
          <w:jc w:val="center"/>
        </w:trPr>
        <w:tc>
          <w:tcPr>
            <w:tcW w:w="9817"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1022E7">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1022E7">
        <w:trPr>
          <w:jc w:val="center"/>
        </w:trPr>
        <w:tc>
          <w:tcPr>
            <w:tcW w:w="9817" w:type="dxa"/>
            <w:gridSpan w:val="14"/>
            <w:tcBorders>
              <w:bottom w:val="single" w:sz="4" w:space="0" w:color="BFBFBF" w:themeColor="background1" w:themeShade="BF"/>
            </w:tcBorders>
            <w:tcMar>
              <w:top w:w="57" w:type="dxa"/>
              <w:bottom w:w="57" w:type="dxa"/>
            </w:tcMar>
          </w:tcPr>
          <w:p w14:paraId="53829CE5" w14:textId="6C27006C" w:rsidR="0091441D" w:rsidRPr="0091441D" w:rsidRDefault="00EE5344" w:rsidP="00AA1353">
            <w:pPr>
              <w:jc w:val="both"/>
              <w:rPr>
                <w:rFonts w:ascii="Calibri" w:hAnsi="Calibri"/>
                <w:szCs w:val="22"/>
              </w:rPr>
            </w:pPr>
            <w:r>
              <w:rPr>
                <w:rFonts w:ascii="Calibri" w:hAnsi="Calibri"/>
                <w:szCs w:val="22"/>
              </w:rPr>
              <w:t>Longridge Town Council consulted on 22/8/22 – no response.</w:t>
            </w:r>
          </w:p>
        </w:tc>
      </w:tr>
      <w:tr w:rsidR="008C75E4" w:rsidRPr="008C75E4" w14:paraId="615BE4E4" w14:textId="77777777" w:rsidTr="001022E7">
        <w:trPr>
          <w:trHeight w:hRule="exact" w:val="144"/>
          <w:jc w:val="center"/>
        </w:trPr>
        <w:tc>
          <w:tcPr>
            <w:tcW w:w="9817"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1022E7">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AA1353" w:rsidRPr="008C75E4" w14:paraId="5B152F60" w14:textId="77777777" w:rsidTr="001022E7">
        <w:trPr>
          <w:jc w:val="center"/>
        </w:trPr>
        <w:tc>
          <w:tcPr>
            <w:tcW w:w="3075" w:type="dxa"/>
            <w:gridSpan w:val="5"/>
            <w:tcBorders>
              <w:bottom w:val="single" w:sz="4" w:space="0" w:color="BFBFBF" w:themeColor="background1" w:themeShade="BF"/>
            </w:tcBorders>
            <w:tcMar>
              <w:top w:w="57" w:type="dxa"/>
              <w:bottom w:w="57" w:type="dxa"/>
            </w:tcMar>
          </w:tcPr>
          <w:p w14:paraId="7BF7C1BD" w14:textId="0C274206" w:rsidR="00AA1353" w:rsidRPr="008C75E4" w:rsidRDefault="00AA1353" w:rsidP="006126D1">
            <w:pPr>
              <w:jc w:val="both"/>
              <w:rPr>
                <w:rFonts w:ascii="Calibri" w:hAnsi="Calibri"/>
                <w:b/>
                <w:szCs w:val="22"/>
              </w:rPr>
            </w:pPr>
            <w:r>
              <w:rPr>
                <w:rFonts w:ascii="Calibri" w:hAnsi="Calibri"/>
                <w:b/>
                <w:szCs w:val="22"/>
              </w:rPr>
              <w:t>LCC Highways:</w:t>
            </w:r>
          </w:p>
        </w:tc>
        <w:tc>
          <w:tcPr>
            <w:tcW w:w="6742" w:type="dxa"/>
            <w:gridSpan w:val="9"/>
            <w:tcBorders>
              <w:bottom w:val="single" w:sz="4" w:space="0" w:color="BFBFBF" w:themeColor="background1" w:themeShade="BF"/>
            </w:tcBorders>
          </w:tcPr>
          <w:p w14:paraId="6AD07B40" w14:textId="2BED1516" w:rsidR="00AA1353" w:rsidRPr="00792E3F" w:rsidRDefault="00792E3F" w:rsidP="006126D1">
            <w:pPr>
              <w:jc w:val="both"/>
              <w:rPr>
                <w:rFonts w:ascii="Calibri" w:hAnsi="Calibri"/>
                <w:bCs/>
                <w:szCs w:val="22"/>
              </w:rPr>
            </w:pPr>
            <w:r w:rsidRPr="00792E3F">
              <w:rPr>
                <w:rFonts w:ascii="Calibri" w:hAnsi="Calibri"/>
                <w:bCs/>
                <w:szCs w:val="22"/>
              </w:rPr>
              <w:t>No objections.</w:t>
            </w:r>
          </w:p>
        </w:tc>
      </w:tr>
      <w:tr w:rsidR="00AA1353" w:rsidRPr="008C75E4" w14:paraId="038C1E52" w14:textId="77777777" w:rsidTr="001022E7">
        <w:trPr>
          <w:jc w:val="center"/>
        </w:trPr>
        <w:tc>
          <w:tcPr>
            <w:tcW w:w="9817" w:type="dxa"/>
            <w:gridSpan w:val="14"/>
            <w:tcBorders>
              <w:left w:val="nil"/>
              <w:right w:val="nil"/>
            </w:tcBorders>
            <w:tcMar>
              <w:top w:w="57" w:type="dxa"/>
              <w:bottom w:w="57" w:type="dxa"/>
            </w:tcMar>
          </w:tcPr>
          <w:p w14:paraId="477235F0" w14:textId="77777777" w:rsidR="00AA1353" w:rsidRPr="008C75E4" w:rsidRDefault="00AA1353" w:rsidP="006126D1">
            <w:pPr>
              <w:jc w:val="both"/>
              <w:rPr>
                <w:rFonts w:ascii="Calibri" w:hAnsi="Calibri"/>
                <w:b/>
                <w:szCs w:val="22"/>
              </w:rPr>
            </w:pPr>
          </w:p>
        </w:tc>
      </w:tr>
      <w:tr w:rsidR="008C75E4" w:rsidRPr="008C75E4" w14:paraId="64F1E4C0" w14:textId="77777777" w:rsidTr="001022E7">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1022E7">
        <w:trPr>
          <w:jc w:val="center"/>
        </w:trPr>
        <w:tc>
          <w:tcPr>
            <w:tcW w:w="9817"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1022E7">
        <w:trPr>
          <w:trHeight w:hRule="exact" w:val="144"/>
          <w:jc w:val="center"/>
        </w:trPr>
        <w:tc>
          <w:tcPr>
            <w:tcW w:w="9817"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1022E7">
        <w:trPr>
          <w:jc w:val="center"/>
        </w:trPr>
        <w:tc>
          <w:tcPr>
            <w:tcW w:w="9817"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1022E7">
        <w:trPr>
          <w:trHeight w:val="864"/>
          <w:jc w:val="center"/>
        </w:trPr>
        <w:tc>
          <w:tcPr>
            <w:tcW w:w="9817"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39A458C3"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70EE1637" w14:textId="06360169" w:rsidR="0091441D" w:rsidRDefault="0091441D" w:rsidP="006126D1">
            <w:pPr>
              <w:jc w:val="both"/>
              <w:rPr>
                <w:rFonts w:ascii="Calibri" w:hAnsi="Calibri"/>
                <w:szCs w:val="22"/>
              </w:rPr>
            </w:pPr>
            <w:r>
              <w:rPr>
                <w:rFonts w:ascii="Calibri" w:hAnsi="Calibri"/>
                <w:szCs w:val="22"/>
              </w:rPr>
              <w:t>Policy DMG3 – Transport And Mobility</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1022E7">
        <w:trPr>
          <w:trHeight w:val="864"/>
          <w:jc w:val="center"/>
        </w:trPr>
        <w:tc>
          <w:tcPr>
            <w:tcW w:w="9817"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2C0276D5" w14:textId="7D5110AA" w:rsidR="00C52703" w:rsidRPr="0091441D" w:rsidRDefault="0091441D" w:rsidP="00A47F23">
            <w:pPr>
              <w:pStyle w:val="PLANNING"/>
              <w:rPr>
                <w:rFonts w:ascii="Calibri" w:hAnsi="Calibri"/>
                <w:b/>
                <w:szCs w:val="22"/>
              </w:rPr>
            </w:pPr>
            <w:r w:rsidRPr="0091441D">
              <w:rPr>
                <w:rFonts w:ascii="Calibri" w:hAnsi="Calibri"/>
                <w:b/>
                <w:szCs w:val="22"/>
              </w:rPr>
              <w:t>3/20</w:t>
            </w:r>
            <w:r w:rsidR="00AA1353">
              <w:rPr>
                <w:rFonts w:ascii="Calibri" w:hAnsi="Calibri"/>
                <w:b/>
                <w:szCs w:val="22"/>
              </w:rPr>
              <w:t>08/0188</w:t>
            </w:r>
            <w:r w:rsidRPr="0091441D">
              <w:rPr>
                <w:rFonts w:ascii="Calibri" w:hAnsi="Calibri"/>
                <w:b/>
                <w:szCs w:val="22"/>
              </w:rPr>
              <w:t>:</w:t>
            </w:r>
          </w:p>
          <w:p w14:paraId="30A97D50" w14:textId="71EE1D7E" w:rsidR="00EE5344" w:rsidRPr="00C52703" w:rsidRDefault="00AA1353" w:rsidP="00A47F23">
            <w:pPr>
              <w:pStyle w:val="PLANNING"/>
              <w:rPr>
                <w:rFonts w:ascii="Calibri" w:hAnsi="Calibri"/>
                <w:bCs/>
                <w:szCs w:val="22"/>
              </w:rPr>
            </w:pPr>
            <w:r w:rsidRPr="00AA1353">
              <w:rPr>
                <w:rFonts w:ascii="Calibri" w:hAnsi="Calibri"/>
                <w:bCs/>
                <w:szCs w:val="22"/>
              </w:rPr>
              <w:t>Single storey rear extension.</w:t>
            </w:r>
            <w:r>
              <w:rPr>
                <w:rFonts w:ascii="Calibri" w:hAnsi="Calibri"/>
                <w:bCs/>
                <w:szCs w:val="22"/>
              </w:rPr>
              <w:t xml:space="preserve"> (Approved)</w:t>
            </w:r>
          </w:p>
        </w:tc>
      </w:tr>
      <w:tr w:rsidR="008C75E4" w:rsidRPr="008C75E4" w14:paraId="541EC7DC" w14:textId="77777777" w:rsidTr="001022E7">
        <w:trPr>
          <w:trHeight w:hRule="exact" w:val="144"/>
          <w:jc w:val="center"/>
        </w:trPr>
        <w:tc>
          <w:tcPr>
            <w:tcW w:w="9817"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1022E7">
        <w:trPr>
          <w:jc w:val="center"/>
        </w:trPr>
        <w:tc>
          <w:tcPr>
            <w:tcW w:w="9817"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1022E7">
        <w:trPr>
          <w:trHeight w:val="1152"/>
          <w:jc w:val="center"/>
        </w:trPr>
        <w:tc>
          <w:tcPr>
            <w:tcW w:w="9817"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4630E569" w14:textId="7FCA9DBC" w:rsidR="00C52703" w:rsidRPr="003C0C2B"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91441D">
              <w:rPr>
                <w:rFonts w:asciiTheme="minorHAnsi" w:hAnsiTheme="minorHAnsi" w:cstheme="minorHAnsi"/>
                <w:szCs w:val="22"/>
              </w:rPr>
              <w:t xml:space="preserve">semi-detached two storey property in </w:t>
            </w:r>
            <w:r w:rsidR="00AA1353">
              <w:rPr>
                <w:rFonts w:asciiTheme="minorHAnsi" w:hAnsiTheme="minorHAnsi" w:cstheme="minorHAnsi"/>
                <w:szCs w:val="22"/>
              </w:rPr>
              <w:t>Longridge</w:t>
            </w:r>
            <w:r w:rsidR="0091441D">
              <w:rPr>
                <w:rFonts w:asciiTheme="minorHAnsi" w:hAnsiTheme="minorHAnsi" w:cstheme="minorHAnsi"/>
                <w:szCs w:val="22"/>
              </w:rPr>
              <w:t xml:space="preserve">. The property consists of </w:t>
            </w:r>
            <w:r w:rsidR="00D07E48">
              <w:rPr>
                <w:rFonts w:ascii="Calibri" w:hAnsi="Calibri"/>
                <w:szCs w:val="22"/>
              </w:rPr>
              <w:t xml:space="preserve">brick with render, slate roof tiles and UPVC </w:t>
            </w:r>
            <w:r w:rsidR="00AA1353">
              <w:rPr>
                <w:rFonts w:ascii="Calibri" w:hAnsi="Calibri"/>
                <w:szCs w:val="22"/>
              </w:rPr>
              <w:t xml:space="preserve">doors and </w:t>
            </w:r>
            <w:r w:rsidR="00D07E48">
              <w:rPr>
                <w:rFonts w:ascii="Calibri" w:hAnsi="Calibri"/>
                <w:szCs w:val="22"/>
              </w:rPr>
              <w:t xml:space="preserve">windows. The surrounding area is residential and comprises a mixture of </w:t>
            </w:r>
            <w:r w:rsidR="00AA1353">
              <w:rPr>
                <w:rFonts w:ascii="Calibri" w:hAnsi="Calibri"/>
                <w:szCs w:val="22"/>
              </w:rPr>
              <w:t xml:space="preserve">detached and </w:t>
            </w:r>
            <w:r w:rsidR="00D07E48">
              <w:rPr>
                <w:rFonts w:ascii="Calibri" w:hAnsi="Calibri"/>
                <w:szCs w:val="22"/>
              </w:rPr>
              <w:t xml:space="preserve">semi-detached two storey </w:t>
            </w:r>
            <w:r w:rsidR="00AA1353">
              <w:rPr>
                <w:rFonts w:ascii="Calibri" w:hAnsi="Calibri"/>
                <w:szCs w:val="22"/>
              </w:rPr>
              <w:t xml:space="preserve">and bungalow </w:t>
            </w:r>
            <w:r w:rsidR="00D07E48">
              <w:rPr>
                <w:rFonts w:ascii="Calibri" w:hAnsi="Calibri"/>
                <w:szCs w:val="22"/>
              </w:rPr>
              <w:t>properties</w:t>
            </w:r>
            <w:r w:rsidR="00AA1353">
              <w:rPr>
                <w:rFonts w:ascii="Calibri" w:hAnsi="Calibri"/>
                <w:szCs w:val="22"/>
              </w:rPr>
              <w:t>.</w:t>
            </w:r>
          </w:p>
        </w:tc>
      </w:tr>
      <w:tr w:rsidR="008C75E4" w:rsidRPr="008C75E4" w14:paraId="0F6FC8F6" w14:textId="77777777" w:rsidTr="001022E7">
        <w:trPr>
          <w:trHeight w:val="1152"/>
          <w:jc w:val="center"/>
        </w:trPr>
        <w:tc>
          <w:tcPr>
            <w:tcW w:w="9817"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7BEC45BC" w14:textId="5F67F84D" w:rsidR="00D07E48" w:rsidRDefault="00A47F23" w:rsidP="00AA1353">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4D1F0F">
              <w:rPr>
                <w:rFonts w:ascii="Calibri" w:hAnsi="Calibri"/>
                <w:szCs w:val="22"/>
              </w:rPr>
              <w:t xml:space="preserve">split </w:t>
            </w:r>
            <w:r w:rsidR="00D07E48">
              <w:rPr>
                <w:rFonts w:ascii="Calibri" w:hAnsi="Calibri"/>
                <w:szCs w:val="22"/>
              </w:rPr>
              <w:t>two storey / single storey rear extension.</w:t>
            </w:r>
            <w:r w:rsidR="00633D69">
              <w:rPr>
                <w:rFonts w:ascii="Calibri" w:hAnsi="Calibri"/>
                <w:szCs w:val="22"/>
              </w:rPr>
              <w:t xml:space="preserve"> </w:t>
            </w:r>
          </w:p>
          <w:p w14:paraId="2E79BDB6" w14:textId="262887BE" w:rsidR="00AA1353" w:rsidRPr="00096654" w:rsidRDefault="00AA1353" w:rsidP="00AA1353">
            <w:pPr>
              <w:pStyle w:val="Header"/>
              <w:tabs>
                <w:tab w:val="clear" w:pos="4153"/>
                <w:tab w:val="clear" w:pos="8306"/>
              </w:tabs>
              <w:jc w:val="both"/>
              <w:rPr>
                <w:rFonts w:ascii="Calibri" w:hAnsi="Calibri"/>
                <w:szCs w:val="22"/>
              </w:rPr>
            </w:pPr>
          </w:p>
        </w:tc>
      </w:tr>
      <w:tr w:rsidR="008C75E4" w:rsidRPr="008C75E4" w14:paraId="7E4BEC4D" w14:textId="77777777" w:rsidTr="001022E7">
        <w:trPr>
          <w:trHeight w:val="864"/>
          <w:jc w:val="center"/>
        </w:trPr>
        <w:tc>
          <w:tcPr>
            <w:tcW w:w="9817"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65D08A60" w14:textId="77777777" w:rsidR="0033053D" w:rsidRDefault="00E06A67" w:rsidP="002948B7">
            <w:pPr>
              <w:contextualSpacing/>
              <w:jc w:val="both"/>
              <w:rPr>
                <w:rFonts w:ascii="Calibri" w:hAnsi="Calibri"/>
                <w:szCs w:val="22"/>
              </w:rPr>
            </w:pPr>
            <w:r>
              <w:rPr>
                <w:rFonts w:ascii="Calibri" w:hAnsi="Calibri"/>
                <w:szCs w:val="22"/>
              </w:rPr>
              <w:t xml:space="preserve">The ground and first floor windows of the proposed two storey / single storey rear extension would be sited in a similar position to the property’s existing rear ground and first floor windows and would therefore not provide any new opportunities for overlooking into either of the adjacent neighbouring curtilages. </w:t>
            </w:r>
          </w:p>
          <w:p w14:paraId="5DD52A28" w14:textId="77777777" w:rsidR="0033053D" w:rsidRDefault="0033053D" w:rsidP="002948B7">
            <w:pPr>
              <w:contextualSpacing/>
              <w:jc w:val="both"/>
              <w:rPr>
                <w:rFonts w:ascii="Calibri" w:hAnsi="Calibri"/>
                <w:szCs w:val="22"/>
              </w:rPr>
            </w:pPr>
          </w:p>
          <w:p w14:paraId="38247C60" w14:textId="561022D3" w:rsidR="0033053D" w:rsidRDefault="00633D69" w:rsidP="002948B7">
            <w:pPr>
              <w:contextualSpacing/>
              <w:jc w:val="both"/>
              <w:rPr>
                <w:rFonts w:ascii="Calibri" w:hAnsi="Calibri"/>
                <w:szCs w:val="22"/>
              </w:rPr>
            </w:pPr>
            <w:r>
              <w:rPr>
                <w:rFonts w:ascii="Calibri" w:hAnsi="Calibri"/>
                <w:szCs w:val="22"/>
              </w:rPr>
              <w:t xml:space="preserve">The South-western side elevation of the two storey extension would be sited close to the common boundary shared with No. </w:t>
            </w:r>
            <w:r w:rsidR="00AD7892">
              <w:rPr>
                <w:rFonts w:ascii="Calibri" w:hAnsi="Calibri"/>
                <w:szCs w:val="22"/>
              </w:rPr>
              <w:t>5 Lower Lane</w:t>
            </w:r>
            <w:r>
              <w:rPr>
                <w:rFonts w:ascii="Calibri" w:hAnsi="Calibri"/>
                <w:szCs w:val="22"/>
              </w:rPr>
              <w:t xml:space="preserve"> however</w:t>
            </w:r>
            <w:r w:rsidR="00DA5959">
              <w:rPr>
                <w:rFonts w:ascii="Calibri" w:hAnsi="Calibri"/>
                <w:szCs w:val="22"/>
              </w:rPr>
              <w:t xml:space="preserve"> </w:t>
            </w:r>
            <w:r w:rsidR="00AD7892">
              <w:rPr>
                <w:rFonts w:ascii="Calibri" w:hAnsi="Calibri"/>
                <w:szCs w:val="22"/>
              </w:rPr>
              <w:t>desktop analysis shows that the two storey extension would be compliant</w:t>
            </w:r>
            <w:r w:rsidR="00DA5959">
              <w:rPr>
                <w:rFonts w:ascii="Calibri" w:hAnsi="Calibri"/>
                <w:szCs w:val="22"/>
              </w:rPr>
              <w:t xml:space="preserve"> </w:t>
            </w:r>
            <w:r w:rsidR="00AD7892">
              <w:rPr>
                <w:rFonts w:ascii="Calibri" w:hAnsi="Calibri"/>
                <w:szCs w:val="22"/>
              </w:rPr>
              <w:t xml:space="preserve">with the 45 degree test and </w:t>
            </w:r>
            <w:r w:rsidR="00DA5959">
              <w:rPr>
                <w:rFonts w:ascii="Calibri" w:hAnsi="Calibri"/>
                <w:szCs w:val="22"/>
              </w:rPr>
              <w:t xml:space="preserve">would </w:t>
            </w:r>
            <w:r w:rsidR="00AD7892">
              <w:rPr>
                <w:rFonts w:ascii="Calibri" w:hAnsi="Calibri"/>
                <w:szCs w:val="22"/>
              </w:rPr>
              <w:t xml:space="preserve">therefore </w:t>
            </w:r>
            <w:r w:rsidR="00DA5959">
              <w:rPr>
                <w:rFonts w:ascii="Calibri" w:hAnsi="Calibri"/>
                <w:szCs w:val="22"/>
              </w:rPr>
              <w:t xml:space="preserve">have no impact upon the rear elevation of </w:t>
            </w:r>
            <w:r w:rsidR="00AD7892">
              <w:rPr>
                <w:rFonts w:ascii="Calibri" w:hAnsi="Calibri"/>
                <w:szCs w:val="22"/>
              </w:rPr>
              <w:t xml:space="preserve">the adjacent neighbouring property. </w:t>
            </w:r>
            <w:r w:rsidR="004A77A3">
              <w:rPr>
                <w:rFonts w:ascii="Calibri" w:hAnsi="Calibri"/>
                <w:szCs w:val="22"/>
              </w:rPr>
              <w:t xml:space="preserve">The </w:t>
            </w:r>
            <w:r w:rsidR="0033053D">
              <w:rPr>
                <w:rFonts w:ascii="Calibri" w:hAnsi="Calibri"/>
                <w:szCs w:val="22"/>
              </w:rPr>
              <w:t>North-eastern</w:t>
            </w:r>
            <w:r w:rsidR="004A77A3">
              <w:rPr>
                <w:rFonts w:ascii="Calibri" w:hAnsi="Calibri"/>
                <w:szCs w:val="22"/>
              </w:rPr>
              <w:t xml:space="preserve"> side elevation of the two storey extension would be set </w:t>
            </w:r>
            <w:r w:rsidR="00AD7892">
              <w:rPr>
                <w:rFonts w:ascii="Calibri" w:hAnsi="Calibri"/>
                <w:szCs w:val="22"/>
              </w:rPr>
              <w:t>over 4 metres</w:t>
            </w:r>
            <w:r w:rsidR="004A77A3">
              <w:rPr>
                <w:rFonts w:ascii="Calibri" w:hAnsi="Calibri"/>
                <w:szCs w:val="22"/>
              </w:rPr>
              <w:t xml:space="preserve"> in from the common boundary shared with No. </w:t>
            </w:r>
            <w:r w:rsidR="00AD7892">
              <w:rPr>
                <w:rFonts w:ascii="Calibri" w:hAnsi="Calibri"/>
                <w:szCs w:val="22"/>
              </w:rPr>
              <w:t>9</w:t>
            </w:r>
            <w:r w:rsidR="004A77A3">
              <w:rPr>
                <w:rFonts w:ascii="Calibri" w:hAnsi="Calibri"/>
                <w:szCs w:val="22"/>
              </w:rPr>
              <w:t xml:space="preserve"> </w:t>
            </w:r>
            <w:r w:rsidR="00AD7892">
              <w:rPr>
                <w:rFonts w:ascii="Calibri" w:hAnsi="Calibri"/>
                <w:szCs w:val="22"/>
              </w:rPr>
              <w:t xml:space="preserve">Lower Lane </w:t>
            </w:r>
            <w:r w:rsidR="004A77A3">
              <w:rPr>
                <w:rFonts w:ascii="Calibri" w:hAnsi="Calibri"/>
                <w:szCs w:val="22"/>
              </w:rPr>
              <w:t xml:space="preserve">and as such would not result in any loss of light or outlook to the </w:t>
            </w:r>
            <w:r w:rsidR="0033053D">
              <w:rPr>
                <w:rFonts w:ascii="Calibri" w:hAnsi="Calibri"/>
                <w:szCs w:val="22"/>
              </w:rPr>
              <w:t xml:space="preserve">rear of the </w:t>
            </w:r>
            <w:r w:rsidR="004A77A3">
              <w:rPr>
                <w:rFonts w:ascii="Calibri" w:hAnsi="Calibri"/>
                <w:szCs w:val="22"/>
              </w:rPr>
              <w:t>adjoined neighbouring property.</w:t>
            </w:r>
            <w:r w:rsidR="0033053D">
              <w:rPr>
                <w:rFonts w:ascii="Calibri" w:hAnsi="Calibri"/>
                <w:szCs w:val="22"/>
              </w:rPr>
              <w:t xml:space="preserve"> </w:t>
            </w:r>
          </w:p>
          <w:p w14:paraId="081ABB2A" w14:textId="77777777" w:rsidR="0033053D" w:rsidRDefault="0033053D" w:rsidP="002948B7">
            <w:pPr>
              <w:contextualSpacing/>
              <w:jc w:val="both"/>
              <w:rPr>
                <w:rFonts w:ascii="Calibri" w:hAnsi="Calibri"/>
                <w:szCs w:val="22"/>
              </w:rPr>
            </w:pPr>
          </w:p>
          <w:p w14:paraId="18327B29" w14:textId="4F40B05D" w:rsidR="00AD7892" w:rsidRDefault="0033053D" w:rsidP="002948B7">
            <w:pPr>
              <w:contextualSpacing/>
              <w:jc w:val="both"/>
              <w:rPr>
                <w:rFonts w:ascii="Calibri" w:hAnsi="Calibri"/>
                <w:szCs w:val="22"/>
              </w:rPr>
            </w:pPr>
            <w:r>
              <w:rPr>
                <w:rFonts w:ascii="Calibri" w:hAnsi="Calibri"/>
                <w:szCs w:val="22"/>
              </w:rPr>
              <w:t xml:space="preserve">The single storey extension would </w:t>
            </w:r>
            <w:r w:rsidR="00AD7892">
              <w:rPr>
                <w:rFonts w:ascii="Calibri" w:hAnsi="Calibri"/>
                <w:szCs w:val="22"/>
              </w:rPr>
              <w:t xml:space="preserve">serve as an infill between </w:t>
            </w:r>
            <w:r w:rsidR="00F90613">
              <w:rPr>
                <w:rFonts w:ascii="Calibri" w:hAnsi="Calibri"/>
                <w:szCs w:val="22"/>
              </w:rPr>
              <w:t>the proposed two storey extension and an existing single storey extension on the rear of No. 9 Lower Lane with its outward projection being equal to the adjacent neighbouring rear extension therefore there would be no impact upon No. 9 from the proposed single storey extension.</w:t>
            </w:r>
          </w:p>
          <w:p w14:paraId="45D9E02B" w14:textId="77777777" w:rsidR="00AD7892" w:rsidRDefault="00AD7892" w:rsidP="002948B7">
            <w:pPr>
              <w:contextualSpacing/>
              <w:jc w:val="both"/>
              <w:rPr>
                <w:rFonts w:ascii="Calibri" w:hAnsi="Calibri"/>
                <w:szCs w:val="22"/>
              </w:rPr>
            </w:pPr>
          </w:p>
          <w:p w14:paraId="3523CE9C" w14:textId="52792704" w:rsidR="008E1A16" w:rsidRDefault="00F90613" w:rsidP="00F90613">
            <w:pPr>
              <w:contextualSpacing/>
              <w:jc w:val="both"/>
              <w:rPr>
                <w:rFonts w:ascii="Calibri" w:hAnsi="Calibri"/>
                <w:szCs w:val="22"/>
              </w:rPr>
            </w:pPr>
            <w:r>
              <w:rPr>
                <w:rFonts w:ascii="Calibri" w:hAnsi="Calibri"/>
                <w:szCs w:val="22"/>
              </w:rPr>
              <w:t>With the above in mind, it is not considered that the proposal development would be harmful to the amenity of any neighbouring residents.</w:t>
            </w:r>
          </w:p>
          <w:p w14:paraId="7D13DE81" w14:textId="686CE897" w:rsidR="00F90613" w:rsidRPr="00D23470" w:rsidRDefault="00F90613" w:rsidP="00F90613">
            <w:pPr>
              <w:contextualSpacing/>
              <w:jc w:val="both"/>
              <w:rPr>
                <w:rFonts w:ascii="Calibri" w:hAnsi="Calibri"/>
                <w:szCs w:val="22"/>
              </w:rPr>
            </w:pPr>
          </w:p>
        </w:tc>
      </w:tr>
      <w:tr w:rsidR="008C75E4" w:rsidRPr="008C75E4" w14:paraId="2C196D2F" w14:textId="77777777" w:rsidTr="001022E7">
        <w:trPr>
          <w:trHeight w:val="864"/>
          <w:jc w:val="center"/>
        </w:trPr>
        <w:tc>
          <w:tcPr>
            <w:tcW w:w="9817" w:type="dxa"/>
            <w:gridSpan w:val="14"/>
            <w:tcMar>
              <w:top w:w="57" w:type="dxa"/>
              <w:bottom w:w="57" w:type="dxa"/>
            </w:tcMar>
          </w:tcPr>
          <w:p w14:paraId="41B5467A" w14:textId="782A4224"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3D1970D6" w14:textId="77777777" w:rsidR="00F90613" w:rsidRDefault="000A2461" w:rsidP="00BD6206">
            <w:pPr>
              <w:contextualSpacing/>
              <w:jc w:val="both"/>
              <w:rPr>
                <w:rFonts w:ascii="Calibri" w:hAnsi="Calibri"/>
                <w:szCs w:val="22"/>
              </w:rPr>
            </w:pPr>
            <w:r>
              <w:rPr>
                <w:rFonts w:ascii="Calibri" w:hAnsi="Calibri"/>
                <w:szCs w:val="22"/>
              </w:rPr>
              <w:t>The proposed additions to the rear of the property would span the entire width of the host dwelling however the extensions</w:t>
            </w:r>
            <w:r w:rsidR="001C2BF6">
              <w:rPr>
                <w:rFonts w:ascii="Calibri" w:hAnsi="Calibri"/>
                <w:szCs w:val="22"/>
              </w:rPr>
              <w:t xml:space="preserve"> would be modest in terms of outward projection and split over two levels which would reduce the overall massing of the proposed works. </w:t>
            </w:r>
          </w:p>
          <w:p w14:paraId="761953A2" w14:textId="77777777" w:rsidR="00F90613" w:rsidRDefault="00F90613" w:rsidP="00BD6206">
            <w:pPr>
              <w:contextualSpacing/>
              <w:jc w:val="both"/>
              <w:rPr>
                <w:rFonts w:ascii="Calibri" w:hAnsi="Calibri"/>
                <w:szCs w:val="22"/>
              </w:rPr>
            </w:pPr>
          </w:p>
          <w:p w14:paraId="30F5427C" w14:textId="77777777" w:rsidR="00F90613" w:rsidRDefault="001C2BF6" w:rsidP="00BD6206">
            <w:pPr>
              <w:contextualSpacing/>
              <w:jc w:val="both"/>
              <w:rPr>
                <w:rFonts w:ascii="Calibri" w:hAnsi="Calibri"/>
                <w:szCs w:val="22"/>
              </w:rPr>
            </w:pPr>
            <w:r>
              <w:rPr>
                <w:rFonts w:ascii="Calibri" w:hAnsi="Calibri"/>
                <w:szCs w:val="22"/>
              </w:rPr>
              <w:t xml:space="preserve">The two storey element of the proposal would </w:t>
            </w:r>
            <w:r w:rsidR="00E266C9">
              <w:rPr>
                <w:rFonts w:ascii="Calibri" w:hAnsi="Calibri"/>
                <w:szCs w:val="22"/>
              </w:rPr>
              <w:t xml:space="preserve">add some </w:t>
            </w:r>
            <w:r w:rsidR="00141197">
              <w:rPr>
                <w:rFonts w:ascii="Calibri" w:hAnsi="Calibri"/>
                <w:szCs w:val="22"/>
              </w:rPr>
              <w:t>bulk</w:t>
            </w:r>
            <w:r w:rsidR="00E266C9">
              <w:rPr>
                <w:rFonts w:ascii="Calibri" w:hAnsi="Calibri"/>
                <w:szCs w:val="22"/>
              </w:rPr>
              <w:t xml:space="preserve"> to the rear of the property however it would </w:t>
            </w:r>
            <w:r>
              <w:rPr>
                <w:rFonts w:ascii="Calibri" w:hAnsi="Calibri"/>
                <w:szCs w:val="22"/>
              </w:rPr>
              <w:t xml:space="preserve">be </w:t>
            </w:r>
            <w:r w:rsidR="00E266C9">
              <w:rPr>
                <w:rFonts w:ascii="Calibri" w:hAnsi="Calibri"/>
                <w:szCs w:val="22"/>
              </w:rPr>
              <w:t>symmetrically aligned with the property’s hipped roof design which in turn would all</w:t>
            </w:r>
            <w:r w:rsidR="009B39A8">
              <w:rPr>
                <w:rFonts w:ascii="Calibri" w:hAnsi="Calibri"/>
                <w:szCs w:val="22"/>
              </w:rPr>
              <w:t>ow the two storey element</w:t>
            </w:r>
            <w:r w:rsidR="00141197">
              <w:rPr>
                <w:rFonts w:ascii="Calibri" w:hAnsi="Calibri"/>
                <w:szCs w:val="22"/>
              </w:rPr>
              <w:t xml:space="preserve"> of the proposal</w:t>
            </w:r>
            <w:r w:rsidR="009B39A8">
              <w:rPr>
                <w:rFonts w:ascii="Calibri" w:hAnsi="Calibri"/>
                <w:szCs w:val="22"/>
              </w:rPr>
              <w:t xml:space="preserve"> to sufficiently integrate with the host property without looking over</w:t>
            </w:r>
            <w:r w:rsidR="00146587">
              <w:rPr>
                <w:rFonts w:ascii="Calibri" w:hAnsi="Calibri"/>
                <w:szCs w:val="22"/>
              </w:rPr>
              <w:t>ly</w:t>
            </w:r>
            <w:r w:rsidR="009B39A8">
              <w:rPr>
                <w:rFonts w:ascii="Calibri" w:hAnsi="Calibri"/>
                <w:szCs w:val="22"/>
              </w:rPr>
              <w:t xml:space="preserve"> dominant.</w:t>
            </w:r>
            <w:r w:rsidR="00FF1027">
              <w:rPr>
                <w:rFonts w:ascii="Calibri" w:hAnsi="Calibri"/>
                <w:szCs w:val="22"/>
              </w:rPr>
              <w:t xml:space="preserve"> </w:t>
            </w:r>
          </w:p>
          <w:p w14:paraId="5D13C259" w14:textId="77777777" w:rsidR="00F90613" w:rsidRDefault="00F90613" w:rsidP="00BD6206">
            <w:pPr>
              <w:contextualSpacing/>
              <w:jc w:val="both"/>
              <w:rPr>
                <w:rFonts w:ascii="Calibri" w:hAnsi="Calibri"/>
                <w:szCs w:val="22"/>
              </w:rPr>
            </w:pPr>
          </w:p>
          <w:p w14:paraId="1D8637C8" w14:textId="4C0453E8" w:rsidR="00D2076E" w:rsidRDefault="00141197" w:rsidP="00BD6206">
            <w:pPr>
              <w:contextualSpacing/>
              <w:jc w:val="both"/>
              <w:rPr>
                <w:rFonts w:ascii="Calibri" w:hAnsi="Calibri"/>
                <w:szCs w:val="22"/>
              </w:rPr>
            </w:pPr>
            <w:r>
              <w:rPr>
                <w:rFonts w:ascii="Calibri" w:hAnsi="Calibri"/>
                <w:szCs w:val="22"/>
              </w:rPr>
              <w:t xml:space="preserve">Furthermore, the </w:t>
            </w:r>
            <w:r w:rsidR="00AF313D">
              <w:rPr>
                <w:rFonts w:ascii="Calibri" w:hAnsi="Calibri"/>
                <w:szCs w:val="22"/>
              </w:rPr>
              <w:t xml:space="preserve">two storey element of the proposal </w:t>
            </w:r>
            <w:r>
              <w:rPr>
                <w:rFonts w:ascii="Calibri" w:hAnsi="Calibri"/>
                <w:szCs w:val="22"/>
              </w:rPr>
              <w:t xml:space="preserve">would remain largely screened from public view with its South-western </w:t>
            </w:r>
            <w:r w:rsidR="00F90613">
              <w:rPr>
                <w:rFonts w:ascii="Calibri" w:hAnsi="Calibri"/>
                <w:szCs w:val="22"/>
              </w:rPr>
              <w:t>side</w:t>
            </w:r>
            <w:r w:rsidR="00AF313D">
              <w:rPr>
                <w:rFonts w:ascii="Calibri" w:hAnsi="Calibri"/>
                <w:szCs w:val="22"/>
              </w:rPr>
              <w:t xml:space="preserve"> elevation</w:t>
            </w:r>
            <w:r>
              <w:rPr>
                <w:rFonts w:ascii="Calibri" w:hAnsi="Calibri"/>
                <w:szCs w:val="22"/>
              </w:rPr>
              <w:t xml:space="preserve"> being only partially viewable from </w:t>
            </w:r>
            <w:r w:rsidR="00F90613">
              <w:rPr>
                <w:rFonts w:ascii="Calibri" w:hAnsi="Calibri"/>
                <w:szCs w:val="22"/>
              </w:rPr>
              <w:t xml:space="preserve">Lower Lane </w:t>
            </w:r>
            <w:r w:rsidR="00AF313D">
              <w:rPr>
                <w:rFonts w:ascii="Calibri" w:hAnsi="Calibri"/>
                <w:szCs w:val="22"/>
              </w:rPr>
              <w:t xml:space="preserve">therefore the proposed development would </w:t>
            </w:r>
            <w:r w:rsidR="00134B47">
              <w:rPr>
                <w:rFonts w:ascii="Calibri" w:hAnsi="Calibri"/>
                <w:szCs w:val="22"/>
              </w:rPr>
              <w:t xml:space="preserve">carry </w:t>
            </w:r>
            <w:r w:rsidR="00F90613">
              <w:rPr>
                <w:rFonts w:ascii="Calibri" w:hAnsi="Calibri"/>
                <w:szCs w:val="22"/>
              </w:rPr>
              <w:t>a minimal</w:t>
            </w:r>
            <w:r w:rsidR="00134B47">
              <w:rPr>
                <w:rFonts w:ascii="Calibri" w:hAnsi="Calibri"/>
                <w:szCs w:val="22"/>
              </w:rPr>
              <w:t xml:space="preserve"> visual impact. </w:t>
            </w:r>
            <w:r w:rsidR="00F90613">
              <w:rPr>
                <w:rFonts w:ascii="Calibri" w:hAnsi="Calibri"/>
                <w:szCs w:val="22"/>
              </w:rPr>
              <w:t>Accordingly</w:t>
            </w:r>
            <w:r w:rsidR="00134B47">
              <w:rPr>
                <w:rFonts w:ascii="Calibri" w:hAnsi="Calibri"/>
                <w:szCs w:val="22"/>
              </w:rPr>
              <w:t>, it is not considered that the proposal would result in any harm to the character of the host property or visual amenities of the immediate or wider area.</w:t>
            </w:r>
          </w:p>
          <w:p w14:paraId="37A766A4" w14:textId="55439A60" w:rsidR="00AF313D" w:rsidRPr="0091595C" w:rsidRDefault="00AF313D" w:rsidP="00BD6206">
            <w:pPr>
              <w:contextualSpacing/>
              <w:jc w:val="both"/>
              <w:rPr>
                <w:rFonts w:ascii="Calibri" w:hAnsi="Calibri"/>
                <w:szCs w:val="22"/>
              </w:rPr>
            </w:pPr>
          </w:p>
        </w:tc>
      </w:tr>
      <w:tr w:rsidR="004643EA" w:rsidRPr="008C75E4" w14:paraId="396A22D7" w14:textId="77777777" w:rsidTr="001022E7">
        <w:trPr>
          <w:trHeight w:val="864"/>
          <w:jc w:val="center"/>
        </w:trPr>
        <w:tc>
          <w:tcPr>
            <w:tcW w:w="9817"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7FC6880E" w14:textId="77777777" w:rsidR="0091441D" w:rsidRDefault="008E1A16" w:rsidP="008A6574">
            <w:pPr>
              <w:contextualSpacing/>
              <w:jc w:val="both"/>
              <w:rPr>
                <w:rFonts w:ascii="Calibri" w:hAnsi="Calibri"/>
                <w:szCs w:val="22"/>
              </w:rPr>
            </w:pPr>
            <w:r w:rsidRPr="008E1A16">
              <w:rPr>
                <w:rFonts w:ascii="Calibri" w:hAnsi="Calibri"/>
                <w:szCs w:val="22"/>
              </w:rPr>
              <w:t xml:space="preserve">A bat survey conducted at the proposal site on </w:t>
            </w:r>
            <w:r w:rsidR="00AA1353">
              <w:rPr>
                <w:rFonts w:ascii="Calibri" w:hAnsi="Calibri"/>
                <w:szCs w:val="22"/>
              </w:rPr>
              <w:t>2</w:t>
            </w:r>
            <w:r w:rsidRPr="008E1A16">
              <w:rPr>
                <w:rFonts w:ascii="Calibri" w:hAnsi="Calibri"/>
                <w:szCs w:val="22"/>
              </w:rPr>
              <w:t>/</w:t>
            </w:r>
            <w:r w:rsidR="00AA1353">
              <w:rPr>
                <w:rFonts w:ascii="Calibri" w:hAnsi="Calibri"/>
                <w:szCs w:val="22"/>
              </w:rPr>
              <w:t>8</w:t>
            </w:r>
            <w:r w:rsidRPr="008E1A16">
              <w:rPr>
                <w:rFonts w:ascii="Calibri" w:hAnsi="Calibri"/>
                <w:szCs w:val="22"/>
              </w:rPr>
              <w:t>/2</w:t>
            </w:r>
            <w:r w:rsidR="00AA1353">
              <w:rPr>
                <w:rFonts w:ascii="Calibri" w:hAnsi="Calibri"/>
                <w:szCs w:val="22"/>
              </w:rPr>
              <w:t>2</w:t>
            </w:r>
            <w:r w:rsidRPr="008E1A16">
              <w:rPr>
                <w:rFonts w:ascii="Calibri" w:hAnsi="Calibri"/>
                <w:szCs w:val="22"/>
              </w:rPr>
              <w:t xml:space="preserve"> found no evidence of any bat related activity</w:t>
            </w:r>
            <w:r w:rsidR="008A6574">
              <w:rPr>
                <w:rFonts w:ascii="Calibri" w:hAnsi="Calibri"/>
                <w:szCs w:val="22"/>
              </w:rPr>
              <w:t>.</w:t>
            </w:r>
          </w:p>
          <w:p w14:paraId="214A45F2" w14:textId="2F483283" w:rsidR="00EE5344" w:rsidRPr="00AA1353" w:rsidRDefault="00EE5344" w:rsidP="008A6574">
            <w:pPr>
              <w:contextualSpacing/>
              <w:jc w:val="both"/>
              <w:rPr>
                <w:rFonts w:ascii="Calibri" w:hAnsi="Calibri"/>
                <w:szCs w:val="22"/>
              </w:rPr>
            </w:pPr>
          </w:p>
        </w:tc>
      </w:tr>
      <w:tr w:rsidR="00D02F83" w:rsidRPr="008C75E4" w14:paraId="6B8E5DAB" w14:textId="77777777" w:rsidTr="001022E7">
        <w:trPr>
          <w:trHeight w:val="864"/>
          <w:jc w:val="center"/>
        </w:trPr>
        <w:tc>
          <w:tcPr>
            <w:tcW w:w="9817"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72741D21" w14:textId="222F8CFD" w:rsidR="00AA1353" w:rsidRPr="00236D28" w:rsidRDefault="00792E3F" w:rsidP="00AA1353">
            <w:pPr>
              <w:contextualSpacing/>
              <w:jc w:val="both"/>
              <w:rPr>
                <w:rFonts w:ascii="Calibri" w:hAnsi="Calibri"/>
                <w:szCs w:val="22"/>
              </w:rPr>
            </w:pPr>
            <w:r>
              <w:rPr>
                <w:rFonts w:ascii="Calibri" w:hAnsi="Calibri"/>
                <w:szCs w:val="22"/>
              </w:rPr>
              <w:t xml:space="preserve">LCC highways initially responded with a request for the applicant to set the driveway’s security gates further back towards the property’s rear garden in order to allow sufficient parking space </w:t>
            </w:r>
            <w:r w:rsidR="00236D28">
              <w:rPr>
                <w:rFonts w:ascii="Calibri" w:hAnsi="Calibri"/>
                <w:szCs w:val="22"/>
              </w:rPr>
              <w:t xml:space="preserve">for three vehicles </w:t>
            </w:r>
            <w:r>
              <w:rPr>
                <w:rFonts w:ascii="Calibri" w:hAnsi="Calibri"/>
                <w:szCs w:val="22"/>
              </w:rPr>
              <w:t xml:space="preserve">on the </w:t>
            </w:r>
            <w:r w:rsidR="00236D28">
              <w:rPr>
                <w:rFonts w:ascii="Calibri" w:hAnsi="Calibri"/>
                <w:szCs w:val="22"/>
              </w:rPr>
              <w:t xml:space="preserve">property’s </w:t>
            </w:r>
            <w:r>
              <w:rPr>
                <w:rFonts w:ascii="Calibri" w:hAnsi="Calibri"/>
                <w:szCs w:val="22"/>
              </w:rPr>
              <w:t xml:space="preserve">existing driveway. The applicant has since responded with an amended site plan with the requested changes implemented. The LHA have reviewed the revised parking arrangement and have confirmed this to be acceptable. As such, it is not considered </w:t>
            </w:r>
            <w:r w:rsidR="00236D28">
              <w:rPr>
                <w:rFonts w:ascii="Calibri" w:hAnsi="Calibri"/>
                <w:szCs w:val="22"/>
              </w:rPr>
              <w:t>that the proposal would have any undue impact upon highway safety.</w:t>
            </w:r>
          </w:p>
        </w:tc>
      </w:tr>
      <w:tr w:rsidR="008C75E4" w:rsidRPr="008C75E4" w14:paraId="5B942BE0" w14:textId="77777777" w:rsidTr="001022E7">
        <w:trPr>
          <w:trHeight w:val="864"/>
          <w:jc w:val="center"/>
        </w:trPr>
        <w:tc>
          <w:tcPr>
            <w:tcW w:w="9817"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48F38156" w14:textId="43D51425" w:rsidR="00F90613" w:rsidRPr="00F90613" w:rsidRDefault="00F90613" w:rsidP="00F90613">
            <w:pPr>
              <w:pStyle w:val="Header"/>
              <w:rPr>
                <w:rFonts w:ascii="Calibri" w:hAnsi="Calibri"/>
                <w:bCs/>
                <w:szCs w:val="22"/>
              </w:rPr>
            </w:pPr>
            <w:r w:rsidRPr="00F90613">
              <w:rPr>
                <w:rFonts w:ascii="Calibri" w:hAnsi="Calibri"/>
                <w:bCs/>
                <w:szCs w:val="22"/>
              </w:rPr>
              <w:t>It is not considered that the proposal would be harmful to the amenity of any neighbouring residents, nor is it considered that the proposed works would be harmful to the visual amenities of the area.</w:t>
            </w:r>
          </w:p>
          <w:p w14:paraId="40B5A0E6" w14:textId="77777777" w:rsidR="00F90613" w:rsidRPr="00F90613" w:rsidRDefault="00F90613" w:rsidP="00F90613">
            <w:pPr>
              <w:pStyle w:val="Header"/>
              <w:rPr>
                <w:rFonts w:ascii="Calibri" w:hAnsi="Calibri"/>
                <w:bCs/>
                <w:szCs w:val="22"/>
              </w:rPr>
            </w:pPr>
            <w:r w:rsidRPr="00F90613">
              <w:rPr>
                <w:rFonts w:ascii="Calibri" w:hAnsi="Calibri"/>
                <w:bCs/>
                <w:szCs w:val="22"/>
              </w:rPr>
              <w:t>As such and for the above reasons, having regard to all material considerations and matters raised, that the application is recommended for approval.</w:t>
            </w:r>
          </w:p>
          <w:p w14:paraId="17DEDB6A" w14:textId="77777777" w:rsidR="00640CA7" w:rsidRPr="002840B2" w:rsidRDefault="00640CA7" w:rsidP="00F90613">
            <w:pPr>
              <w:pStyle w:val="Header"/>
              <w:rPr>
                <w:rFonts w:ascii="Calibri" w:hAnsi="Calibri"/>
                <w:bCs/>
                <w:szCs w:val="22"/>
              </w:rPr>
            </w:pPr>
          </w:p>
        </w:tc>
      </w:tr>
      <w:tr w:rsidR="00C0704D" w:rsidRPr="008C75E4" w14:paraId="5817A72D" w14:textId="77777777" w:rsidTr="001022E7">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0"/>
          </w:tcPr>
          <w:p w14:paraId="41C5B0AD" w14:textId="26A99CEB" w:rsidR="00C0704D" w:rsidRPr="008C75E4" w:rsidRDefault="00EA7615" w:rsidP="006126D1">
            <w:pPr>
              <w:jc w:val="both"/>
              <w:rPr>
                <w:rFonts w:ascii="Calibri" w:hAnsi="Calibri"/>
                <w:bCs/>
                <w:szCs w:val="22"/>
              </w:rPr>
            </w:pPr>
            <w:r w:rsidRPr="00EA7615">
              <w:rPr>
                <w:rFonts w:ascii="Calibri" w:hAnsi="Calibri"/>
                <w:bCs/>
                <w:szCs w:val="22"/>
              </w:rPr>
              <w:t>That planning consent be granted subject to the imposition of conditions.</w:t>
            </w:r>
          </w:p>
        </w:tc>
      </w:tr>
    </w:tbl>
    <w:p w14:paraId="1E754A62" w14:textId="77777777" w:rsidR="0031197A" w:rsidRPr="008C75E4" w:rsidRDefault="009B22FA"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9C8B9" w14:textId="77777777" w:rsidR="002E5F4C" w:rsidRDefault="002E5F4C" w:rsidP="006D0B5F">
      <w:r>
        <w:separator/>
      </w:r>
    </w:p>
  </w:endnote>
  <w:endnote w:type="continuationSeparator" w:id="0">
    <w:p w14:paraId="65E4AA84" w14:textId="77777777" w:rsidR="002E5F4C" w:rsidRDefault="002E5F4C"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479D5" w14:textId="77777777" w:rsidR="002E5F4C" w:rsidRDefault="002E5F4C" w:rsidP="006D0B5F">
      <w:r>
        <w:separator/>
      </w:r>
    </w:p>
  </w:footnote>
  <w:footnote w:type="continuationSeparator" w:id="0">
    <w:p w14:paraId="0E7BFEDA" w14:textId="77777777" w:rsidR="002E5F4C" w:rsidRDefault="002E5F4C"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F44C4"/>
    <w:multiLevelType w:val="hybridMultilevel"/>
    <w:tmpl w:val="B79A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947488">
    <w:abstractNumId w:val="16"/>
  </w:num>
  <w:num w:numId="2" w16cid:durableId="519201753">
    <w:abstractNumId w:val="11"/>
  </w:num>
  <w:num w:numId="3" w16cid:durableId="620304573">
    <w:abstractNumId w:val="7"/>
  </w:num>
  <w:num w:numId="4" w16cid:durableId="669603920">
    <w:abstractNumId w:val="8"/>
  </w:num>
  <w:num w:numId="5" w16cid:durableId="49622841">
    <w:abstractNumId w:val="0"/>
  </w:num>
  <w:num w:numId="6" w16cid:durableId="1261838585">
    <w:abstractNumId w:val="2"/>
  </w:num>
  <w:num w:numId="7" w16cid:durableId="1470590603">
    <w:abstractNumId w:val="9"/>
  </w:num>
  <w:num w:numId="8" w16cid:durableId="493955877">
    <w:abstractNumId w:val="14"/>
  </w:num>
  <w:num w:numId="9" w16cid:durableId="1305617968">
    <w:abstractNumId w:val="5"/>
  </w:num>
  <w:num w:numId="10" w16cid:durableId="974332729">
    <w:abstractNumId w:val="10"/>
  </w:num>
  <w:num w:numId="11" w16cid:durableId="1086153866">
    <w:abstractNumId w:val="13"/>
  </w:num>
  <w:num w:numId="12" w16cid:durableId="324164788">
    <w:abstractNumId w:val="1"/>
  </w:num>
  <w:num w:numId="13" w16cid:durableId="1717269735">
    <w:abstractNumId w:val="4"/>
  </w:num>
  <w:num w:numId="14" w16cid:durableId="1466040491">
    <w:abstractNumId w:val="6"/>
  </w:num>
  <w:num w:numId="15" w16cid:durableId="598106507">
    <w:abstractNumId w:val="12"/>
  </w:num>
  <w:num w:numId="16" w16cid:durableId="979115940">
    <w:abstractNumId w:val="15"/>
  </w:num>
  <w:num w:numId="17" w16cid:durableId="1082026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4405"/>
    <w:rsid w:val="00016A73"/>
    <w:rsid w:val="000267F9"/>
    <w:rsid w:val="00030573"/>
    <w:rsid w:val="00041FBF"/>
    <w:rsid w:val="00055B13"/>
    <w:rsid w:val="0006136E"/>
    <w:rsid w:val="0008638E"/>
    <w:rsid w:val="00091A2A"/>
    <w:rsid w:val="00096654"/>
    <w:rsid w:val="000A037A"/>
    <w:rsid w:val="000A13A1"/>
    <w:rsid w:val="000A2461"/>
    <w:rsid w:val="000A4B0D"/>
    <w:rsid w:val="000B5CB5"/>
    <w:rsid w:val="000C7A57"/>
    <w:rsid w:val="000D11A4"/>
    <w:rsid w:val="000D76F1"/>
    <w:rsid w:val="00101855"/>
    <w:rsid w:val="001022E7"/>
    <w:rsid w:val="00103648"/>
    <w:rsid w:val="0010371E"/>
    <w:rsid w:val="001039F9"/>
    <w:rsid w:val="00106932"/>
    <w:rsid w:val="001162A9"/>
    <w:rsid w:val="00130035"/>
    <w:rsid w:val="00132FCC"/>
    <w:rsid w:val="0013474E"/>
    <w:rsid w:val="00134B47"/>
    <w:rsid w:val="00141197"/>
    <w:rsid w:val="00141512"/>
    <w:rsid w:val="00146587"/>
    <w:rsid w:val="0016428F"/>
    <w:rsid w:val="00164B55"/>
    <w:rsid w:val="00171D54"/>
    <w:rsid w:val="00174004"/>
    <w:rsid w:val="001936C6"/>
    <w:rsid w:val="001946E0"/>
    <w:rsid w:val="00196722"/>
    <w:rsid w:val="001A2C18"/>
    <w:rsid w:val="001B1038"/>
    <w:rsid w:val="001B6840"/>
    <w:rsid w:val="001B769B"/>
    <w:rsid w:val="001C1453"/>
    <w:rsid w:val="001C276A"/>
    <w:rsid w:val="001C2BF6"/>
    <w:rsid w:val="001C63D5"/>
    <w:rsid w:val="001D38E1"/>
    <w:rsid w:val="001D4F7A"/>
    <w:rsid w:val="001D5ADD"/>
    <w:rsid w:val="001D6426"/>
    <w:rsid w:val="00203F50"/>
    <w:rsid w:val="00204ED1"/>
    <w:rsid w:val="00206E24"/>
    <w:rsid w:val="002122F4"/>
    <w:rsid w:val="0022611D"/>
    <w:rsid w:val="00230AE6"/>
    <w:rsid w:val="00236D28"/>
    <w:rsid w:val="00237DA1"/>
    <w:rsid w:val="00242A1C"/>
    <w:rsid w:val="00250879"/>
    <w:rsid w:val="0025129C"/>
    <w:rsid w:val="00261E1A"/>
    <w:rsid w:val="00263B45"/>
    <w:rsid w:val="00266D44"/>
    <w:rsid w:val="00267EB7"/>
    <w:rsid w:val="002840B2"/>
    <w:rsid w:val="00284480"/>
    <w:rsid w:val="0028751A"/>
    <w:rsid w:val="0029334A"/>
    <w:rsid w:val="002948B7"/>
    <w:rsid w:val="002A01CF"/>
    <w:rsid w:val="002A239D"/>
    <w:rsid w:val="002A7DF7"/>
    <w:rsid w:val="002B7854"/>
    <w:rsid w:val="002C6277"/>
    <w:rsid w:val="002D4346"/>
    <w:rsid w:val="002E2952"/>
    <w:rsid w:val="002E5F4C"/>
    <w:rsid w:val="002E7762"/>
    <w:rsid w:val="002E7CC1"/>
    <w:rsid w:val="002F041D"/>
    <w:rsid w:val="002F2580"/>
    <w:rsid w:val="002F37F0"/>
    <w:rsid w:val="002F6780"/>
    <w:rsid w:val="002F7502"/>
    <w:rsid w:val="00301F0E"/>
    <w:rsid w:val="003137E0"/>
    <w:rsid w:val="00320A6F"/>
    <w:rsid w:val="00321B6E"/>
    <w:rsid w:val="0033053D"/>
    <w:rsid w:val="003359D0"/>
    <w:rsid w:val="0034083D"/>
    <w:rsid w:val="00341E8D"/>
    <w:rsid w:val="00345446"/>
    <w:rsid w:val="003454D6"/>
    <w:rsid w:val="003478B7"/>
    <w:rsid w:val="00347F5E"/>
    <w:rsid w:val="003562A3"/>
    <w:rsid w:val="00357D6A"/>
    <w:rsid w:val="003634D9"/>
    <w:rsid w:val="0036536F"/>
    <w:rsid w:val="0036759A"/>
    <w:rsid w:val="00374CB0"/>
    <w:rsid w:val="003770F1"/>
    <w:rsid w:val="003825D5"/>
    <w:rsid w:val="00391BCC"/>
    <w:rsid w:val="00392B0B"/>
    <w:rsid w:val="003A4376"/>
    <w:rsid w:val="003C0C2B"/>
    <w:rsid w:val="003C1FFF"/>
    <w:rsid w:val="003C28E1"/>
    <w:rsid w:val="003C4118"/>
    <w:rsid w:val="003D16BC"/>
    <w:rsid w:val="003D6F7B"/>
    <w:rsid w:val="003E2151"/>
    <w:rsid w:val="003E503F"/>
    <w:rsid w:val="003F16AA"/>
    <w:rsid w:val="003F16B4"/>
    <w:rsid w:val="003F3DB5"/>
    <w:rsid w:val="003F481A"/>
    <w:rsid w:val="00404C72"/>
    <w:rsid w:val="00405977"/>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A77A3"/>
    <w:rsid w:val="004B3551"/>
    <w:rsid w:val="004B6F92"/>
    <w:rsid w:val="004C2434"/>
    <w:rsid w:val="004C6109"/>
    <w:rsid w:val="004D1F0F"/>
    <w:rsid w:val="004D303B"/>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126D1"/>
    <w:rsid w:val="006249EA"/>
    <w:rsid w:val="006326A2"/>
    <w:rsid w:val="00633D69"/>
    <w:rsid w:val="0064032E"/>
    <w:rsid w:val="00640CA7"/>
    <w:rsid w:val="00661432"/>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4565C"/>
    <w:rsid w:val="00755FCC"/>
    <w:rsid w:val="00776AE2"/>
    <w:rsid w:val="007921CD"/>
    <w:rsid w:val="007926E3"/>
    <w:rsid w:val="00792E3F"/>
    <w:rsid w:val="0079566C"/>
    <w:rsid w:val="007A0928"/>
    <w:rsid w:val="007A3ADF"/>
    <w:rsid w:val="007C5713"/>
    <w:rsid w:val="007C791C"/>
    <w:rsid w:val="007D6D02"/>
    <w:rsid w:val="007D7DF4"/>
    <w:rsid w:val="007E0BCB"/>
    <w:rsid w:val="007E0D23"/>
    <w:rsid w:val="007F196D"/>
    <w:rsid w:val="007F4D10"/>
    <w:rsid w:val="00805895"/>
    <w:rsid w:val="008075CB"/>
    <w:rsid w:val="00811771"/>
    <w:rsid w:val="008154DD"/>
    <w:rsid w:val="00831075"/>
    <w:rsid w:val="00835B4D"/>
    <w:rsid w:val="0084216B"/>
    <w:rsid w:val="0085213C"/>
    <w:rsid w:val="008542DE"/>
    <w:rsid w:val="00854600"/>
    <w:rsid w:val="00861647"/>
    <w:rsid w:val="008638DE"/>
    <w:rsid w:val="008643DD"/>
    <w:rsid w:val="00883142"/>
    <w:rsid w:val="00884D36"/>
    <w:rsid w:val="00891182"/>
    <w:rsid w:val="008A28C8"/>
    <w:rsid w:val="008A6574"/>
    <w:rsid w:val="008B5461"/>
    <w:rsid w:val="008B702B"/>
    <w:rsid w:val="008C13E2"/>
    <w:rsid w:val="008C150B"/>
    <w:rsid w:val="008C75E4"/>
    <w:rsid w:val="008D0FEE"/>
    <w:rsid w:val="008E1A16"/>
    <w:rsid w:val="008E2CC8"/>
    <w:rsid w:val="008F6B58"/>
    <w:rsid w:val="008F788B"/>
    <w:rsid w:val="0090282C"/>
    <w:rsid w:val="00906D0C"/>
    <w:rsid w:val="009130B6"/>
    <w:rsid w:val="00913F09"/>
    <w:rsid w:val="0091441D"/>
    <w:rsid w:val="0091595C"/>
    <w:rsid w:val="00931B96"/>
    <w:rsid w:val="00934B34"/>
    <w:rsid w:val="00947364"/>
    <w:rsid w:val="009565F5"/>
    <w:rsid w:val="00967113"/>
    <w:rsid w:val="00970417"/>
    <w:rsid w:val="00970A9B"/>
    <w:rsid w:val="009775FC"/>
    <w:rsid w:val="009825FF"/>
    <w:rsid w:val="00985097"/>
    <w:rsid w:val="00994EF1"/>
    <w:rsid w:val="009A2F73"/>
    <w:rsid w:val="009A6574"/>
    <w:rsid w:val="009B22FA"/>
    <w:rsid w:val="009B2C97"/>
    <w:rsid w:val="009B39A8"/>
    <w:rsid w:val="009B5A2C"/>
    <w:rsid w:val="009B61BB"/>
    <w:rsid w:val="009C4BCF"/>
    <w:rsid w:val="009C7F61"/>
    <w:rsid w:val="009E4064"/>
    <w:rsid w:val="009E6A8B"/>
    <w:rsid w:val="009F0F27"/>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A1353"/>
    <w:rsid w:val="00AB2370"/>
    <w:rsid w:val="00AB2D43"/>
    <w:rsid w:val="00AB3243"/>
    <w:rsid w:val="00AB3437"/>
    <w:rsid w:val="00AB5232"/>
    <w:rsid w:val="00AD5FBF"/>
    <w:rsid w:val="00AD627A"/>
    <w:rsid w:val="00AD7892"/>
    <w:rsid w:val="00AE60D2"/>
    <w:rsid w:val="00AF313D"/>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721CA"/>
    <w:rsid w:val="00C847C5"/>
    <w:rsid w:val="00C93384"/>
    <w:rsid w:val="00C935AA"/>
    <w:rsid w:val="00CA28BA"/>
    <w:rsid w:val="00CB3674"/>
    <w:rsid w:val="00CB66DD"/>
    <w:rsid w:val="00CD0BD7"/>
    <w:rsid w:val="00CD1729"/>
    <w:rsid w:val="00CD2E03"/>
    <w:rsid w:val="00CD38B1"/>
    <w:rsid w:val="00CD5902"/>
    <w:rsid w:val="00CF4844"/>
    <w:rsid w:val="00D02F83"/>
    <w:rsid w:val="00D07E48"/>
    <w:rsid w:val="00D102D9"/>
    <w:rsid w:val="00D1063F"/>
    <w:rsid w:val="00D11007"/>
    <w:rsid w:val="00D13259"/>
    <w:rsid w:val="00D1420C"/>
    <w:rsid w:val="00D14224"/>
    <w:rsid w:val="00D14FD8"/>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A5959"/>
    <w:rsid w:val="00DC3C8A"/>
    <w:rsid w:val="00DD62F6"/>
    <w:rsid w:val="00DD7E97"/>
    <w:rsid w:val="00DE63E5"/>
    <w:rsid w:val="00DE740E"/>
    <w:rsid w:val="00DF42DA"/>
    <w:rsid w:val="00E022DA"/>
    <w:rsid w:val="00E03AFD"/>
    <w:rsid w:val="00E0485E"/>
    <w:rsid w:val="00E06A67"/>
    <w:rsid w:val="00E06DFC"/>
    <w:rsid w:val="00E23FB0"/>
    <w:rsid w:val="00E266C9"/>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A7615"/>
    <w:rsid w:val="00EB7D74"/>
    <w:rsid w:val="00EC048F"/>
    <w:rsid w:val="00EC23C7"/>
    <w:rsid w:val="00ED00B7"/>
    <w:rsid w:val="00ED5DDE"/>
    <w:rsid w:val="00EE5344"/>
    <w:rsid w:val="00EF1341"/>
    <w:rsid w:val="00EF44E6"/>
    <w:rsid w:val="00EF5101"/>
    <w:rsid w:val="00EF7B30"/>
    <w:rsid w:val="00F012FA"/>
    <w:rsid w:val="00F049E5"/>
    <w:rsid w:val="00F055D3"/>
    <w:rsid w:val="00F10979"/>
    <w:rsid w:val="00F129DD"/>
    <w:rsid w:val="00F16D0F"/>
    <w:rsid w:val="00F308B2"/>
    <w:rsid w:val="00F32789"/>
    <w:rsid w:val="00F32831"/>
    <w:rsid w:val="00F4140E"/>
    <w:rsid w:val="00F433A9"/>
    <w:rsid w:val="00F71D53"/>
    <w:rsid w:val="00F731F5"/>
    <w:rsid w:val="00F75F59"/>
    <w:rsid w:val="00F804C4"/>
    <w:rsid w:val="00F8201E"/>
    <w:rsid w:val="00F874F3"/>
    <w:rsid w:val="00F87761"/>
    <w:rsid w:val="00F90613"/>
    <w:rsid w:val="00FC046F"/>
    <w:rsid w:val="00FC6A11"/>
    <w:rsid w:val="00FC77EC"/>
    <w:rsid w:val="00FD334A"/>
    <w:rsid w:val="00FD6AE3"/>
    <w:rsid w:val="00FD7F21"/>
    <w:rsid w:val="00FF1027"/>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53850">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2022-10-10T10:45:00Z</cp:lastPrinted>
  <dcterms:created xsi:type="dcterms:W3CDTF">2022-10-10T10:48:00Z</dcterms:created>
  <dcterms:modified xsi:type="dcterms:W3CDTF">2022-10-10T10:48:00Z</dcterms:modified>
</cp:coreProperties>
</file>