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69AE7" w14:textId="77777777" w:rsidR="005522D3" w:rsidRDefault="005522D3">
      <w:pPr>
        <w:pStyle w:val="PLANNING"/>
      </w:pPr>
    </w:p>
    <w:p w14:paraId="74C1848A" w14:textId="07B8ABFD" w:rsidR="00441735" w:rsidRDefault="00B43C9F" w:rsidP="000C3E7C">
      <w:pPr>
        <w:pStyle w:val="PLANNING"/>
        <w:jc w:val="center"/>
      </w:pPr>
      <w:r>
        <w:rPr>
          <w:noProof/>
        </w:rPr>
        <w:drawing>
          <wp:inline distT="0" distB="0" distL="0" distR="0" wp14:anchorId="1399DF04" wp14:editId="06766977">
            <wp:extent cx="139065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14:paraId="3F06AAF4" w14:textId="77777777" w:rsidR="00441735" w:rsidRDefault="00441735">
      <w:pPr>
        <w:pStyle w:val="PLANNING"/>
      </w:pPr>
    </w:p>
    <w:p w14:paraId="7DD92030" w14:textId="77777777" w:rsidR="005F71C3" w:rsidRDefault="005F71C3" w:rsidP="000C3E7C">
      <w:pPr>
        <w:jc w:val="right"/>
        <w:rPr>
          <w:rFonts w:ascii="Calibri" w:hAnsi="Calibri"/>
          <w:noProof/>
          <w:sz w:val="24"/>
          <w:szCs w:val="24"/>
        </w:rPr>
      </w:pPr>
      <w:r>
        <w:rPr>
          <w:rFonts w:ascii="Calibri" w:hAnsi="Calibri"/>
          <w:noProof/>
          <w:sz w:val="24"/>
          <w:szCs w:val="24"/>
        </w:rPr>
        <w:t>Ribble Valley Borough Council</w:t>
      </w:r>
    </w:p>
    <w:p w14:paraId="0DB4D191"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14:paraId="6CD87287"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14:paraId="46AE907D"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14:paraId="31E9F788"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14:paraId="77C9FA5D" w14:textId="77777777" w:rsidR="000C3E7C" w:rsidRDefault="000C3E7C" w:rsidP="000C3E7C">
      <w:pPr>
        <w:jc w:val="right"/>
        <w:rPr>
          <w:rFonts w:ascii="Calibri" w:hAnsi="Calibri"/>
          <w:noProof/>
          <w:sz w:val="18"/>
        </w:rPr>
      </w:pPr>
    </w:p>
    <w:p w14:paraId="1A96B973" w14:textId="77777777" w:rsidR="000C3E7C" w:rsidRDefault="000C3E7C" w:rsidP="000C3E7C">
      <w:pPr>
        <w:jc w:val="right"/>
        <w:rPr>
          <w:rFonts w:ascii="Calibri" w:hAnsi="Calibri"/>
          <w:noProof/>
          <w:sz w:val="18"/>
        </w:rPr>
      </w:pPr>
    </w:p>
    <w:p w14:paraId="23552767" w14:textId="77777777" w:rsidR="000C3E7C" w:rsidRDefault="000C3E7C" w:rsidP="000C3E7C">
      <w:pPr>
        <w:jc w:val="right"/>
        <w:rPr>
          <w:rFonts w:ascii="Calibri" w:hAnsi="Calibri"/>
          <w:noProof/>
          <w:sz w:val="18"/>
        </w:rPr>
      </w:pPr>
    </w:p>
    <w:p w14:paraId="0341E164" w14:textId="6EF7E712" w:rsidR="000C3E7C" w:rsidRPr="00894ED2" w:rsidRDefault="000C3E7C" w:rsidP="000C3E7C">
      <w:pPr>
        <w:rPr>
          <w:rFonts w:ascii="Calibri" w:hAnsi="Calibri"/>
          <w:noProof/>
        </w:rPr>
      </w:pPr>
      <w:r w:rsidRPr="00894ED2">
        <w:rPr>
          <w:rFonts w:ascii="Calibri" w:hAnsi="Calibri"/>
          <w:noProof/>
        </w:rPr>
        <w:t xml:space="preserve">My reference: </w:t>
      </w:r>
      <w:r w:rsidR="00B43C9F">
        <w:rPr>
          <w:rFonts w:ascii="Calibri" w:hAnsi="Calibri"/>
          <w:noProof/>
        </w:rPr>
        <w:t>3/2022/0757</w:t>
      </w:r>
    </w:p>
    <w:p w14:paraId="11706444" w14:textId="77777777" w:rsidR="000C3E7C" w:rsidRPr="00894ED2" w:rsidRDefault="000C3E7C" w:rsidP="000C3E7C">
      <w:pPr>
        <w:rPr>
          <w:rFonts w:ascii="Calibri" w:hAnsi="Calibri"/>
          <w:noProof/>
          <w:sz w:val="20"/>
        </w:rPr>
      </w:pPr>
      <w:r w:rsidRPr="00894ED2">
        <w:rPr>
          <w:rFonts w:ascii="Calibri" w:hAnsi="Calibri"/>
          <w:noProof/>
        </w:rPr>
        <w:t>Direct Dial: (01200) 425111</w:t>
      </w:r>
    </w:p>
    <w:p w14:paraId="1FC33B41" w14:textId="77777777" w:rsidR="000C3E7C" w:rsidRPr="00894ED2" w:rsidRDefault="00BB5956" w:rsidP="000C3E7C">
      <w:pPr>
        <w:rPr>
          <w:rFonts w:ascii="Calibri" w:hAnsi="Calibri"/>
          <w:noProof/>
        </w:rPr>
      </w:pPr>
      <w:r>
        <w:rPr>
          <w:rFonts w:ascii="Calibri" w:hAnsi="Calibri"/>
          <w:noProof/>
        </w:rPr>
        <w:t>www.ribblevalley.gov.uk</w:t>
      </w:r>
    </w:p>
    <w:p w14:paraId="1FC50016" w14:textId="77777777"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14:paraId="63A10CCE" w14:textId="61B832ED"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5133B4">
        <w:rPr>
          <w:rFonts w:ascii="Calibri" w:hAnsi="Calibri"/>
          <w:noProof/>
        </w:rPr>
        <w:t>28 September 2022</w:t>
      </w:r>
      <w:r w:rsidRPr="00894ED2">
        <w:rPr>
          <w:rFonts w:ascii="Calibri" w:hAnsi="Calibri"/>
          <w:noProof/>
        </w:rPr>
        <w:fldChar w:fldCharType="end"/>
      </w:r>
    </w:p>
    <w:p w14:paraId="3475193F" w14:textId="77777777" w:rsidR="000C3E7C" w:rsidRDefault="000C3E7C" w:rsidP="000C3E7C">
      <w:pPr>
        <w:rPr>
          <w:rFonts w:ascii="Arial" w:hAnsi="Arial"/>
          <w:noProof/>
          <w:sz w:val="16"/>
        </w:rPr>
      </w:pPr>
    </w:p>
    <w:p w14:paraId="4463E759" w14:textId="468E67B2" w:rsidR="000C3E7C" w:rsidRDefault="000C3E7C" w:rsidP="000C3E7C">
      <w:pPr>
        <w:rPr>
          <w:rFonts w:ascii="Calibri" w:hAnsi="Calibri" w:cs="Calibri"/>
          <w:color w:val="000000"/>
        </w:rPr>
      </w:pPr>
      <w:r w:rsidRPr="00344823">
        <w:rPr>
          <w:rFonts w:ascii="Calibri" w:hAnsi="Calibri" w:cs="Calibri"/>
          <w:color w:val="000000"/>
        </w:rPr>
        <w:t xml:space="preserve">Location: </w:t>
      </w:r>
      <w:r w:rsidR="00B43C9F">
        <w:rPr>
          <w:rFonts w:ascii="Calibri" w:hAnsi="Calibri"/>
          <w:sz w:val="24"/>
          <w:szCs w:val="24"/>
        </w:rPr>
        <w:t>Springfield House 3 Springfield Close Whalley BB7 9BW</w:t>
      </w:r>
    </w:p>
    <w:p w14:paraId="47AF1C72" w14:textId="3FC97E30"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B43C9F">
        <w:rPr>
          <w:rFonts w:ascii="Calibri" w:hAnsi="Calibri"/>
          <w:sz w:val="24"/>
          <w:szCs w:val="24"/>
        </w:rPr>
        <w:t>Discharge of Condition 2 (Materials) of application 3/2021/1027.</w:t>
      </w:r>
    </w:p>
    <w:p w14:paraId="23E31676" w14:textId="77777777" w:rsidR="000C3E7C" w:rsidRDefault="000C3E7C" w:rsidP="000C3E7C">
      <w:pPr>
        <w:rPr>
          <w:rFonts w:ascii="Calibri" w:hAnsi="Calibri" w:cs="Calibri"/>
          <w:color w:val="000000"/>
        </w:rPr>
      </w:pPr>
    </w:p>
    <w:p w14:paraId="59E16690" w14:textId="77777777"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14:paraId="372876E8" w14:textId="77777777"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14:paraId="451EDE26" w14:textId="77777777">
        <w:trPr>
          <w:cantSplit/>
        </w:trPr>
        <w:tc>
          <w:tcPr>
            <w:tcW w:w="9414" w:type="dxa"/>
            <w:tcBorders>
              <w:left w:val="nil"/>
            </w:tcBorders>
          </w:tcPr>
          <w:p w14:paraId="06BAE00C" w14:textId="77777777" w:rsidR="00B43C9F" w:rsidRDefault="00B43C9F">
            <w:pPr>
              <w:pStyle w:val="TableText"/>
              <w:rPr>
                <w:rFonts w:ascii="Calibri" w:hAnsi="Calibri"/>
                <w:sz w:val="24"/>
                <w:szCs w:val="24"/>
              </w:rPr>
            </w:pPr>
            <w:r>
              <w:rPr>
                <w:rFonts w:ascii="Calibri" w:hAnsi="Calibri"/>
                <w:sz w:val="24"/>
                <w:szCs w:val="24"/>
              </w:rPr>
              <w:t>Condition 2 (Materials) is partially discharged insofar that the submitted details are considered acceptable as follows:</w:t>
            </w:r>
          </w:p>
          <w:p w14:paraId="79058826" w14:textId="77777777" w:rsidR="00B43C9F" w:rsidRDefault="00B43C9F">
            <w:pPr>
              <w:pStyle w:val="TableText"/>
              <w:rPr>
                <w:rFonts w:ascii="Calibri" w:hAnsi="Calibri"/>
                <w:sz w:val="24"/>
                <w:szCs w:val="24"/>
              </w:rPr>
            </w:pPr>
          </w:p>
          <w:p w14:paraId="49291A4D" w14:textId="77777777" w:rsidR="00B43C9F" w:rsidRDefault="00B43C9F">
            <w:pPr>
              <w:pStyle w:val="TableText"/>
              <w:rPr>
                <w:rFonts w:ascii="Calibri" w:hAnsi="Calibri"/>
                <w:sz w:val="24"/>
                <w:szCs w:val="24"/>
              </w:rPr>
            </w:pPr>
            <w:r>
              <w:rPr>
                <w:rFonts w:ascii="Calibri" w:hAnsi="Calibri"/>
                <w:sz w:val="24"/>
                <w:szCs w:val="24"/>
              </w:rPr>
              <w:t>- Burlington natural roofing slate</w:t>
            </w:r>
          </w:p>
          <w:p w14:paraId="431CE81F" w14:textId="77777777" w:rsidR="00B43C9F" w:rsidRDefault="00B43C9F">
            <w:pPr>
              <w:pStyle w:val="TableText"/>
              <w:rPr>
                <w:rFonts w:ascii="Calibri" w:hAnsi="Calibri"/>
                <w:sz w:val="24"/>
                <w:szCs w:val="24"/>
              </w:rPr>
            </w:pPr>
            <w:r>
              <w:rPr>
                <w:rFonts w:ascii="Calibri" w:hAnsi="Calibri"/>
                <w:sz w:val="24"/>
                <w:szCs w:val="24"/>
              </w:rPr>
              <w:t>- Hardieplank horizontal fibre cement boarding - Dulux colour: Bleached Lichen 4</w:t>
            </w:r>
          </w:p>
          <w:p w14:paraId="74FB699B" w14:textId="77777777" w:rsidR="00B43C9F" w:rsidRDefault="00B43C9F">
            <w:pPr>
              <w:pStyle w:val="TableText"/>
              <w:rPr>
                <w:rFonts w:ascii="Calibri" w:hAnsi="Calibri"/>
                <w:sz w:val="24"/>
                <w:szCs w:val="24"/>
              </w:rPr>
            </w:pPr>
            <w:r>
              <w:rPr>
                <w:rFonts w:ascii="Calibri" w:hAnsi="Calibri"/>
                <w:sz w:val="24"/>
                <w:szCs w:val="24"/>
              </w:rPr>
              <w:t>- Render and brick walls - Dulux colour: Bleached Lichen 4</w:t>
            </w:r>
          </w:p>
          <w:p w14:paraId="239F440C" w14:textId="77777777" w:rsidR="00B43C9F" w:rsidRDefault="00B43C9F">
            <w:pPr>
              <w:pStyle w:val="TableText"/>
              <w:rPr>
                <w:rFonts w:ascii="Calibri" w:hAnsi="Calibri"/>
                <w:sz w:val="24"/>
                <w:szCs w:val="24"/>
              </w:rPr>
            </w:pPr>
            <w:r>
              <w:rPr>
                <w:rFonts w:ascii="Calibri" w:hAnsi="Calibri"/>
                <w:sz w:val="24"/>
                <w:szCs w:val="24"/>
              </w:rPr>
              <w:t>- Timber window/door frames/timber balcony balustrade/pergola/soffit boards - Dulux colour: Bleached Lichen 4</w:t>
            </w:r>
          </w:p>
          <w:p w14:paraId="62C1856D" w14:textId="77777777" w:rsidR="00B43C9F" w:rsidRDefault="00B43C9F">
            <w:pPr>
              <w:pStyle w:val="TableText"/>
              <w:rPr>
                <w:rFonts w:ascii="Calibri" w:hAnsi="Calibri"/>
                <w:sz w:val="24"/>
                <w:szCs w:val="24"/>
              </w:rPr>
            </w:pPr>
            <w:r>
              <w:rPr>
                <w:rFonts w:ascii="Calibri" w:hAnsi="Calibri"/>
                <w:sz w:val="24"/>
                <w:szCs w:val="24"/>
              </w:rPr>
              <w:t>- Timber fascia and barge boards - Dulux colour: Bleached Lichen 1</w:t>
            </w:r>
          </w:p>
          <w:p w14:paraId="126C55F2" w14:textId="77777777" w:rsidR="00B43C9F" w:rsidRDefault="00B43C9F">
            <w:pPr>
              <w:pStyle w:val="TableText"/>
              <w:rPr>
                <w:rFonts w:ascii="Calibri" w:hAnsi="Calibri"/>
                <w:sz w:val="24"/>
                <w:szCs w:val="24"/>
              </w:rPr>
            </w:pPr>
            <w:r>
              <w:rPr>
                <w:rFonts w:ascii="Calibri" w:hAnsi="Calibri"/>
                <w:sz w:val="24"/>
                <w:szCs w:val="24"/>
              </w:rPr>
              <w:t>- Aluminium rainwater goods (including guttering and downpipes) - RAL colour 7039</w:t>
            </w:r>
          </w:p>
          <w:p w14:paraId="1D878431" w14:textId="77777777" w:rsidR="00B43C9F" w:rsidRDefault="00B43C9F">
            <w:pPr>
              <w:pStyle w:val="TableText"/>
              <w:rPr>
                <w:rFonts w:ascii="Calibri" w:hAnsi="Calibri"/>
                <w:sz w:val="24"/>
                <w:szCs w:val="24"/>
              </w:rPr>
            </w:pPr>
          </w:p>
          <w:p w14:paraId="44D9FBA7" w14:textId="77777777" w:rsidR="00B43C9F" w:rsidRDefault="00B43C9F">
            <w:pPr>
              <w:pStyle w:val="TableText"/>
              <w:rPr>
                <w:rFonts w:ascii="Calibri" w:hAnsi="Calibri"/>
                <w:sz w:val="24"/>
                <w:szCs w:val="24"/>
              </w:rPr>
            </w:pPr>
            <w:r>
              <w:rPr>
                <w:rFonts w:ascii="Calibri" w:hAnsi="Calibri"/>
                <w:sz w:val="24"/>
                <w:szCs w:val="24"/>
              </w:rPr>
              <w:t>The condition requires that the development be carried out in accordance with the approved details. Upon the development having been completed in strict accordance with the approved details this condition shall be considered fully discharged.</w:t>
            </w:r>
          </w:p>
          <w:p w14:paraId="26667EE5" w14:textId="25A4F865" w:rsidR="005F71C3" w:rsidRPr="00641E0F" w:rsidRDefault="005F71C3">
            <w:pPr>
              <w:pStyle w:val="TableText"/>
              <w:rPr>
                <w:rFonts w:ascii="Calibri" w:hAnsi="Calibri"/>
                <w:sz w:val="24"/>
                <w:szCs w:val="24"/>
              </w:rPr>
            </w:pPr>
          </w:p>
        </w:tc>
      </w:tr>
      <w:tr w:rsidR="005F71C3" w14:paraId="2F4C8109" w14:textId="77777777">
        <w:trPr>
          <w:cantSplit/>
        </w:trPr>
        <w:tc>
          <w:tcPr>
            <w:tcW w:w="9414" w:type="dxa"/>
            <w:tcBorders>
              <w:left w:val="nil"/>
            </w:tcBorders>
          </w:tcPr>
          <w:p w14:paraId="546E8761" w14:textId="77777777" w:rsidR="005F71C3" w:rsidRPr="00641E0F" w:rsidRDefault="005F71C3">
            <w:pPr>
              <w:pStyle w:val="TableText"/>
              <w:rPr>
                <w:rFonts w:ascii="Calibri" w:hAnsi="Calibri"/>
                <w:sz w:val="24"/>
                <w:szCs w:val="24"/>
              </w:rPr>
            </w:pPr>
          </w:p>
        </w:tc>
      </w:tr>
    </w:tbl>
    <w:p w14:paraId="24FF0638" w14:textId="77777777" w:rsidR="00FE266A" w:rsidRDefault="00FE266A" w:rsidP="00FE266A">
      <w:pPr>
        <w:pStyle w:val="BodySingle"/>
        <w:rPr>
          <w:rFonts w:ascii="Brush Script MT" w:hAnsi="Brush Script MT"/>
          <w:sz w:val="44"/>
          <w:szCs w:val="44"/>
        </w:rPr>
      </w:pPr>
      <w:r>
        <w:rPr>
          <w:rFonts w:ascii="Brush Script MT" w:hAnsi="Brush Script MT"/>
          <w:sz w:val="44"/>
          <w:szCs w:val="44"/>
        </w:rPr>
        <w:t>Nicola Hopkins</w:t>
      </w:r>
    </w:p>
    <w:p w14:paraId="669E64EA" w14:textId="77777777" w:rsidR="00FE266A" w:rsidRDefault="00FE266A" w:rsidP="00FE266A">
      <w:pPr>
        <w:rPr>
          <w:rFonts w:ascii="Calibri" w:hAnsi="Calibri"/>
          <w:b/>
          <w:sz w:val="24"/>
          <w:szCs w:val="24"/>
        </w:rPr>
      </w:pPr>
      <w:r>
        <w:rPr>
          <w:rFonts w:ascii="Calibri" w:hAnsi="Calibri"/>
          <w:b/>
          <w:sz w:val="24"/>
          <w:szCs w:val="24"/>
        </w:rPr>
        <w:t>NICOLA HOPKINS</w:t>
      </w:r>
    </w:p>
    <w:p w14:paraId="6592454A" w14:textId="77777777" w:rsidR="00FE266A" w:rsidRDefault="00FE266A" w:rsidP="00FE266A">
      <w:pPr>
        <w:rPr>
          <w:rFonts w:ascii="Calibri" w:hAnsi="Calibri"/>
          <w:b/>
          <w:sz w:val="24"/>
          <w:szCs w:val="24"/>
        </w:rPr>
      </w:pPr>
      <w:r>
        <w:rPr>
          <w:rFonts w:ascii="Calibri" w:hAnsi="Calibri"/>
          <w:b/>
          <w:sz w:val="24"/>
          <w:szCs w:val="24"/>
        </w:rPr>
        <w:t>DIRECTOR OF ECONOMIC DEVELOPMENT AND PLANNING</w:t>
      </w:r>
    </w:p>
    <w:p w14:paraId="37791162" w14:textId="77777777" w:rsidR="00FE266A" w:rsidRDefault="00FE266A" w:rsidP="00FE266A">
      <w:pPr>
        <w:pStyle w:val="TableText"/>
      </w:pPr>
    </w:p>
    <w:p w14:paraId="3A9CACDA" w14:textId="77777777" w:rsidR="00E92439" w:rsidRDefault="00E92439" w:rsidP="00EC3181">
      <w:pPr>
        <w:pStyle w:val="TableText"/>
        <w:rPr>
          <w:rFonts w:ascii="Arial" w:hAnsi="Arial" w:cs="Arial"/>
          <w:b/>
        </w:rPr>
      </w:pPr>
    </w:p>
    <w:p w14:paraId="279FEF47" w14:textId="727DA337" w:rsidR="009F3984" w:rsidRPr="00B90E6C" w:rsidRDefault="00B90E6C" w:rsidP="00EC3181">
      <w:pPr>
        <w:pStyle w:val="TableText"/>
        <w:rPr>
          <w:rFonts w:ascii="Arial" w:hAnsi="Arial" w:cs="Arial"/>
          <w:bCs/>
        </w:rPr>
      </w:pPr>
      <w:r w:rsidRPr="00B90E6C">
        <w:rPr>
          <w:rFonts w:ascii="Arial" w:hAnsi="Arial" w:cs="Arial"/>
          <w:bCs/>
        </w:rPr>
        <w:t>Applicant</w:t>
      </w:r>
    </w:p>
    <w:p w14:paraId="3DAB4698" w14:textId="59CD1E5F" w:rsidR="009F3984" w:rsidRPr="00DD62CA" w:rsidRDefault="00B43C9F" w:rsidP="009F3984">
      <w:pPr>
        <w:rPr>
          <w:rFonts w:ascii="Calibri" w:hAnsi="Calibri"/>
          <w:sz w:val="24"/>
          <w:szCs w:val="24"/>
        </w:rPr>
      </w:pPr>
      <w:r>
        <w:rPr>
          <w:rFonts w:ascii="Calibri" w:hAnsi="Calibri"/>
          <w:sz w:val="24"/>
          <w:szCs w:val="24"/>
        </w:rPr>
        <w:t>Mr A Evans</w:t>
      </w:r>
    </w:p>
    <w:p w14:paraId="6EBFF9DA" w14:textId="4BC40D34" w:rsidR="009F3984" w:rsidRDefault="00B43C9F" w:rsidP="009F3984">
      <w:pPr>
        <w:pStyle w:val="TableText"/>
        <w:rPr>
          <w:rFonts w:ascii="Calibri" w:hAnsi="Calibri"/>
          <w:sz w:val="24"/>
          <w:szCs w:val="24"/>
        </w:rPr>
      </w:pPr>
      <w:r>
        <w:rPr>
          <w:rFonts w:ascii="Calibri" w:hAnsi="Calibri"/>
          <w:sz w:val="24"/>
          <w:szCs w:val="24"/>
        </w:rPr>
        <w:t>C/o Agent</w:t>
      </w:r>
    </w:p>
    <w:p w14:paraId="55E108B8" w14:textId="77777777" w:rsidR="009F3984" w:rsidRDefault="009F3984" w:rsidP="009F3984">
      <w:pPr>
        <w:pStyle w:val="TableText"/>
        <w:rPr>
          <w:rFonts w:ascii="Calibri" w:hAnsi="Calibri"/>
          <w:sz w:val="24"/>
          <w:szCs w:val="24"/>
        </w:rPr>
      </w:pPr>
    </w:p>
    <w:p w14:paraId="351863AB" w14:textId="77777777" w:rsidR="009F3984" w:rsidRDefault="009F3984" w:rsidP="009F3984">
      <w:pPr>
        <w:pStyle w:val="TableText"/>
        <w:rPr>
          <w:rFonts w:ascii="Calibri" w:hAnsi="Calibri"/>
          <w:sz w:val="24"/>
          <w:szCs w:val="24"/>
        </w:rPr>
      </w:pPr>
      <w:bookmarkStart w:id="0" w:name="Agent"/>
      <w:r>
        <w:rPr>
          <w:rFonts w:ascii="Calibri" w:hAnsi="Calibri"/>
          <w:sz w:val="24"/>
          <w:szCs w:val="24"/>
        </w:rPr>
        <w:t>Agent</w:t>
      </w:r>
    </w:p>
    <w:bookmarkEnd w:id="0"/>
    <w:p w14:paraId="4AF7EAEF" w14:textId="77777777" w:rsidR="00B43C9F" w:rsidRDefault="00B43C9F" w:rsidP="009F3984">
      <w:pPr>
        <w:pStyle w:val="TableText"/>
        <w:rPr>
          <w:rFonts w:ascii="Calibri" w:hAnsi="Calibri"/>
          <w:sz w:val="24"/>
          <w:szCs w:val="24"/>
        </w:rPr>
      </w:pPr>
      <w:r>
        <w:rPr>
          <w:rFonts w:ascii="Calibri" w:hAnsi="Calibri"/>
          <w:sz w:val="24"/>
          <w:szCs w:val="24"/>
        </w:rPr>
        <w:t>Sunderland Peacock and Associates Ltd</w:t>
      </w:r>
    </w:p>
    <w:p w14:paraId="2DA71C62" w14:textId="77777777" w:rsidR="00B43C9F" w:rsidRDefault="00B43C9F" w:rsidP="009F3984">
      <w:pPr>
        <w:pStyle w:val="TableText"/>
        <w:rPr>
          <w:rFonts w:ascii="Calibri" w:hAnsi="Calibri"/>
          <w:sz w:val="24"/>
          <w:szCs w:val="24"/>
        </w:rPr>
      </w:pPr>
      <w:r>
        <w:rPr>
          <w:rFonts w:ascii="Calibri" w:hAnsi="Calibri"/>
          <w:sz w:val="24"/>
          <w:szCs w:val="24"/>
        </w:rPr>
        <w:t>Hazelmere</w:t>
      </w:r>
    </w:p>
    <w:p w14:paraId="22D4AA13" w14:textId="77777777" w:rsidR="00B43C9F" w:rsidRDefault="00B43C9F" w:rsidP="009F3984">
      <w:pPr>
        <w:pStyle w:val="TableText"/>
        <w:rPr>
          <w:rFonts w:ascii="Calibri" w:hAnsi="Calibri"/>
          <w:sz w:val="24"/>
          <w:szCs w:val="24"/>
        </w:rPr>
      </w:pPr>
      <w:r>
        <w:rPr>
          <w:rFonts w:ascii="Calibri" w:hAnsi="Calibri"/>
          <w:sz w:val="24"/>
          <w:szCs w:val="24"/>
        </w:rPr>
        <w:t>Pimlico Road</w:t>
      </w:r>
    </w:p>
    <w:p w14:paraId="71F00F48" w14:textId="77777777" w:rsidR="00B43C9F" w:rsidRDefault="00B43C9F" w:rsidP="009F3984">
      <w:pPr>
        <w:pStyle w:val="TableText"/>
        <w:rPr>
          <w:rFonts w:ascii="Calibri" w:hAnsi="Calibri"/>
          <w:sz w:val="24"/>
          <w:szCs w:val="24"/>
        </w:rPr>
      </w:pPr>
      <w:r>
        <w:rPr>
          <w:rFonts w:ascii="Calibri" w:hAnsi="Calibri"/>
          <w:sz w:val="24"/>
          <w:szCs w:val="24"/>
        </w:rPr>
        <w:t>Clitheroe</w:t>
      </w:r>
    </w:p>
    <w:p w14:paraId="5CA0004A" w14:textId="77777777" w:rsidR="00B43C9F" w:rsidRDefault="00B43C9F" w:rsidP="009F3984">
      <w:pPr>
        <w:pStyle w:val="TableText"/>
        <w:rPr>
          <w:rFonts w:ascii="Calibri" w:hAnsi="Calibri"/>
          <w:sz w:val="24"/>
          <w:szCs w:val="24"/>
        </w:rPr>
      </w:pPr>
      <w:r>
        <w:rPr>
          <w:rFonts w:ascii="Calibri" w:hAnsi="Calibri"/>
          <w:sz w:val="24"/>
          <w:szCs w:val="24"/>
        </w:rPr>
        <w:t>BB7 2AG</w:t>
      </w:r>
    </w:p>
    <w:p w14:paraId="3D07F769" w14:textId="77777777" w:rsidR="00740309" w:rsidRDefault="00740309" w:rsidP="009F3984">
      <w:pPr>
        <w:pStyle w:val="TableText"/>
        <w:rPr>
          <w:rFonts w:ascii="Calibri" w:hAnsi="Calibri"/>
          <w:sz w:val="24"/>
          <w:szCs w:val="24"/>
        </w:rPr>
      </w:pPr>
    </w:p>
    <w:p w14:paraId="75AB4392" w14:textId="77777777" w:rsidR="00740309" w:rsidRPr="00B52864" w:rsidRDefault="00740309" w:rsidP="00740309">
      <w:pPr>
        <w:rPr>
          <w:rFonts w:ascii="Calibri" w:hAnsi="Calibri" w:cs="Calibri"/>
          <w:b/>
          <w:bCs/>
        </w:rPr>
      </w:pPr>
      <w:r w:rsidRPr="00B52864">
        <w:rPr>
          <w:rFonts w:ascii="Calibri" w:hAnsi="Calibri" w:cs="Calibri"/>
          <w:b/>
          <w:bCs/>
        </w:rPr>
        <w:t>Notes</w:t>
      </w:r>
    </w:p>
    <w:p w14:paraId="70E92460" w14:textId="77777777" w:rsidR="00740309" w:rsidRPr="00B52864" w:rsidRDefault="00740309" w:rsidP="00740309">
      <w:pPr>
        <w:rPr>
          <w:rFonts w:ascii="Calibri" w:hAnsi="Calibri" w:cs="Calibri"/>
          <w:b/>
          <w:bCs/>
        </w:rPr>
      </w:pPr>
      <w:r w:rsidRPr="00B52864">
        <w:rPr>
          <w:rFonts w:ascii="Calibri" w:hAnsi="Calibri" w:cs="Calibri"/>
          <w:b/>
          <w:bCs/>
        </w:rPr>
        <w:t xml:space="preserve">Right of Appeal </w:t>
      </w:r>
    </w:p>
    <w:p w14:paraId="3B257C19" w14:textId="77777777" w:rsidR="00740309" w:rsidRPr="00B52864" w:rsidRDefault="00740309" w:rsidP="00740309">
      <w:pPr>
        <w:rPr>
          <w:rFonts w:ascii="Calibri" w:hAnsi="Calibri" w:cs="Calibri"/>
        </w:rPr>
      </w:pPr>
      <w:r w:rsidRPr="00B52864">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816A36D" w14:textId="77777777" w:rsidR="00740309" w:rsidRPr="00B52864" w:rsidRDefault="00740309" w:rsidP="00740309">
      <w:pPr>
        <w:rPr>
          <w:rFonts w:ascii="Calibri" w:hAnsi="Calibri" w:cs="Calibri"/>
        </w:rPr>
      </w:pPr>
      <w:r w:rsidRPr="00B52864">
        <w:rPr>
          <w:rFonts w:ascii="Calibri" w:hAnsi="Calibri" w:cs="Calibri"/>
        </w:rPr>
        <w:t xml:space="preserve">· If you want to appeal against your local planning authority’s decision then you must do so within 6 months of the date of this notice. </w:t>
      </w:r>
    </w:p>
    <w:p w14:paraId="078845FF" w14:textId="77777777"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1F2005C" w14:textId="77777777"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C049028" w14:textId="77777777" w:rsidR="00740309" w:rsidRPr="00B52864" w:rsidRDefault="00740309" w:rsidP="00740309">
      <w:pPr>
        <w:rPr>
          <w:rFonts w:ascii="Calibri" w:hAnsi="Calibri" w:cs="Calibri"/>
        </w:rPr>
      </w:pPr>
    </w:p>
    <w:p w14:paraId="261B13FE" w14:textId="77777777" w:rsidR="00740309" w:rsidRPr="00B52864" w:rsidRDefault="00740309" w:rsidP="00740309">
      <w:pPr>
        <w:rPr>
          <w:rFonts w:ascii="Calibri" w:hAnsi="Calibri" w:cs="Calibri"/>
        </w:rPr>
      </w:pPr>
      <w:r w:rsidRPr="00B52864">
        <w:rPr>
          <w:rFonts w:ascii="Calibri" w:hAnsi="Calibri" w:cs="Calibri"/>
        </w:rPr>
        <w:t xml:space="preserve">Appeals can be made online at: </w:t>
      </w:r>
      <w:hyperlink r:id="rId8" w:history="1">
        <w:r w:rsidRPr="00B52864">
          <w:rPr>
            <w:rStyle w:val="Hyperlink"/>
            <w:rFonts w:ascii="Calibri" w:hAnsi="Calibri" w:cs="Calibri"/>
          </w:rPr>
          <w:t>https://www.gov.uk/planning-inspectorate</w:t>
        </w:r>
      </w:hyperlink>
      <w:r w:rsidRPr="00B52864">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77DAB95B" w14:textId="77777777" w:rsidR="00740309" w:rsidRPr="00B52864" w:rsidRDefault="00740309" w:rsidP="00740309">
      <w:pPr>
        <w:rPr>
          <w:rFonts w:ascii="Calibri" w:hAnsi="Calibri" w:cs="Calibri"/>
        </w:rPr>
      </w:pPr>
    </w:p>
    <w:p w14:paraId="1D05E035" w14:textId="77777777" w:rsidR="00740309" w:rsidRPr="00B52864" w:rsidRDefault="00740309" w:rsidP="00740309">
      <w:pPr>
        <w:rPr>
          <w:rFonts w:ascii="Calibri" w:hAnsi="Calibri" w:cs="Calibri"/>
          <w:b/>
          <w:bCs/>
        </w:rPr>
      </w:pPr>
      <w:r w:rsidRPr="00B52864">
        <w:rPr>
          <w:rFonts w:ascii="Calibri" w:hAnsi="Calibri" w:cs="Calibri"/>
          <w:b/>
          <w:bCs/>
        </w:rPr>
        <w:t xml:space="preserve">Purchase Notices </w:t>
      </w:r>
    </w:p>
    <w:p w14:paraId="05770662" w14:textId="77777777" w:rsidR="00740309" w:rsidRPr="00B52864" w:rsidRDefault="00740309" w:rsidP="00740309">
      <w:pPr>
        <w:rPr>
          <w:rFonts w:ascii="Calibri" w:hAnsi="Calibri" w:cs="Calibri"/>
        </w:rPr>
      </w:pPr>
      <w:r w:rsidRPr="00B52864">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23C88C3" w14:textId="77777777" w:rsidR="00740309" w:rsidRPr="009F3984" w:rsidRDefault="00740309" w:rsidP="009F3984">
      <w:pPr>
        <w:pStyle w:val="TableText"/>
        <w:rPr>
          <w:rFonts w:ascii="Calibri" w:hAnsi="Calibri"/>
          <w:sz w:val="24"/>
          <w:szCs w:val="24"/>
        </w:rPr>
      </w:pPr>
    </w:p>
    <w:sectPr w:rsidR="00740309" w:rsidRPr="009F3984">
      <w:headerReference w:type="even" r:id="rId9"/>
      <w:headerReference w:type="default" r:id="rId10"/>
      <w:footerReference w:type="even" r:id="rId11"/>
      <w:footerReference w:type="default" r:id="rId12"/>
      <w:headerReference w:type="first" r:id="rId13"/>
      <w:footerReference w:type="first" r:id="rId14"/>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9F1E7" w14:textId="77777777" w:rsidR="00B43C9F" w:rsidRDefault="00B43C9F">
      <w:r>
        <w:separator/>
      </w:r>
    </w:p>
  </w:endnote>
  <w:endnote w:type="continuationSeparator" w:id="0">
    <w:p w14:paraId="2BE145BC" w14:textId="77777777" w:rsidR="00B43C9F" w:rsidRDefault="00B4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21FF2" w14:textId="77777777" w:rsidR="005F71C3" w:rsidRDefault="005F7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8909" w14:textId="77777777"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3822" w14:textId="77777777" w:rsidR="005F71C3" w:rsidRDefault="005F7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76C4B" w14:textId="77777777" w:rsidR="00B43C9F" w:rsidRDefault="00B43C9F">
      <w:r>
        <w:separator/>
      </w:r>
    </w:p>
  </w:footnote>
  <w:footnote w:type="continuationSeparator" w:id="0">
    <w:p w14:paraId="0818EA7D" w14:textId="77777777" w:rsidR="00B43C9F" w:rsidRDefault="00B43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03674" w14:textId="77777777" w:rsidR="005F71C3" w:rsidRDefault="005F7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93A2" w14:textId="77777777" w:rsidR="005522D3" w:rsidRPr="00641E0F" w:rsidRDefault="005522D3">
    <w:pPr>
      <w:rPr>
        <w:rFonts w:ascii="Calibri" w:hAnsi="Calibri"/>
        <w:sz w:val="24"/>
        <w:szCs w:val="24"/>
      </w:rPr>
    </w:pPr>
    <w:r w:rsidRPr="00641E0F">
      <w:rPr>
        <w:rFonts w:ascii="Calibri" w:hAnsi="Calibri"/>
        <w:sz w:val="24"/>
        <w:szCs w:val="24"/>
      </w:rPr>
      <w:t>RIBBLE VALLEY BOROUGH COUNCIL</w:t>
    </w:r>
  </w:p>
  <w:p w14:paraId="2F718B4A" w14:textId="77777777"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14:paraId="31F95CC4" w14:textId="77777777" w:rsidR="005522D3" w:rsidRPr="00641E0F" w:rsidRDefault="005522D3">
    <w:pPr>
      <w:pStyle w:val="addresses"/>
      <w:rPr>
        <w:rFonts w:ascii="Calibri" w:hAnsi="Calibri"/>
        <w:sz w:val="24"/>
        <w:szCs w:val="24"/>
      </w:rPr>
    </w:pPr>
  </w:p>
  <w:p w14:paraId="46689E99" w14:textId="733186CA"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B90E6C">
      <w:rPr>
        <w:rFonts w:ascii="Calibri" w:hAnsi="Calibri"/>
        <w:b/>
        <w:bCs/>
        <w:sz w:val="24"/>
        <w:szCs w:val="24"/>
      </w:rPr>
      <w:t>3/2022/0757</w:t>
    </w:r>
    <w:r w:rsidRPr="00641E0F">
      <w:rPr>
        <w:rFonts w:ascii="Calibri" w:hAnsi="Calibri"/>
        <w:b/>
        <w:bCs/>
        <w:sz w:val="24"/>
        <w:szCs w:val="24"/>
      </w:rPr>
      <w:t xml:space="preserve">                                                           DECISION DATE: </w:t>
    </w:r>
    <w:r w:rsidR="00B90E6C">
      <w:rPr>
        <w:rFonts w:ascii="Calibri" w:hAnsi="Calibri"/>
        <w:b/>
        <w:bCs/>
        <w:sz w:val="24"/>
        <w:szCs w:val="24"/>
      </w:rPr>
      <w:t xml:space="preserve"> 28 September 2022</w:t>
    </w:r>
  </w:p>
  <w:p w14:paraId="369933CA" w14:textId="77777777" w:rsidR="005522D3" w:rsidRDefault="005522D3">
    <w:pPr>
      <w:pBdr>
        <w:bottom w:val="single" w:sz="4" w:space="1" w:color="auto"/>
      </w:pBdr>
    </w:pPr>
  </w:p>
  <w:p w14:paraId="2E64AEEA" w14:textId="77777777" w:rsidR="005522D3" w:rsidRDefault="005522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A5BC" w14:textId="77777777" w:rsidR="005F71C3" w:rsidRPr="005F71C3" w:rsidRDefault="005F71C3" w:rsidP="005F71C3">
    <w:pPr>
      <w:pStyle w:val="Header"/>
      <w:jc w:val="center"/>
      <w:rPr>
        <w:rFonts w:ascii="Calibri" w:hAnsi="Calibri"/>
      </w:rPr>
    </w:pPr>
    <w:r w:rsidRPr="005F71C3">
      <w:rPr>
        <w:rFonts w:ascii="Calibri" w:hAnsi="Calibri"/>
      </w:rPr>
      <w:t>Chief Executive : Marshal Scott CPFA</w:t>
    </w:r>
  </w:p>
  <w:p w14:paraId="7817C23C" w14:textId="77777777" w:rsidR="005F71C3" w:rsidRPr="005F71C3" w:rsidRDefault="005F71C3" w:rsidP="005F71C3">
    <w:pPr>
      <w:pStyle w:val="Header"/>
      <w:jc w:val="center"/>
      <w:rPr>
        <w:rFonts w:ascii="Calibri" w:hAnsi="Calibri"/>
      </w:rPr>
    </w:pPr>
    <w:r w:rsidRPr="005F71C3">
      <w:rPr>
        <w:rFonts w:ascii="Calibri" w:hAnsi="Calibri"/>
      </w:rPr>
      <w:t>Directors John Heap B Eng, MICE, N</w:t>
    </w:r>
    <w:r w:rsidR="001A0F1B">
      <w:rPr>
        <w:rFonts w:ascii="Calibri" w:hAnsi="Calibri"/>
      </w:rPr>
      <w:t>icola</w:t>
    </w:r>
    <w:r w:rsidRPr="005F71C3">
      <w:rPr>
        <w:rFonts w:ascii="Calibri" w:hAnsi="Calibri"/>
      </w:rPr>
      <w:t xml:space="preserve"> Hopkins MTCP MRTPI, Jane Pearson CPFA</w:t>
    </w:r>
  </w:p>
  <w:p w14:paraId="428366B1" w14:textId="77777777"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9F"/>
    <w:rsid w:val="000434B1"/>
    <w:rsid w:val="000C3E7C"/>
    <w:rsid w:val="001A087C"/>
    <w:rsid w:val="001A0F1B"/>
    <w:rsid w:val="0025344E"/>
    <w:rsid w:val="00297B24"/>
    <w:rsid w:val="003449FF"/>
    <w:rsid w:val="00382199"/>
    <w:rsid w:val="00441735"/>
    <w:rsid w:val="005133B4"/>
    <w:rsid w:val="005522D3"/>
    <w:rsid w:val="00566271"/>
    <w:rsid w:val="00577DC1"/>
    <w:rsid w:val="005F71C3"/>
    <w:rsid w:val="00641E0F"/>
    <w:rsid w:val="0070667B"/>
    <w:rsid w:val="00740309"/>
    <w:rsid w:val="007526EC"/>
    <w:rsid w:val="007A7F6F"/>
    <w:rsid w:val="00851E6F"/>
    <w:rsid w:val="008D7675"/>
    <w:rsid w:val="009C2053"/>
    <w:rsid w:val="009F3984"/>
    <w:rsid w:val="00B43C9F"/>
    <w:rsid w:val="00B52864"/>
    <w:rsid w:val="00B90E6C"/>
    <w:rsid w:val="00BB5956"/>
    <w:rsid w:val="00D405F4"/>
    <w:rsid w:val="00D93F8F"/>
    <w:rsid w:val="00DE6561"/>
    <w:rsid w:val="00E92439"/>
    <w:rsid w:val="00EC3181"/>
    <w:rsid w:val="00FE2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05C91"/>
  <w15:chartTrackingRefBased/>
  <w15:docId w15:val="{9314C2BC-D2F3-4C93-BAB4-43D0800E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 w:type="paragraph" w:customStyle="1" w:styleId="BodySingle">
    <w:name w:val="Body Single"/>
    <w:basedOn w:val="Normal"/>
    <w:rsid w:val="003449FF"/>
    <w:pPr>
      <w:jc w:val="both"/>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87702">
      <w:bodyDiv w:val="1"/>
      <w:marLeft w:val="0"/>
      <w:marRight w:val="0"/>
      <w:marTop w:val="0"/>
      <w:marBottom w:val="0"/>
      <w:divBdr>
        <w:top w:val="none" w:sz="0" w:space="0" w:color="auto"/>
        <w:left w:val="none" w:sz="0" w:space="0" w:color="auto"/>
        <w:bottom w:val="none" w:sz="0" w:space="0" w:color="auto"/>
        <w:right w:val="none" w:sz="0" w:space="0" w:color="auto"/>
      </w:divBdr>
    </w:div>
    <w:div w:id="1430200760">
      <w:bodyDiv w:val="1"/>
      <w:marLeft w:val="0"/>
      <w:marRight w:val="0"/>
      <w:marTop w:val="0"/>
      <w:marBottom w:val="0"/>
      <w:divBdr>
        <w:top w:val="none" w:sz="0" w:space="0" w:color="auto"/>
        <w:left w:val="none" w:sz="0" w:space="0" w:color="auto"/>
        <w:bottom w:val="none" w:sz="0" w:space="0" w:color="auto"/>
        <w:right w:val="none" w:sz="0" w:space="0" w:color="auto"/>
      </w:divBdr>
    </w:div>
    <w:div w:id="19829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lanning-inspectorat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2</Pages>
  <Words>762</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4970</CharactersWithSpaces>
  <SharedDoc>false</SharedDoc>
  <HLinks>
    <vt:vector size="12" baseType="variant">
      <vt:variant>
        <vt:i4>4718602</vt:i4>
      </vt:variant>
      <vt:variant>
        <vt:i4>6</vt:i4>
      </vt:variant>
      <vt:variant>
        <vt:i4>0</vt:i4>
      </vt:variant>
      <vt:variant>
        <vt:i4>5</vt:i4>
      </vt:variant>
      <vt:variant>
        <vt:lpwstr>https://www.gov.uk/planning-inspectorate</vt:lpwstr>
      </vt:variant>
      <vt:variant>
        <vt:lpwstr/>
      </vt: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Sarah Heppell</dc:creator>
  <cp:keywords/>
  <cp:lastModifiedBy>Lesley Lund</cp:lastModifiedBy>
  <cp:revision>2</cp:revision>
  <cp:lastPrinted>2019-10-02T08:49:00Z</cp:lastPrinted>
  <dcterms:created xsi:type="dcterms:W3CDTF">2022-09-28T08:46:00Z</dcterms:created>
  <dcterms:modified xsi:type="dcterms:W3CDTF">2022-09-28T08:46:00Z</dcterms:modified>
</cp:coreProperties>
</file>