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75"/>
      </w:tblGrid>
      <w:tr w:rsidR="004A5EA9" w:rsidRPr="00D2449B" w14:paraId="230E00AF"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16D0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2A44FC7D" w:rsidR="00B1590F" w:rsidRPr="00516D0F" w:rsidRDefault="00516D0F" w:rsidP="00D2449B">
            <w:pPr>
              <w:jc w:val="center"/>
              <w:rPr>
                <w:rFonts w:ascii="Calibri" w:hAnsi="Calibri"/>
                <w:bCs/>
                <w:szCs w:val="22"/>
              </w:rPr>
            </w:pPr>
            <w:r w:rsidRPr="00516D0F">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4837DCE" w:rsidR="00B1590F" w:rsidRPr="00516D0F" w:rsidRDefault="00516D0F" w:rsidP="00D2449B">
            <w:pPr>
              <w:jc w:val="center"/>
              <w:rPr>
                <w:rFonts w:ascii="Calibri" w:hAnsi="Calibri"/>
                <w:bCs/>
                <w:szCs w:val="22"/>
              </w:rPr>
            </w:pPr>
            <w:r w:rsidRPr="00516D0F">
              <w:rPr>
                <w:rFonts w:ascii="Calibri" w:hAnsi="Calibri"/>
                <w:bCs/>
                <w:szCs w:val="22"/>
              </w:rPr>
              <w:t>21.11.22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A3F3622" w:rsidR="00B1590F" w:rsidRPr="00D2449B" w:rsidRDefault="001D77A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1C1E690" w:rsidR="00B1590F" w:rsidRPr="00D2449B" w:rsidRDefault="001D77A3" w:rsidP="00D2449B">
            <w:pPr>
              <w:jc w:val="center"/>
              <w:rPr>
                <w:rFonts w:ascii="Calibri" w:hAnsi="Calibri"/>
                <w:b/>
                <w:szCs w:val="22"/>
              </w:rPr>
            </w:pPr>
            <w:r>
              <w:rPr>
                <w:rFonts w:ascii="Calibri" w:hAnsi="Calibri"/>
                <w:b/>
                <w:szCs w:val="22"/>
              </w:rPr>
              <w:t>21/11/22</w:t>
            </w:r>
          </w:p>
        </w:tc>
      </w:tr>
      <w:tr w:rsidR="004A5EA9" w:rsidRPr="00D2449B" w14:paraId="2094A164" w14:textId="77777777" w:rsidTr="00516D0F">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16D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A62C87" w:rsidR="004A5EA9" w:rsidRPr="00250879" w:rsidRDefault="004A5EA9" w:rsidP="008542DE">
            <w:pPr>
              <w:rPr>
                <w:rFonts w:ascii="Calibri" w:hAnsi="Calibri"/>
                <w:color w:val="548DD4" w:themeColor="text2" w:themeTint="99"/>
                <w:szCs w:val="22"/>
              </w:rPr>
            </w:pPr>
            <w:r w:rsidRPr="00C73AF3">
              <w:rPr>
                <w:rFonts w:ascii="Calibri" w:hAnsi="Calibri"/>
                <w:szCs w:val="22"/>
              </w:rPr>
              <w:t>20</w:t>
            </w:r>
            <w:r w:rsidR="00516D0F" w:rsidRPr="00C73AF3">
              <w:rPr>
                <w:rFonts w:ascii="Calibri" w:hAnsi="Calibri"/>
                <w:szCs w:val="22"/>
              </w:rPr>
              <w:t>22</w:t>
            </w:r>
            <w:r w:rsidR="00C0704D" w:rsidRPr="00C73AF3">
              <w:rPr>
                <w:rFonts w:ascii="Calibri" w:hAnsi="Calibri"/>
                <w:szCs w:val="22"/>
              </w:rPr>
              <w:t>/</w:t>
            </w:r>
            <w:r w:rsidR="00516D0F" w:rsidRPr="00C73AF3">
              <w:rPr>
                <w:rFonts w:ascii="Calibri" w:hAnsi="Calibri"/>
                <w:szCs w:val="22"/>
              </w:rPr>
              <w:t>0760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516D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FDEB8BB" w:rsidR="004A5EA9" w:rsidRPr="00C0704D" w:rsidRDefault="00933F58" w:rsidP="002C6277">
            <w:pPr>
              <w:rPr>
                <w:rFonts w:ascii="Calibri" w:hAnsi="Calibri"/>
                <w:szCs w:val="22"/>
              </w:rPr>
            </w:pPr>
            <w:r w:rsidRPr="00933F58">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516D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1ED32D5" w:rsidR="004A5EA9" w:rsidRPr="00250879" w:rsidRDefault="00516D0F" w:rsidP="00811771">
            <w:pPr>
              <w:rPr>
                <w:rFonts w:ascii="Calibri" w:hAnsi="Calibri"/>
                <w:color w:val="548DD4" w:themeColor="text2" w:themeTint="99"/>
                <w:szCs w:val="22"/>
              </w:rPr>
            </w:pPr>
            <w:r w:rsidRPr="00C73AF3">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16D0F">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16D0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16D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174226B" w:rsidR="004A5EA9" w:rsidRPr="002C6277" w:rsidRDefault="00516D0F">
            <w:pPr>
              <w:rPr>
                <w:rFonts w:ascii="Calibri" w:hAnsi="Calibri"/>
                <w:szCs w:val="22"/>
              </w:rPr>
            </w:pPr>
            <w:r w:rsidRPr="00516D0F">
              <w:rPr>
                <w:rFonts w:ascii="Calibri" w:hAnsi="Calibri"/>
                <w:szCs w:val="22"/>
              </w:rPr>
              <w:t>Retention of unauthorised alterations to existing property; lifting of roof to align with main building behind and alterations to front elevation due to water damage.</w:t>
            </w:r>
          </w:p>
        </w:tc>
      </w:tr>
      <w:tr w:rsidR="002A01CF" w:rsidRPr="00D2449B" w14:paraId="52988241" w14:textId="77777777" w:rsidTr="00516D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BC224A0" w:rsidR="002A01CF" w:rsidRPr="002C6277" w:rsidRDefault="00516D0F" w:rsidP="00A42E82">
            <w:pPr>
              <w:rPr>
                <w:rFonts w:ascii="Calibri" w:hAnsi="Calibri"/>
                <w:szCs w:val="22"/>
              </w:rPr>
            </w:pPr>
            <w:r w:rsidRPr="00516D0F">
              <w:rPr>
                <w:rFonts w:ascii="Calibri" w:hAnsi="Calibri"/>
                <w:szCs w:val="22"/>
              </w:rPr>
              <w:t>Capernaum 13 Kendal Street Clitheroe BB7 1PA</w:t>
            </w:r>
          </w:p>
        </w:tc>
      </w:tr>
      <w:tr w:rsidR="00A95D89" w:rsidRPr="00D2449B" w14:paraId="3FB99B2E" w14:textId="77777777" w:rsidTr="00516D0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16D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876DF42" w:rsidR="002A01CF" w:rsidRPr="00516D0F" w:rsidRDefault="00516D0F">
            <w:pPr>
              <w:rPr>
                <w:rFonts w:ascii="Calibri" w:hAnsi="Calibri"/>
                <w:bCs/>
                <w:szCs w:val="22"/>
              </w:rPr>
            </w:pPr>
            <w:r w:rsidRPr="00516D0F">
              <w:rPr>
                <w:rFonts w:ascii="Calibri" w:hAnsi="Calibri"/>
                <w:bCs/>
                <w:szCs w:val="22"/>
              </w:rPr>
              <w:t>No representations received in respect of the application.</w:t>
            </w:r>
          </w:p>
        </w:tc>
      </w:tr>
      <w:tr w:rsidR="00C618DB" w:rsidRPr="00D2449B" w14:paraId="639E958B" w14:textId="77777777" w:rsidTr="00516D0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16D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16D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9A4713A" w:rsidR="00C0704D" w:rsidRPr="00C0704D" w:rsidRDefault="00516D0F" w:rsidP="00D74711">
            <w:pPr>
              <w:rPr>
                <w:rFonts w:ascii="Calibri" w:hAnsi="Calibri"/>
                <w:szCs w:val="22"/>
              </w:rPr>
            </w:pPr>
            <w:r>
              <w:rPr>
                <w:rFonts w:ascii="Calibri" w:hAnsi="Calibri"/>
                <w:szCs w:val="22"/>
              </w:rPr>
              <w:t>No objects raised in respect of the proposal.</w:t>
            </w:r>
          </w:p>
        </w:tc>
      </w:tr>
      <w:tr w:rsidR="00C0704D" w:rsidRPr="00D2449B" w14:paraId="29EBDA1F" w14:textId="77777777" w:rsidTr="00516D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B230A7D" w:rsidR="00C0704D" w:rsidRPr="00C0704D" w:rsidRDefault="00516D0F" w:rsidP="00692B60">
            <w:pPr>
              <w:rPr>
                <w:rFonts w:ascii="Calibri" w:hAnsi="Calibri"/>
                <w:szCs w:val="22"/>
              </w:rPr>
            </w:pPr>
            <w:r w:rsidRPr="00516D0F">
              <w:rPr>
                <w:rFonts w:ascii="Calibri" w:hAnsi="Calibri"/>
                <w:bCs/>
                <w:szCs w:val="22"/>
              </w:rPr>
              <w:t>No representations received in respect of the application.</w:t>
            </w:r>
          </w:p>
        </w:tc>
      </w:tr>
      <w:tr w:rsidR="00C0704D" w:rsidRPr="00D2449B" w14:paraId="1CDFA4C3" w14:textId="77777777" w:rsidTr="00516D0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346F2866"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276DB084" w14:textId="68599242" w:rsidR="00516D0F" w:rsidRPr="00C618DB" w:rsidRDefault="00516D0F" w:rsidP="008542DE">
            <w:pPr>
              <w:pStyle w:val="PLANNING"/>
              <w:rPr>
                <w:rFonts w:ascii="Calibri" w:hAnsi="Calibri"/>
                <w:szCs w:val="22"/>
              </w:rPr>
            </w:pPr>
            <w:r>
              <w:rPr>
                <w:rFonts w:ascii="Calibri" w:hAnsi="Calibri"/>
                <w:szCs w:val="22"/>
              </w:rPr>
              <w:t>Key Statement EC1 – Business and Employment Development</w:t>
            </w:r>
          </w:p>
          <w:p w14:paraId="4CF76C47" w14:textId="4F4CE2B7" w:rsidR="0046548C" w:rsidRDefault="0046548C" w:rsidP="008542DE">
            <w:pPr>
              <w:pStyle w:val="PLANNING"/>
              <w:rPr>
                <w:rFonts w:ascii="Calibri" w:hAnsi="Calibri"/>
                <w:szCs w:val="22"/>
              </w:rPr>
            </w:pPr>
          </w:p>
          <w:p w14:paraId="53A2602B" w14:textId="32F909AB" w:rsidR="00516D0F" w:rsidRPr="00C618DB" w:rsidRDefault="00516D0F" w:rsidP="008542DE">
            <w:pPr>
              <w:pStyle w:val="PLANNING"/>
              <w:rPr>
                <w:rFonts w:ascii="Calibri" w:hAnsi="Calibri"/>
                <w:szCs w:val="22"/>
              </w:rPr>
            </w:pPr>
            <w:r>
              <w:rPr>
                <w:rFonts w:ascii="Calibri" w:hAnsi="Calibri"/>
                <w:szCs w:val="22"/>
              </w:rPr>
              <w:t>Policy DMB1 – Supporting Business Growth and The Local Economy</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A5631A0"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FE89B65" w:rsidR="0046548C" w:rsidRPr="00516D0F" w:rsidRDefault="00516D0F" w:rsidP="00C0704D">
            <w:pPr>
              <w:pStyle w:val="PLANNING"/>
              <w:rPr>
                <w:rFonts w:ascii="Calibri" w:hAnsi="Calibri"/>
                <w:szCs w:val="22"/>
              </w:rPr>
            </w:pPr>
            <w:r w:rsidRPr="00516D0F">
              <w:rPr>
                <w:rFonts w:ascii="Calibri" w:hAnsi="Calibri"/>
                <w:szCs w:val="22"/>
              </w:rPr>
              <w:t>No recent planning history directly relevant to the determination of the current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16D0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EEC9F64" w14:textId="60590E3F" w:rsidR="00C0704D" w:rsidRDefault="00A76D01"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existing commercial premises within a mixed commercial/residential area within the defines settlement limits of Clitheroe.  The area of land to which the application relates does </w:t>
            </w:r>
            <w:r>
              <w:rPr>
                <w:rFonts w:ascii="Calibri" w:hAnsi="Calibri"/>
                <w:bCs/>
                <w:szCs w:val="22"/>
              </w:rPr>
              <w:lastRenderedPageBreak/>
              <w:t>not benefit from any specific designations/constraints with the character of the area being largely mixed in nature.</w:t>
            </w:r>
          </w:p>
          <w:p w14:paraId="62370E9F" w14:textId="37EA347E" w:rsidR="00A76D01" w:rsidRPr="006C2BFA" w:rsidRDefault="00A76D0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8F28E1" w14:textId="600E4D48"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1FB7AC82" w14:textId="77777777" w:rsidR="00C73AF3" w:rsidRDefault="00C73AF3" w:rsidP="00440CB6">
            <w:pPr>
              <w:pStyle w:val="Header"/>
              <w:tabs>
                <w:tab w:val="clear" w:pos="4153"/>
                <w:tab w:val="clear" w:pos="8306"/>
              </w:tabs>
              <w:jc w:val="both"/>
              <w:rPr>
                <w:rFonts w:ascii="Calibri" w:hAnsi="Calibri"/>
                <w:b/>
                <w:szCs w:val="22"/>
              </w:rPr>
            </w:pPr>
          </w:p>
          <w:p w14:paraId="535050CD" w14:textId="292A23A3" w:rsidR="00C73AF3" w:rsidRDefault="00C73AF3" w:rsidP="00440CB6">
            <w:pPr>
              <w:pStyle w:val="Header"/>
              <w:tabs>
                <w:tab w:val="clear" w:pos="4153"/>
                <w:tab w:val="clear" w:pos="8306"/>
              </w:tabs>
              <w:jc w:val="both"/>
              <w:rPr>
                <w:rFonts w:ascii="Calibri" w:hAnsi="Calibri"/>
                <w:bCs/>
                <w:szCs w:val="22"/>
              </w:rPr>
            </w:pPr>
            <w:r w:rsidRPr="00C73AF3">
              <w:rPr>
                <w:rFonts w:ascii="Calibri" w:hAnsi="Calibri"/>
                <w:bCs/>
                <w:szCs w:val="22"/>
              </w:rPr>
              <w:t>The application seeks retrospective consent</w:t>
            </w:r>
            <w:r>
              <w:rPr>
                <w:rFonts w:ascii="Calibri" w:hAnsi="Calibri"/>
                <w:bCs/>
                <w:szCs w:val="22"/>
              </w:rPr>
              <w:t xml:space="preserve"> for the erection/retention of a partial first-floor addition to the existing commercial building.  The addition has been erected </w:t>
            </w:r>
            <w:r w:rsidR="004E1675">
              <w:rPr>
                <w:rFonts w:ascii="Calibri" w:hAnsi="Calibri"/>
                <w:bCs/>
                <w:szCs w:val="22"/>
              </w:rPr>
              <w:t>atop an existing single-storey portion of the building that extends forward of the main body of the building directly fronting Kendal Street.</w:t>
            </w:r>
          </w:p>
          <w:p w14:paraId="50A5F80F" w14:textId="0A2A3B1C" w:rsidR="004E1675" w:rsidRDefault="004E1675" w:rsidP="00440CB6">
            <w:pPr>
              <w:pStyle w:val="Header"/>
              <w:tabs>
                <w:tab w:val="clear" w:pos="4153"/>
                <w:tab w:val="clear" w:pos="8306"/>
              </w:tabs>
              <w:jc w:val="both"/>
              <w:rPr>
                <w:rFonts w:ascii="Calibri" w:hAnsi="Calibri"/>
                <w:bCs/>
                <w:szCs w:val="22"/>
              </w:rPr>
            </w:pPr>
          </w:p>
          <w:p w14:paraId="112A449E" w14:textId="55EB1634" w:rsidR="004E1675" w:rsidRPr="00C73AF3" w:rsidRDefault="004E1675" w:rsidP="00440CB6">
            <w:pPr>
              <w:pStyle w:val="Header"/>
              <w:tabs>
                <w:tab w:val="clear" w:pos="4153"/>
                <w:tab w:val="clear" w:pos="8306"/>
              </w:tabs>
              <w:jc w:val="both"/>
              <w:rPr>
                <w:rFonts w:ascii="Calibri" w:hAnsi="Calibri"/>
                <w:bCs/>
                <w:szCs w:val="22"/>
              </w:rPr>
            </w:pPr>
            <w:r>
              <w:rPr>
                <w:rFonts w:ascii="Calibri" w:hAnsi="Calibri"/>
                <w:bCs/>
                <w:szCs w:val="22"/>
              </w:rPr>
              <w:t>The addition adopts the mono-pitch roof arrangement of the previous single-storey element, and as such interfaces with the roof of the main body of the body matching the existing pitch of the primary main roof.  It is not proposed that the addition will create any additional floor space with the purpose of the addition being that of the creation of a ‘double-height’ space serving the primary pedestrian entry point to the building at ground floor.</w:t>
            </w:r>
          </w:p>
          <w:p w14:paraId="1B20488F" w14:textId="77777777" w:rsidR="00C0704D" w:rsidRPr="00D54E67" w:rsidRDefault="00C0704D" w:rsidP="002F2580">
            <w:pPr>
              <w:rPr>
                <w:rFonts w:ascii="Calibri" w:hAnsi="Calibri"/>
                <w:szCs w:val="22"/>
              </w:rPr>
            </w:pPr>
          </w:p>
        </w:tc>
      </w:tr>
      <w:tr w:rsidR="0046548C" w:rsidRPr="00D2449B" w14:paraId="06BBE02F"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Pr="00A07F26" w:rsidRDefault="0046548C" w:rsidP="008542DE">
            <w:pPr>
              <w:pStyle w:val="Header"/>
              <w:tabs>
                <w:tab w:val="clear" w:pos="4153"/>
                <w:tab w:val="clear" w:pos="8306"/>
              </w:tabs>
              <w:contextualSpacing/>
              <w:jc w:val="both"/>
              <w:rPr>
                <w:rFonts w:ascii="Calibri" w:hAnsi="Calibri"/>
                <w:bCs/>
                <w:szCs w:val="22"/>
              </w:rPr>
            </w:pPr>
          </w:p>
          <w:p w14:paraId="73CCFAAA" w14:textId="17562F93" w:rsidR="0046548C" w:rsidRPr="00A07F26" w:rsidRDefault="00A07F26" w:rsidP="008542DE">
            <w:pPr>
              <w:pStyle w:val="Header"/>
              <w:tabs>
                <w:tab w:val="clear" w:pos="4153"/>
                <w:tab w:val="clear" w:pos="8306"/>
              </w:tabs>
              <w:contextualSpacing/>
              <w:jc w:val="both"/>
              <w:rPr>
                <w:rFonts w:ascii="Calibri" w:hAnsi="Calibri"/>
                <w:bCs/>
                <w:szCs w:val="22"/>
              </w:rPr>
            </w:pPr>
            <w:r w:rsidRPr="00A07F26">
              <w:rPr>
                <w:rFonts w:ascii="Calibri" w:hAnsi="Calibri"/>
                <w:bCs/>
                <w:szCs w:val="22"/>
              </w:rPr>
              <w:t xml:space="preserve">Policy DMB1 of the </w:t>
            </w:r>
            <w:proofErr w:type="spellStart"/>
            <w:r w:rsidRPr="00A07F26">
              <w:rPr>
                <w:rFonts w:ascii="Calibri" w:hAnsi="Calibri"/>
                <w:bCs/>
                <w:szCs w:val="22"/>
              </w:rPr>
              <w:t>Ribble</w:t>
            </w:r>
            <w:proofErr w:type="spellEnd"/>
            <w:r w:rsidRPr="00A07F26">
              <w:rPr>
                <w:rFonts w:ascii="Calibri" w:hAnsi="Calibri"/>
                <w:bCs/>
                <w:szCs w:val="22"/>
              </w:rPr>
              <w:t xml:space="preserve"> Valley Core Strategy affords general support to proposals that are intended to support business growth subject to a number of criterion, in particular that such proposals should </w:t>
            </w:r>
            <w:r w:rsidRPr="00A07F26">
              <w:rPr>
                <w:rFonts w:ascii="Calibri" w:hAnsi="Calibri"/>
                <w:bCs/>
                <w:i/>
                <w:iCs/>
                <w:szCs w:val="22"/>
              </w:rPr>
              <w:t>‘accord with the provisions of Policy DMG1’</w:t>
            </w:r>
            <w:r w:rsidRPr="00A07F26">
              <w:rPr>
                <w:rFonts w:ascii="Calibri" w:hAnsi="Calibri"/>
                <w:bCs/>
                <w:szCs w:val="22"/>
              </w:rPr>
              <w:t xml:space="preserve"> and that the proposal should remain compatible with other adopted develop plan polices.</w:t>
            </w:r>
          </w:p>
          <w:p w14:paraId="606BD6B8" w14:textId="24193327" w:rsidR="00A07F26" w:rsidRDefault="00A07F26" w:rsidP="008542DE">
            <w:pPr>
              <w:pStyle w:val="Header"/>
              <w:tabs>
                <w:tab w:val="clear" w:pos="4153"/>
                <w:tab w:val="clear" w:pos="8306"/>
              </w:tabs>
              <w:contextualSpacing/>
              <w:jc w:val="both"/>
              <w:rPr>
                <w:rFonts w:ascii="Calibri" w:hAnsi="Calibri"/>
                <w:b/>
                <w:szCs w:val="22"/>
              </w:rPr>
            </w:pPr>
          </w:p>
          <w:p w14:paraId="75CC1EA1" w14:textId="0C413EA9" w:rsidR="00A07F26" w:rsidRPr="00A07F26" w:rsidRDefault="00A07F26" w:rsidP="008542DE">
            <w:pPr>
              <w:pStyle w:val="Header"/>
              <w:tabs>
                <w:tab w:val="clear" w:pos="4153"/>
                <w:tab w:val="clear" w:pos="8306"/>
              </w:tabs>
              <w:contextualSpacing/>
              <w:jc w:val="both"/>
              <w:rPr>
                <w:rFonts w:ascii="Calibri" w:hAnsi="Calibri"/>
                <w:bCs/>
                <w:szCs w:val="22"/>
              </w:rPr>
            </w:pPr>
            <w:r w:rsidRPr="00A07F26">
              <w:rPr>
                <w:rFonts w:ascii="Calibri" w:hAnsi="Calibri"/>
                <w:bCs/>
                <w:szCs w:val="22"/>
              </w:rPr>
              <w:t>As such, notwithstanding other development management considerations, the general principle of the development is considered to be in accordance with Policy DMB1 subject to their being no direct negative impacts resulting from the proposal in relation to residential amenity, highways impacts, visual amenities or matters of landscape and ecology.</w:t>
            </w:r>
          </w:p>
          <w:p w14:paraId="07A958AF" w14:textId="534406FD" w:rsidR="00516D0F" w:rsidRDefault="00516D0F"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36BF9E9C" w:rsidR="00C0704D" w:rsidRDefault="00C0704D" w:rsidP="00EA09F9">
            <w:pPr>
              <w:pStyle w:val="Header"/>
              <w:tabs>
                <w:tab w:val="clear" w:pos="4153"/>
                <w:tab w:val="clear" w:pos="8306"/>
              </w:tabs>
              <w:contextualSpacing/>
              <w:jc w:val="both"/>
              <w:rPr>
                <w:rFonts w:ascii="Calibri" w:hAnsi="Calibri"/>
                <w:b/>
                <w:szCs w:val="22"/>
              </w:rPr>
            </w:pPr>
          </w:p>
          <w:p w14:paraId="703498B7" w14:textId="0C508C10" w:rsidR="004E1675" w:rsidRPr="006E33F0" w:rsidRDefault="006E33F0" w:rsidP="00EA09F9">
            <w:pPr>
              <w:pStyle w:val="Header"/>
              <w:tabs>
                <w:tab w:val="clear" w:pos="4153"/>
                <w:tab w:val="clear" w:pos="8306"/>
              </w:tabs>
              <w:contextualSpacing/>
              <w:jc w:val="both"/>
              <w:rPr>
                <w:rFonts w:ascii="Calibri" w:hAnsi="Calibri"/>
                <w:bCs/>
                <w:szCs w:val="22"/>
              </w:rPr>
            </w:pPr>
            <w:r w:rsidRPr="006E33F0">
              <w:rPr>
                <w:rFonts w:ascii="Calibri" w:hAnsi="Calibri"/>
                <w:bCs/>
                <w:szCs w:val="22"/>
              </w:rPr>
              <w:t>The proposal is located in an area of mixed commercial and residential development with immediate neighbouring and opposing development being commercial in nature.</w:t>
            </w:r>
            <w:r>
              <w:rPr>
                <w:rFonts w:ascii="Calibri" w:hAnsi="Calibri"/>
                <w:bCs/>
                <w:szCs w:val="22"/>
              </w:rPr>
              <w:t xml:space="preserve">  As such and taking account </w:t>
            </w:r>
            <w:r w:rsidR="004E1675" w:rsidRPr="006E33F0">
              <w:rPr>
                <w:rFonts w:ascii="Calibri" w:hAnsi="Calibri"/>
                <w:bCs/>
                <w:szCs w:val="22"/>
              </w:rPr>
              <w:t>of the modest scale of the addition</w:t>
            </w:r>
            <w:r w:rsidRPr="006E33F0">
              <w:rPr>
                <w:rFonts w:ascii="Calibri" w:hAnsi="Calibri"/>
                <w:bCs/>
                <w:szCs w:val="22"/>
              </w:rPr>
              <w:t xml:space="preserve"> </w:t>
            </w:r>
            <w:r w:rsidR="004E1675" w:rsidRPr="006E33F0">
              <w:rPr>
                <w:rFonts w:ascii="Calibri" w:hAnsi="Calibri"/>
                <w:bCs/>
                <w:szCs w:val="22"/>
              </w:rPr>
              <w:t xml:space="preserve">and that the proposal will not result in the creation additional floorspace that benefits form an outward outlook, it is not considered that the proposed development will result in any measurable detrimental impacts upon existing nearby </w:t>
            </w:r>
            <w:r w:rsidRPr="006E33F0">
              <w:rPr>
                <w:rFonts w:ascii="Calibri" w:hAnsi="Calibri"/>
                <w:bCs/>
                <w:szCs w:val="22"/>
              </w:rPr>
              <w:t>residential amenities.</w:t>
            </w:r>
          </w:p>
          <w:p w14:paraId="0DB485A3" w14:textId="77777777" w:rsidR="00ED00B7" w:rsidRPr="00C0704D" w:rsidRDefault="00ED00B7" w:rsidP="00C0704D">
            <w:pPr>
              <w:contextualSpacing/>
              <w:rPr>
                <w:rFonts w:ascii="Calibri" w:hAnsi="Calibri"/>
                <w:szCs w:val="22"/>
              </w:rPr>
            </w:pPr>
            <w:r w:rsidRPr="006E33F0">
              <w:rPr>
                <w:rFonts w:ascii="Calibri" w:hAnsi="Calibri"/>
                <w:bCs/>
                <w:szCs w:val="22"/>
              </w:rPr>
              <w:t xml:space="preserve"> </w:t>
            </w:r>
          </w:p>
        </w:tc>
      </w:tr>
      <w:tr w:rsidR="00C0704D" w:rsidRPr="00D2449B" w14:paraId="6754C065"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7FB9633" w14:textId="77777777" w:rsidR="00EE2035" w:rsidRPr="000132D8" w:rsidRDefault="0047171E" w:rsidP="0047171E">
            <w:pPr>
              <w:contextualSpacing/>
              <w:jc w:val="both"/>
              <w:rPr>
                <w:rFonts w:ascii="Calibri" w:hAnsi="Calibri"/>
                <w:bCs/>
                <w:szCs w:val="22"/>
              </w:rPr>
            </w:pPr>
            <w:r w:rsidRPr="000132D8">
              <w:rPr>
                <w:rFonts w:ascii="Calibri" w:hAnsi="Calibri"/>
                <w:bCs/>
                <w:szCs w:val="22"/>
              </w:rPr>
              <w:t>The proposed addition is similar in appearance to that of the previous single-storey arrangement that was present on the front elevation of the building prior to works being undertaken, albeit that the addition adds a first-floor element or ‘roof-lift’.</w:t>
            </w:r>
            <w:r w:rsidR="00EE2035" w:rsidRPr="000132D8">
              <w:rPr>
                <w:rFonts w:ascii="Calibri" w:hAnsi="Calibri"/>
                <w:bCs/>
                <w:szCs w:val="22"/>
              </w:rPr>
              <w:t xml:space="preserve">  </w:t>
            </w:r>
          </w:p>
          <w:p w14:paraId="14E41DBA" w14:textId="77777777" w:rsidR="00EE2035" w:rsidRPr="000132D8" w:rsidRDefault="00EE2035" w:rsidP="0047171E">
            <w:pPr>
              <w:contextualSpacing/>
              <w:jc w:val="both"/>
              <w:rPr>
                <w:rFonts w:ascii="Calibri" w:hAnsi="Calibri"/>
                <w:bCs/>
                <w:szCs w:val="22"/>
              </w:rPr>
            </w:pPr>
          </w:p>
          <w:p w14:paraId="005BA0CF" w14:textId="6EBF07BF" w:rsidR="0047171E" w:rsidRPr="000132D8" w:rsidRDefault="000132D8" w:rsidP="000132D8">
            <w:pPr>
              <w:contextualSpacing/>
              <w:jc w:val="both"/>
              <w:rPr>
                <w:rFonts w:ascii="Calibri" w:hAnsi="Calibri"/>
                <w:bCs/>
                <w:szCs w:val="22"/>
              </w:rPr>
            </w:pPr>
            <w:r w:rsidRPr="000132D8">
              <w:rPr>
                <w:rFonts w:ascii="Calibri" w:hAnsi="Calibri"/>
                <w:bCs/>
                <w:szCs w:val="22"/>
              </w:rPr>
              <w:t>In respect of the above, taking</w:t>
            </w:r>
            <w:r w:rsidR="00EE2035" w:rsidRPr="000132D8">
              <w:rPr>
                <w:rFonts w:ascii="Calibri" w:hAnsi="Calibri"/>
                <w:bCs/>
                <w:szCs w:val="22"/>
              </w:rPr>
              <w:t xml:space="preserve"> account of the appearance and configuration of the addition, in that it interfaces </w:t>
            </w:r>
            <w:r w:rsidRPr="000132D8">
              <w:rPr>
                <w:rFonts w:ascii="Calibri" w:hAnsi="Calibri"/>
                <w:bCs/>
                <w:szCs w:val="22"/>
              </w:rPr>
              <w:t xml:space="preserve">directly </w:t>
            </w:r>
            <w:r w:rsidR="00EE2035" w:rsidRPr="000132D8">
              <w:rPr>
                <w:rFonts w:ascii="Calibri" w:hAnsi="Calibri"/>
                <w:bCs/>
                <w:szCs w:val="22"/>
              </w:rPr>
              <w:t>and respond</w:t>
            </w:r>
            <w:r w:rsidRPr="000132D8">
              <w:rPr>
                <w:rFonts w:ascii="Calibri" w:hAnsi="Calibri"/>
                <w:bCs/>
                <w:szCs w:val="22"/>
              </w:rPr>
              <w:t>s</w:t>
            </w:r>
            <w:r w:rsidR="00EE2035" w:rsidRPr="000132D8">
              <w:rPr>
                <w:rFonts w:ascii="Calibri" w:hAnsi="Calibri"/>
                <w:bCs/>
                <w:szCs w:val="22"/>
              </w:rPr>
              <w:t xml:space="preserve"> </w:t>
            </w:r>
            <w:r w:rsidRPr="000132D8">
              <w:rPr>
                <w:rFonts w:ascii="Calibri" w:hAnsi="Calibri"/>
                <w:bCs/>
                <w:szCs w:val="22"/>
              </w:rPr>
              <w:t>positively</w:t>
            </w:r>
            <w:r w:rsidR="00EE2035" w:rsidRPr="000132D8">
              <w:rPr>
                <w:rFonts w:ascii="Calibri" w:hAnsi="Calibri"/>
                <w:bCs/>
                <w:szCs w:val="22"/>
              </w:rPr>
              <w:t xml:space="preserve"> to the </w:t>
            </w:r>
            <w:r w:rsidRPr="000132D8">
              <w:rPr>
                <w:rFonts w:ascii="Calibri" w:hAnsi="Calibri"/>
                <w:bCs/>
                <w:szCs w:val="22"/>
              </w:rPr>
              <w:t>primary-</w:t>
            </w:r>
            <w:r w:rsidR="00EE2035" w:rsidRPr="000132D8">
              <w:rPr>
                <w:rFonts w:ascii="Calibri" w:hAnsi="Calibri"/>
                <w:bCs/>
                <w:szCs w:val="22"/>
              </w:rPr>
              <w:t xml:space="preserve">roof arrangement of </w:t>
            </w:r>
            <w:r w:rsidRPr="000132D8">
              <w:rPr>
                <w:rFonts w:ascii="Calibri" w:hAnsi="Calibri"/>
                <w:bCs/>
                <w:szCs w:val="22"/>
              </w:rPr>
              <w:t>the main body of the building, it is not considered that the proposal will result in any direct detrimental impacts upon the character or visual amenities of the area.</w:t>
            </w:r>
          </w:p>
          <w:p w14:paraId="10A3648A" w14:textId="6CF4A49A" w:rsidR="000132D8" w:rsidRDefault="000132D8" w:rsidP="000132D8">
            <w:pPr>
              <w:contextualSpacing/>
              <w:jc w:val="both"/>
              <w:rPr>
                <w:rFonts w:ascii="Calibri" w:hAnsi="Calibri"/>
                <w:b/>
                <w:szCs w:val="22"/>
              </w:rPr>
            </w:pPr>
          </w:p>
        </w:tc>
      </w:tr>
      <w:tr w:rsidR="00C0704D" w:rsidRPr="00D2449B" w14:paraId="6D877C31"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C641A38" w14:textId="77777777" w:rsidR="00C0704D" w:rsidRPr="00516D0F" w:rsidRDefault="00516D0F" w:rsidP="00E46243">
            <w:pPr>
              <w:contextualSpacing/>
              <w:rPr>
                <w:rFonts w:ascii="Calibri" w:hAnsi="Calibri"/>
                <w:bCs/>
                <w:szCs w:val="22"/>
              </w:rPr>
            </w:pPr>
            <w:r w:rsidRPr="00516D0F">
              <w:rPr>
                <w:rFonts w:ascii="Calibri" w:hAnsi="Calibri"/>
                <w:bCs/>
                <w:szCs w:val="22"/>
              </w:rPr>
              <w:t>No implications resultant from the proposal.</w:t>
            </w:r>
          </w:p>
          <w:p w14:paraId="6337C4D8" w14:textId="0EFFF4EE" w:rsidR="00516D0F" w:rsidRDefault="00516D0F" w:rsidP="00E46243">
            <w:pPr>
              <w:contextualSpacing/>
              <w:rPr>
                <w:rFonts w:ascii="Calibri" w:hAnsi="Calibri"/>
                <w:b/>
                <w:szCs w:val="22"/>
              </w:rPr>
            </w:pPr>
          </w:p>
        </w:tc>
      </w:tr>
      <w:tr w:rsidR="00C0704D" w:rsidRPr="00D2449B" w14:paraId="0A9D02B4" w14:textId="77777777" w:rsidTr="00516D0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4E7BF4" w:rsidR="00C0704D" w:rsidRDefault="00C0704D" w:rsidP="00DD62F6">
            <w:pPr>
              <w:contextualSpacing/>
              <w:rPr>
                <w:rFonts w:ascii="Calibri" w:hAnsi="Calibri"/>
                <w:bCs/>
                <w:color w:val="548DD4" w:themeColor="text2" w:themeTint="99"/>
                <w:szCs w:val="22"/>
              </w:rPr>
            </w:pPr>
          </w:p>
          <w:p w14:paraId="18F646E4" w14:textId="40889835" w:rsidR="00516D0F" w:rsidRPr="00516D0F" w:rsidRDefault="00516D0F" w:rsidP="00516D0F">
            <w:pPr>
              <w:contextualSpacing/>
              <w:jc w:val="both"/>
              <w:rPr>
                <w:rFonts w:ascii="Calibri" w:hAnsi="Calibri"/>
                <w:bCs/>
                <w:szCs w:val="22"/>
              </w:rPr>
            </w:pPr>
            <w:r w:rsidRPr="00516D0F">
              <w:rPr>
                <w:rFonts w:ascii="Calibri" w:hAnsi="Calibri"/>
                <w:bCs/>
                <w:szCs w:val="22"/>
              </w:rPr>
              <w:lastRenderedPageBreak/>
              <w:t>Taking account of the above, it is considered that the proposal represents an appropriate form of development that will not result in undue measurable harm upon nearby residential amenities nor the character or visual amenities of the immediate area.</w:t>
            </w:r>
          </w:p>
          <w:p w14:paraId="1454E710" w14:textId="77777777" w:rsidR="00516D0F" w:rsidRPr="00DD62F6" w:rsidRDefault="00516D0F" w:rsidP="00DD62F6">
            <w:pPr>
              <w:contextualSpacing/>
              <w:rPr>
                <w:rFonts w:ascii="Calibri" w:hAnsi="Calibri"/>
                <w:bCs/>
                <w:color w:val="548DD4" w:themeColor="text2" w:themeTint="99"/>
                <w:szCs w:val="22"/>
              </w:rPr>
            </w:pPr>
          </w:p>
          <w:p w14:paraId="7E3806FF" w14:textId="77777777" w:rsidR="00C0704D" w:rsidRPr="00516D0F" w:rsidRDefault="0046548C" w:rsidP="00DD62F6">
            <w:pPr>
              <w:pStyle w:val="Header"/>
              <w:tabs>
                <w:tab w:val="clear" w:pos="4153"/>
                <w:tab w:val="clear" w:pos="8306"/>
              </w:tabs>
              <w:contextualSpacing/>
              <w:jc w:val="both"/>
              <w:rPr>
                <w:rFonts w:ascii="Calibri" w:hAnsi="Calibri"/>
                <w:bCs/>
                <w:szCs w:val="22"/>
              </w:rPr>
            </w:pPr>
            <w:r w:rsidRPr="00516D0F">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16D0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A3121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2D8"/>
    <w:rsid w:val="000B5CB5"/>
    <w:rsid w:val="00130035"/>
    <w:rsid w:val="001D4F7A"/>
    <w:rsid w:val="001D77A3"/>
    <w:rsid w:val="00250879"/>
    <w:rsid w:val="0029334A"/>
    <w:rsid w:val="002A01CF"/>
    <w:rsid w:val="002C6277"/>
    <w:rsid w:val="002F2580"/>
    <w:rsid w:val="00321B6E"/>
    <w:rsid w:val="004402C6"/>
    <w:rsid w:val="00440CB6"/>
    <w:rsid w:val="0046548C"/>
    <w:rsid w:val="0047171E"/>
    <w:rsid w:val="004947BB"/>
    <w:rsid w:val="004A5EA9"/>
    <w:rsid w:val="004C2434"/>
    <w:rsid w:val="004E1675"/>
    <w:rsid w:val="004F0649"/>
    <w:rsid w:val="00510FA2"/>
    <w:rsid w:val="00516D0F"/>
    <w:rsid w:val="00556ECD"/>
    <w:rsid w:val="005E1C6C"/>
    <w:rsid w:val="005E65DF"/>
    <w:rsid w:val="00692B60"/>
    <w:rsid w:val="006A71AD"/>
    <w:rsid w:val="006C2BFA"/>
    <w:rsid w:val="006E33F0"/>
    <w:rsid w:val="006F6849"/>
    <w:rsid w:val="0070054B"/>
    <w:rsid w:val="00776AE2"/>
    <w:rsid w:val="007C791C"/>
    <w:rsid w:val="007D7DF4"/>
    <w:rsid w:val="007E0D23"/>
    <w:rsid w:val="007F16D6"/>
    <w:rsid w:val="00811771"/>
    <w:rsid w:val="008542DE"/>
    <w:rsid w:val="008A28C8"/>
    <w:rsid w:val="00933F58"/>
    <w:rsid w:val="00A07F26"/>
    <w:rsid w:val="00A31212"/>
    <w:rsid w:val="00A42E82"/>
    <w:rsid w:val="00A579BB"/>
    <w:rsid w:val="00A63D55"/>
    <w:rsid w:val="00A76D01"/>
    <w:rsid w:val="00A95D89"/>
    <w:rsid w:val="00B1590F"/>
    <w:rsid w:val="00B93EB5"/>
    <w:rsid w:val="00BD3F03"/>
    <w:rsid w:val="00C0704D"/>
    <w:rsid w:val="00C25722"/>
    <w:rsid w:val="00C618DB"/>
    <w:rsid w:val="00C73AF3"/>
    <w:rsid w:val="00D11007"/>
    <w:rsid w:val="00D17EB1"/>
    <w:rsid w:val="00D2449B"/>
    <w:rsid w:val="00D54E67"/>
    <w:rsid w:val="00DD62F6"/>
    <w:rsid w:val="00E46243"/>
    <w:rsid w:val="00E66534"/>
    <w:rsid w:val="00E72F6C"/>
    <w:rsid w:val="00EA09F9"/>
    <w:rsid w:val="00EC23C7"/>
    <w:rsid w:val="00ED00B7"/>
    <w:rsid w:val="00EE2035"/>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2022-11-21T14:20:00Z</cp:lastPrinted>
  <dcterms:created xsi:type="dcterms:W3CDTF">2022-11-21T14:23:00Z</dcterms:created>
  <dcterms:modified xsi:type="dcterms:W3CDTF">2022-11-21T14:23:00Z</dcterms:modified>
</cp:coreProperties>
</file>