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62"/>
        <w:gridCol w:w="468"/>
        <w:gridCol w:w="1030"/>
        <w:gridCol w:w="139"/>
        <w:gridCol w:w="36"/>
        <w:gridCol w:w="658"/>
        <w:gridCol w:w="197"/>
        <w:gridCol w:w="1030"/>
        <w:gridCol w:w="1075"/>
        <w:gridCol w:w="519"/>
        <w:gridCol w:w="579"/>
        <w:gridCol w:w="1030"/>
        <w:gridCol w:w="1030"/>
        <w:gridCol w:w="1075"/>
      </w:tblGrid>
      <w:tr w:rsidR="004A5EA9" w:rsidRPr="00D2449B" w14:paraId="230E00AF" w14:textId="77777777" w:rsidTr="00EF44E6">
        <w:trPr>
          <w:jc w:val="center"/>
        </w:trPr>
        <w:tc>
          <w:tcPr>
            <w:tcW w:w="9271"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063650" w:rsidRPr="00D2449B" w14:paraId="3833D93A" w14:textId="77777777" w:rsidTr="00003AE2">
        <w:trPr>
          <w:jc w:val="center"/>
        </w:trPr>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14F81CA" w14:textId="12554F8D" w:rsidR="00063650" w:rsidRPr="00D2449B" w:rsidRDefault="00C95929"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232E705" w14:textId="0EA68ADF" w:rsidR="00063650" w:rsidRPr="00D2449B" w:rsidRDefault="00C95929"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5D56CFB" w14:textId="3D29D665" w:rsidR="00063650" w:rsidRPr="00D2449B" w:rsidRDefault="00C95929" w:rsidP="00D2449B">
            <w:pPr>
              <w:jc w:val="center"/>
              <w:rPr>
                <w:rFonts w:ascii="Calibri" w:hAnsi="Calibri"/>
                <w:b/>
                <w:szCs w:val="22"/>
              </w:rPr>
            </w:pPr>
            <w:r>
              <w:rPr>
                <w:rFonts w:ascii="Calibri" w:hAnsi="Calibri"/>
                <w:b/>
                <w:szCs w:val="22"/>
              </w:rPr>
              <w:t>BT</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C29B92" w14:textId="3973D97B" w:rsidR="00063650" w:rsidRPr="00D2449B" w:rsidRDefault="00C95929" w:rsidP="00D2449B">
            <w:pPr>
              <w:jc w:val="center"/>
              <w:rPr>
                <w:rFonts w:ascii="Calibri" w:hAnsi="Calibri"/>
                <w:b/>
                <w:szCs w:val="22"/>
              </w:rPr>
            </w:pPr>
            <w:r>
              <w:rPr>
                <w:rFonts w:ascii="Calibri" w:hAnsi="Calibri"/>
                <w:b/>
                <w:szCs w:val="22"/>
              </w:rPr>
              <w:t>Date:</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FD70755" w14:textId="2F1A461E" w:rsidR="00063650" w:rsidRPr="00D2449B" w:rsidRDefault="00F2091D" w:rsidP="00D2449B">
            <w:pPr>
              <w:jc w:val="center"/>
              <w:rPr>
                <w:rFonts w:ascii="Calibri" w:hAnsi="Calibri"/>
                <w:b/>
                <w:szCs w:val="22"/>
              </w:rPr>
            </w:pPr>
            <w:r>
              <w:rPr>
                <w:rFonts w:ascii="Calibri" w:hAnsi="Calibri"/>
                <w:b/>
                <w:szCs w:val="22"/>
              </w:rPr>
              <w:t>14/10/22</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4112CF" w14:textId="526884A2" w:rsidR="00063650" w:rsidRPr="00D2449B" w:rsidRDefault="00C95929"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67B5B40" w14:textId="2284F69C" w:rsidR="00063650" w:rsidRPr="00D2449B" w:rsidRDefault="00F2091D" w:rsidP="00D2449B">
            <w:pPr>
              <w:jc w:val="center"/>
              <w:rPr>
                <w:rFonts w:ascii="Calibri" w:hAnsi="Calibri"/>
                <w:b/>
                <w:szCs w:val="22"/>
              </w:rPr>
            </w:pPr>
            <w:r>
              <w:rPr>
                <w:rFonts w:ascii="Calibri" w:hAnsi="Calibri"/>
                <w:b/>
                <w:szCs w:val="22"/>
              </w:rPr>
              <w:t>KH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5688E1A" w14:textId="607865F7" w:rsidR="00063650" w:rsidRPr="00D2449B" w:rsidRDefault="00C95929"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5C52BF3" w14:textId="1F719989" w:rsidR="00063650" w:rsidRPr="00D2449B" w:rsidRDefault="00F2091D" w:rsidP="00D2449B">
            <w:pPr>
              <w:jc w:val="center"/>
              <w:rPr>
                <w:rFonts w:ascii="Calibri" w:hAnsi="Calibri"/>
                <w:b/>
                <w:szCs w:val="22"/>
              </w:rPr>
            </w:pPr>
            <w:r>
              <w:rPr>
                <w:rFonts w:ascii="Calibri" w:hAnsi="Calibri"/>
                <w:b/>
                <w:szCs w:val="22"/>
              </w:rPr>
              <w:t>14/10/22</w:t>
            </w:r>
          </w:p>
        </w:tc>
      </w:tr>
      <w:tr w:rsidR="004A5EA9" w:rsidRPr="00D2449B" w14:paraId="2094A164" w14:textId="77777777" w:rsidTr="00EF44E6">
        <w:trPr>
          <w:jc w:val="center"/>
        </w:trPr>
        <w:tc>
          <w:tcPr>
            <w:tcW w:w="9271"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EF44E6">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40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7CC32849" w:rsidR="004A5EA9" w:rsidRPr="00250879" w:rsidRDefault="00D91409" w:rsidP="008542DE">
            <w:pPr>
              <w:rPr>
                <w:rFonts w:ascii="Calibri" w:hAnsi="Calibri"/>
                <w:color w:val="548DD4" w:themeColor="text2" w:themeTint="99"/>
                <w:szCs w:val="22"/>
              </w:rPr>
            </w:pPr>
            <w:r>
              <w:rPr>
                <w:rFonts w:ascii="Calibri" w:hAnsi="Calibri"/>
                <w:szCs w:val="22"/>
              </w:rPr>
              <w:t>3</w:t>
            </w:r>
            <w:r w:rsidR="00C0704D">
              <w:rPr>
                <w:rFonts w:ascii="Calibri" w:hAnsi="Calibri"/>
                <w:szCs w:val="22"/>
              </w:rPr>
              <w:t>/</w:t>
            </w:r>
            <w:r>
              <w:rPr>
                <w:rFonts w:ascii="Calibri" w:hAnsi="Calibri"/>
                <w:szCs w:val="22"/>
              </w:rPr>
              <w:t>2022/0</w:t>
            </w:r>
            <w:r w:rsidR="00767AF1">
              <w:rPr>
                <w:rFonts w:ascii="Calibri" w:hAnsi="Calibri"/>
                <w:szCs w:val="22"/>
              </w:rPr>
              <w:t>799</w:t>
            </w:r>
          </w:p>
        </w:tc>
        <w:tc>
          <w:tcPr>
            <w:tcW w:w="3634"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D2449B" w14:paraId="311D78EF" w14:textId="77777777" w:rsidTr="00EF44E6">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4A5EA9" w:rsidRPr="00C0704D" w:rsidRDefault="004A5EA9">
            <w:pPr>
              <w:rPr>
                <w:rFonts w:ascii="Calibri" w:hAnsi="Calibri"/>
                <w:b/>
                <w:szCs w:val="22"/>
              </w:rPr>
            </w:pPr>
            <w:r w:rsidRPr="00C0704D">
              <w:rPr>
                <w:rFonts w:ascii="Calibri" w:hAnsi="Calibri"/>
                <w:b/>
                <w:szCs w:val="22"/>
              </w:rPr>
              <w:t>Date Inspected:</w:t>
            </w:r>
          </w:p>
        </w:tc>
        <w:tc>
          <w:tcPr>
            <w:tcW w:w="340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2EFDB73F" w:rsidR="004A5EA9" w:rsidRPr="00C0704D" w:rsidRDefault="00623403" w:rsidP="002C6277">
            <w:pPr>
              <w:rPr>
                <w:rFonts w:ascii="Calibri" w:hAnsi="Calibri"/>
                <w:szCs w:val="22"/>
              </w:rPr>
            </w:pPr>
            <w:r>
              <w:rPr>
                <w:rFonts w:ascii="Calibri" w:hAnsi="Calibri"/>
                <w:szCs w:val="22"/>
              </w:rPr>
              <w:t>13</w:t>
            </w:r>
            <w:r w:rsidR="00D91409" w:rsidRPr="00D91409">
              <w:rPr>
                <w:rFonts w:ascii="Calibri" w:hAnsi="Calibri"/>
                <w:szCs w:val="22"/>
              </w:rPr>
              <w:t>/</w:t>
            </w:r>
            <w:r>
              <w:rPr>
                <w:rFonts w:ascii="Calibri" w:hAnsi="Calibri"/>
                <w:szCs w:val="22"/>
              </w:rPr>
              <w:t>10</w:t>
            </w:r>
            <w:r w:rsidR="00D91409" w:rsidRPr="00D91409">
              <w:rPr>
                <w:rFonts w:ascii="Calibri" w:hAnsi="Calibri"/>
                <w:szCs w:val="22"/>
              </w:rPr>
              <w:t>/22</w:t>
            </w:r>
          </w:p>
        </w:tc>
        <w:tc>
          <w:tcPr>
            <w:tcW w:w="363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4A5EA9" w:rsidRPr="00D2449B" w:rsidRDefault="004A5EA9">
            <w:pPr>
              <w:rPr>
                <w:rFonts w:ascii="Calibri" w:hAnsi="Calibri"/>
                <w:szCs w:val="22"/>
              </w:rPr>
            </w:pPr>
          </w:p>
        </w:tc>
      </w:tr>
      <w:tr w:rsidR="004A5EA9" w:rsidRPr="00D2449B" w14:paraId="03FA8232" w14:textId="77777777" w:rsidTr="00EF44E6">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40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4655BCFA" w:rsidR="004A5EA9" w:rsidRPr="00250879" w:rsidRDefault="00D91409" w:rsidP="00811771">
            <w:pPr>
              <w:rPr>
                <w:rFonts w:ascii="Calibri" w:hAnsi="Calibri"/>
                <w:color w:val="548DD4" w:themeColor="text2" w:themeTint="99"/>
                <w:szCs w:val="22"/>
              </w:rPr>
            </w:pPr>
            <w:r w:rsidRPr="00D91409">
              <w:rPr>
                <w:rFonts w:ascii="Calibri" w:hAnsi="Calibri"/>
                <w:szCs w:val="22"/>
              </w:rPr>
              <w:t>BT</w:t>
            </w:r>
          </w:p>
        </w:tc>
        <w:tc>
          <w:tcPr>
            <w:tcW w:w="363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EF44E6">
        <w:trPr>
          <w:jc w:val="center"/>
        </w:trPr>
        <w:tc>
          <w:tcPr>
            <w:tcW w:w="5637"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3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29427D48" w:rsidR="004A5EA9" w:rsidRPr="00D2449B" w:rsidRDefault="00623403" w:rsidP="002A01CF">
            <w:pPr>
              <w:jc w:val="center"/>
              <w:rPr>
                <w:rFonts w:ascii="Calibri" w:hAnsi="Calibri"/>
                <w:b/>
                <w:szCs w:val="22"/>
              </w:rPr>
            </w:pPr>
            <w:r>
              <w:rPr>
                <w:rFonts w:ascii="Calibri" w:hAnsi="Calibri"/>
                <w:b/>
                <w:szCs w:val="22"/>
              </w:rPr>
              <w:t>REFUS</w:t>
            </w:r>
            <w:r w:rsidR="00130035">
              <w:rPr>
                <w:rFonts w:ascii="Calibri" w:hAnsi="Calibri"/>
                <w:b/>
                <w:szCs w:val="22"/>
              </w:rPr>
              <w:t>AL</w:t>
            </w:r>
          </w:p>
        </w:tc>
      </w:tr>
      <w:tr w:rsidR="004A5EA9" w:rsidRPr="00D2449B" w14:paraId="7813B96A" w14:textId="77777777" w:rsidTr="00EF44E6">
        <w:trPr>
          <w:trHeight w:hRule="exact" w:val="170"/>
          <w:jc w:val="center"/>
        </w:trPr>
        <w:tc>
          <w:tcPr>
            <w:tcW w:w="9271"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EF44E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378"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0D9743BC" w:rsidR="004A5EA9" w:rsidRPr="002C6277" w:rsidRDefault="00D91409">
            <w:pPr>
              <w:rPr>
                <w:rFonts w:ascii="Calibri" w:hAnsi="Calibri"/>
                <w:szCs w:val="22"/>
              </w:rPr>
            </w:pPr>
            <w:r w:rsidRPr="00D91409">
              <w:rPr>
                <w:rFonts w:ascii="Calibri" w:hAnsi="Calibri"/>
                <w:szCs w:val="22"/>
              </w:rPr>
              <w:t>Proposed single storey rear and side extension.</w:t>
            </w:r>
            <w:r w:rsidR="00767AF1">
              <w:rPr>
                <w:rFonts w:ascii="Calibri" w:hAnsi="Calibri"/>
                <w:szCs w:val="22"/>
              </w:rPr>
              <w:t xml:space="preserve"> </w:t>
            </w:r>
            <w:r w:rsidR="00767AF1" w:rsidRPr="00767AF1">
              <w:rPr>
                <w:rFonts w:ascii="Calibri" w:hAnsi="Calibri"/>
                <w:szCs w:val="22"/>
              </w:rPr>
              <w:t>Resubmission of application 3/2022/0532.</w:t>
            </w:r>
          </w:p>
        </w:tc>
      </w:tr>
      <w:tr w:rsidR="002A01CF" w:rsidRPr="00D2449B" w14:paraId="52988241" w14:textId="77777777" w:rsidTr="00EF44E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378"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48B11B02" w:rsidR="002A01CF" w:rsidRPr="00D91409" w:rsidRDefault="00D91409" w:rsidP="00A42E82">
            <w:pPr>
              <w:rPr>
                <w:rFonts w:ascii="Calibri" w:hAnsi="Calibri"/>
                <w:szCs w:val="22"/>
              </w:rPr>
            </w:pPr>
            <w:r w:rsidRPr="00D91409">
              <w:rPr>
                <w:rFonts w:ascii="Calibri" w:hAnsi="Calibri"/>
                <w:szCs w:val="22"/>
              </w:rPr>
              <w:t>39 The Rydings, Langho. BB6 8BQ</w:t>
            </w:r>
          </w:p>
        </w:tc>
      </w:tr>
      <w:tr w:rsidR="00A95D89" w:rsidRPr="00D2449B" w14:paraId="3FB99B2E" w14:textId="77777777" w:rsidTr="00EF44E6">
        <w:trPr>
          <w:trHeight w:hRule="exact" w:val="170"/>
          <w:jc w:val="center"/>
        </w:trPr>
        <w:tc>
          <w:tcPr>
            <w:tcW w:w="9271"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EF44E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378"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EF44E6">
        <w:trPr>
          <w:jc w:val="center"/>
        </w:trPr>
        <w:tc>
          <w:tcPr>
            <w:tcW w:w="9271"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77E18F14" w:rsidR="002A01CF" w:rsidRPr="00BC76DA" w:rsidRDefault="00BC76DA">
            <w:pPr>
              <w:rPr>
                <w:rFonts w:ascii="Calibri" w:hAnsi="Calibri"/>
                <w:bCs/>
                <w:szCs w:val="22"/>
              </w:rPr>
            </w:pPr>
            <w:r w:rsidRPr="00BC76DA">
              <w:rPr>
                <w:rFonts w:ascii="Calibri" w:hAnsi="Calibri"/>
                <w:bCs/>
                <w:szCs w:val="22"/>
              </w:rPr>
              <w:t xml:space="preserve">Wilpshire Parish Council </w:t>
            </w:r>
            <w:r w:rsidR="00767AF1">
              <w:rPr>
                <w:rFonts w:ascii="Calibri" w:hAnsi="Calibri"/>
                <w:bCs/>
                <w:szCs w:val="22"/>
              </w:rPr>
              <w:t>have no objections.</w:t>
            </w:r>
          </w:p>
        </w:tc>
      </w:tr>
      <w:tr w:rsidR="00C618DB" w:rsidRPr="00D2449B" w14:paraId="639E958B" w14:textId="77777777" w:rsidTr="00EF44E6">
        <w:trPr>
          <w:trHeight w:hRule="exact" w:val="170"/>
          <w:jc w:val="center"/>
        </w:trPr>
        <w:tc>
          <w:tcPr>
            <w:tcW w:w="9271"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EF44E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378"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EF44E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378"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1441B5CC" w:rsidR="002A01CF" w:rsidRPr="00BC76DA" w:rsidRDefault="00BC76DA">
            <w:pPr>
              <w:rPr>
                <w:rFonts w:ascii="Calibri" w:hAnsi="Calibri"/>
                <w:bCs/>
                <w:szCs w:val="22"/>
              </w:rPr>
            </w:pPr>
            <w:r w:rsidRPr="00BC76DA">
              <w:rPr>
                <w:rFonts w:ascii="Calibri" w:hAnsi="Calibri"/>
                <w:bCs/>
                <w:szCs w:val="22"/>
              </w:rPr>
              <w:t>No objections.</w:t>
            </w:r>
          </w:p>
        </w:tc>
      </w:tr>
      <w:tr w:rsidR="00C0704D" w:rsidRPr="00D2449B" w14:paraId="62663AAF" w14:textId="77777777" w:rsidTr="00EF44E6">
        <w:trPr>
          <w:jc w:val="center"/>
        </w:trPr>
        <w:tc>
          <w:tcPr>
            <w:tcW w:w="9271"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EF44E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378"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EF44E6">
        <w:trPr>
          <w:jc w:val="center"/>
        </w:trPr>
        <w:tc>
          <w:tcPr>
            <w:tcW w:w="9271"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8AECFCD" w14:textId="77777777" w:rsidR="00C0704D" w:rsidRDefault="00BC76DA" w:rsidP="00692B60">
            <w:pPr>
              <w:rPr>
                <w:rFonts w:ascii="Calibri" w:hAnsi="Calibri"/>
                <w:szCs w:val="22"/>
              </w:rPr>
            </w:pPr>
            <w:r>
              <w:rPr>
                <w:rFonts w:ascii="Calibri" w:hAnsi="Calibri"/>
                <w:szCs w:val="22"/>
              </w:rPr>
              <w:t xml:space="preserve">Two objections have been received in relation to the proposal. </w:t>
            </w:r>
            <w:r w:rsidR="00CD1B44">
              <w:rPr>
                <w:rFonts w:ascii="Calibri" w:hAnsi="Calibri"/>
                <w:szCs w:val="22"/>
              </w:rPr>
              <w:t>These objections are summarised as:</w:t>
            </w:r>
          </w:p>
          <w:p w14:paraId="3F95E34D" w14:textId="77777777" w:rsidR="00CD1B44" w:rsidRDefault="00CD1B44" w:rsidP="00692B60">
            <w:pPr>
              <w:rPr>
                <w:rFonts w:ascii="Calibri" w:hAnsi="Calibri"/>
                <w:szCs w:val="22"/>
              </w:rPr>
            </w:pPr>
          </w:p>
          <w:p w14:paraId="538819B8" w14:textId="7EABF2A7" w:rsidR="00CD1B44" w:rsidRDefault="00CD1B44" w:rsidP="00CD1B44">
            <w:pPr>
              <w:pStyle w:val="ListParagraph"/>
              <w:numPr>
                <w:ilvl w:val="0"/>
                <w:numId w:val="2"/>
              </w:numPr>
              <w:rPr>
                <w:rFonts w:ascii="Calibri" w:hAnsi="Calibri"/>
                <w:szCs w:val="22"/>
              </w:rPr>
            </w:pPr>
            <w:r>
              <w:rPr>
                <w:rFonts w:ascii="Calibri" w:hAnsi="Calibri"/>
                <w:szCs w:val="22"/>
              </w:rPr>
              <w:t>Impact of the proposal upon visual amenity</w:t>
            </w:r>
          </w:p>
          <w:p w14:paraId="697EA88E" w14:textId="77777777" w:rsidR="00CD1B44" w:rsidRPr="00767AF1" w:rsidRDefault="00CD1B44" w:rsidP="00767AF1">
            <w:pPr>
              <w:rPr>
                <w:rFonts w:ascii="Calibri" w:hAnsi="Calibri"/>
                <w:szCs w:val="22"/>
              </w:rPr>
            </w:pPr>
          </w:p>
          <w:p w14:paraId="3FE63322" w14:textId="463ABF19" w:rsidR="00CD1B44" w:rsidRDefault="00CD1B44" w:rsidP="00BE6F8D">
            <w:pPr>
              <w:rPr>
                <w:rFonts w:ascii="Calibri" w:hAnsi="Calibri"/>
                <w:szCs w:val="22"/>
              </w:rPr>
            </w:pPr>
            <w:r w:rsidRPr="00CD1B44">
              <w:rPr>
                <w:rFonts w:ascii="Calibri" w:hAnsi="Calibri"/>
                <w:szCs w:val="22"/>
              </w:rPr>
              <w:t xml:space="preserve">The objections raised </w:t>
            </w:r>
            <w:r w:rsidR="00BE6F8D">
              <w:rPr>
                <w:rFonts w:ascii="Calibri" w:hAnsi="Calibri"/>
                <w:szCs w:val="22"/>
              </w:rPr>
              <w:t xml:space="preserve">above </w:t>
            </w:r>
            <w:r w:rsidRPr="00CD1B44">
              <w:rPr>
                <w:rFonts w:ascii="Calibri" w:hAnsi="Calibri"/>
                <w:szCs w:val="22"/>
              </w:rPr>
              <w:t>also include references to non-planning issues w</w:t>
            </w:r>
            <w:r>
              <w:rPr>
                <w:rFonts w:ascii="Calibri" w:hAnsi="Calibri"/>
                <w:szCs w:val="22"/>
              </w:rPr>
              <w:t xml:space="preserve">ith regards </w:t>
            </w:r>
            <w:r w:rsidR="00BE6F8D">
              <w:rPr>
                <w:rFonts w:ascii="Calibri" w:hAnsi="Calibri"/>
                <w:szCs w:val="22"/>
              </w:rPr>
              <w:t>to</w:t>
            </w:r>
            <w:r w:rsidR="00767AF1">
              <w:rPr>
                <w:rFonts w:ascii="Calibri" w:hAnsi="Calibri"/>
                <w:szCs w:val="22"/>
              </w:rPr>
              <w:t xml:space="preserve"> drainage and</w:t>
            </w:r>
            <w:r w:rsidR="00BE6F8D">
              <w:rPr>
                <w:rFonts w:ascii="Calibri" w:hAnsi="Calibri"/>
                <w:szCs w:val="22"/>
              </w:rPr>
              <w:t xml:space="preserve"> the structural integrity of infrastructure surrounding the application site.</w:t>
            </w:r>
          </w:p>
          <w:p w14:paraId="581BB273" w14:textId="75726052" w:rsidR="00BE6F8D" w:rsidRPr="00CD1B44" w:rsidRDefault="00BE6F8D" w:rsidP="00BE6F8D">
            <w:pPr>
              <w:rPr>
                <w:rFonts w:ascii="Calibri" w:hAnsi="Calibri"/>
                <w:szCs w:val="22"/>
              </w:rPr>
            </w:pPr>
          </w:p>
        </w:tc>
      </w:tr>
      <w:tr w:rsidR="00C0704D" w:rsidRPr="00D2449B" w14:paraId="1CDFA4C3" w14:textId="77777777" w:rsidTr="00EF44E6">
        <w:trPr>
          <w:trHeight w:hRule="exact" w:val="170"/>
          <w:jc w:val="center"/>
        </w:trPr>
        <w:tc>
          <w:tcPr>
            <w:tcW w:w="9271"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EF44E6">
        <w:trPr>
          <w:jc w:val="center"/>
        </w:trPr>
        <w:tc>
          <w:tcPr>
            <w:tcW w:w="9271"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EF44E6">
        <w:trPr>
          <w:jc w:val="center"/>
        </w:trPr>
        <w:tc>
          <w:tcPr>
            <w:tcW w:w="9271"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77777777" w:rsidR="008542DE" w:rsidRPr="00C618DB" w:rsidRDefault="008542DE" w:rsidP="008542DE">
            <w:pPr>
              <w:pStyle w:val="PLANNING"/>
              <w:rPr>
                <w:rFonts w:ascii="Calibri" w:hAnsi="Calibri"/>
                <w:szCs w:val="22"/>
              </w:rPr>
            </w:pPr>
            <w:r w:rsidRPr="00C618DB">
              <w:rPr>
                <w:rFonts w:ascii="Calibri" w:hAnsi="Calibri"/>
                <w:szCs w:val="22"/>
              </w:rPr>
              <w:t>Key Statement DS1 – Development Strategy</w:t>
            </w:r>
          </w:p>
          <w:p w14:paraId="4CF76C47" w14:textId="31B3C8EF" w:rsidR="0046548C" w:rsidRPr="00C618DB" w:rsidRDefault="008542DE" w:rsidP="008542DE">
            <w:pPr>
              <w:pStyle w:val="PLANNING"/>
              <w:rPr>
                <w:rFonts w:ascii="Calibri" w:hAnsi="Calibri"/>
                <w:szCs w:val="22"/>
              </w:rPr>
            </w:pPr>
            <w:r w:rsidRPr="00C618DB">
              <w:rPr>
                <w:rFonts w:ascii="Calibri" w:hAnsi="Calibri"/>
                <w:szCs w:val="22"/>
              </w:rPr>
              <w:t>Key Statement DS2 – Sustainable Development</w:t>
            </w:r>
          </w:p>
          <w:p w14:paraId="1636F1D2" w14:textId="77777777" w:rsidR="008542DE" w:rsidRPr="00C618DB" w:rsidRDefault="008542DE" w:rsidP="008542DE">
            <w:pPr>
              <w:pStyle w:val="PLANNING"/>
              <w:rPr>
                <w:rFonts w:ascii="Calibri" w:hAnsi="Calibri"/>
                <w:szCs w:val="22"/>
              </w:rPr>
            </w:pPr>
            <w:r w:rsidRPr="00C618DB">
              <w:rPr>
                <w:rFonts w:ascii="Calibri" w:hAnsi="Calibri"/>
                <w:szCs w:val="22"/>
              </w:rPr>
              <w:t>Policy DMG1 – General Considerations</w:t>
            </w:r>
          </w:p>
          <w:p w14:paraId="54E7D563" w14:textId="77777777" w:rsidR="008542DE" w:rsidRPr="00C618DB" w:rsidRDefault="008542DE" w:rsidP="008542DE">
            <w:pPr>
              <w:pStyle w:val="PLANNING"/>
              <w:rPr>
                <w:rFonts w:ascii="Calibri" w:hAnsi="Calibri"/>
                <w:szCs w:val="22"/>
              </w:rPr>
            </w:pPr>
            <w:r w:rsidRPr="00C618DB">
              <w:rPr>
                <w:rFonts w:ascii="Calibri" w:hAnsi="Calibri"/>
                <w:szCs w:val="22"/>
              </w:rPr>
              <w:t>Policy DMG2 – Strategic Considerations</w:t>
            </w:r>
          </w:p>
          <w:p w14:paraId="12BF155B" w14:textId="1009BEEA" w:rsidR="00623403" w:rsidRDefault="00623403" w:rsidP="008542DE">
            <w:pPr>
              <w:pStyle w:val="PLANNING"/>
              <w:rPr>
                <w:rFonts w:ascii="Calibri" w:hAnsi="Calibri"/>
                <w:szCs w:val="22"/>
              </w:rPr>
            </w:pPr>
            <w:r w:rsidRPr="00623403">
              <w:rPr>
                <w:rFonts w:ascii="Calibri" w:hAnsi="Calibri"/>
                <w:szCs w:val="22"/>
              </w:rPr>
              <w:t>Policy DME1</w:t>
            </w:r>
            <w:r>
              <w:rPr>
                <w:rFonts w:ascii="Calibri" w:hAnsi="Calibri"/>
                <w:szCs w:val="22"/>
              </w:rPr>
              <w:t xml:space="preserve"> - </w:t>
            </w:r>
            <w:r w:rsidRPr="00623403">
              <w:rPr>
                <w:rFonts w:ascii="Calibri" w:hAnsi="Calibri"/>
                <w:szCs w:val="22"/>
              </w:rPr>
              <w:t xml:space="preserve">Protecting Trees And Woodlands </w:t>
            </w:r>
          </w:p>
          <w:p w14:paraId="5194B93A" w14:textId="34176A39" w:rsidR="00623403" w:rsidRDefault="00623403" w:rsidP="008542DE">
            <w:pPr>
              <w:pStyle w:val="PLANNING"/>
              <w:rPr>
                <w:rFonts w:ascii="Calibri" w:hAnsi="Calibri"/>
                <w:szCs w:val="22"/>
              </w:rPr>
            </w:pPr>
            <w:r w:rsidRPr="00623403">
              <w:rPr>
                <w:rFonts w:ascii="Calibri" w:hAnsi="Calibri"/>
                <w:szCs w:val="22"/>
              </w:rPr>
              <w:t>Policy D</w:t>
            </w:r>
            <w:r>
              <w:rPr>
                <w:rFonts w:ascii="Calibri" w:hAnsi="Calibri"/>
                <w:szCs w:val="22"/>
              </w:rPr>
              <w:t>ME</w:t>
            </w:r>
            <w:r w:rsidRPr="00623403">
              <w:rPr>
                <w:rFonts w:ascii="Calibri" w:hAnsi="Calibri"/>
                <w:szCs w:val="22"/>
              </w:rPr>
              <w:t>2</w:t>
            </w:r>
            <w:r>
              <w:rPr>
                <w:rFonts w:ascii="Calibri" w:hAnsi="Calibri"/>
                <w:szCs w:val="22"/>
              </w:rPr>
              <w:t xml:space="preserve"> - </w:t>
            </w:r>
            <w:r w:rsidRPr="00623403">
              <w:rPr>
                <w:rFonts w:ascii="Calibri" w:hAnsi="Calibri"/>
                <w:szCs w:val="22"/>
              </w:rPr>
              <w:t>Landscape And Townscape Protection</w:t>
            </w:r>
          </w:p>
          <w:p w14:paraId="2E9DCCE5" w14:textId="47A2F4C3" w:rsidR="00BE6F8D" w:rsidRDefault="008E3884" w:rsidP="008542DE">
            <w:pPr>
              <w:pStyle w:val="PLANNING"/>
              <w:rPr>
                <w:rFonts w:ascii="Calibri" w:hAnsi="Calibri"/>
                <w:szCs w:val="22"/>
              </w:rPr>
            </w:pPr>
            <w:r>
              <w:rPr>
                <w:rFonts w:ascii="Calibri" w:hAnsi="Calibri"/>
                <w:szCs w:val="22"/>
              </w:rPr>
              <w:t>Policy DMH5 – Residential and Curtilage Extensions</w:t>
            </w:r>
          </w:p>
          <w:p w14:paraId="487E564E" w14:textId="77777777" w:rsidR="00BE6F8D" w:rsidRPr="00C618DB" w:rsidRDefault="00BE6F8D" w:rsidP="008542DE">
            <w:pPr>
              <w:pStyle w:val="PLANNING"/>
              <w:rPr>
                <w:rFonts w:ascii="Calibri" w:hAnsi="Calibri"/>
                <w:szCs w:val="22"/>
              </w:rPr>
            </w:pPr>
          </w:p>
          <w:p w14:paraId="1C00F88E" w14:textId="77777777"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EF44E6">
        <w:trPr>
          <w:jc w:val="center"/>
        </w:trPr>
        <w:tc>
          <w:tcPr>
            <w:tcW w:w="9271"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0E12E4A3" w14:textId="339304DC" w:rsidR="0046548C" w:rsidRPr="00767AF1" w:rsidRDefault="00767AF1" w:rsidP="00C0704D">
            <w:pPr>
              <w:pStyle w:val="PLANNING"/>
              <w:rPr>
                <w:rFonts w:ascii="Calibri" w:hAnsi="Calibri"/>
                <w:b/>
                <w:bCs/>
                <w:szCs w:val="22"/>
              </w:rPr>
            </w:pPr>
            <w:r w:rsidRPr="00767AF1">
              <w:rPr>
                <w:rFonts w:ascii="Calibri" w:hAnsi="Calibri"/>
                <w:b/>
                <w:bCs/>
                <w:szCs w:val="22"/>
              </w:rPr>
              <w:t>3/2022/0532:</w:t>
            </w:r>
          </w:p>
          <w:p w14:paraId="2A2E4C48" w14:textId="73D799B0" w:rsidR="00767AF1" w:rsidRPr="008E3884" w:rsidRDefault="00767AF1" w:rsidP="00C0704D">
            <w:pPr>
              <w:pStyle w:val="PLANNING"/>
              <w:rPr>
                <w:rFonts w:ascii="Calibri" w:hAnsi="Calibri"/>
                <w:szCs w:val="22"/>
              </w:rPr>
            </w:pPr>
            <w:r w:rsidRPr="00767AF1">
              <w:rPr>
                <w:rFonts w:ascii="Calibri" w:hAnsi="Calibri"/>
                <w:szCs w:val="22"/>
              </w:rPr>
              <w:t>Proposed single storey rear and side extension</w:t>
            </w:r>
            <w:r>
              <w:rPr>
                <w:rFonts w:ascii="Calibri" w:hAnsi="Calibri"/>
                <w:szCs w:val="22"/>
              </w:rPr>
              <w:t xml:space="preserve"> (Refused)</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EF44E6">
        <w:trPr>
          <w:trHeight w:hRule="exact" w:val="170"/>
          <w:jc w:val="center"/>
        </w:trPr>
        <w:tc>
          <w:tcPr>
            <w:tcW w:w="9271"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EF44E6">
        <w:trPr>
          <w:jc w:val="center"/>
        </w:trPr>
        <w:tc>
          <w:tcPr>
            <w:tcW w:w="9271"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lastRenderedPageBreak/>
              <w:t>ASSESSMENT OF PROPOSED DEVELOPMENT:</w:t>
            </w:r>
          </w:p>
        </w:tc>
      </w:tr>
      <w:tr w:rsidR="00C0704D" w:rsidRPr="00D2449B" w14:paraId="7538C7A5" w14:textId="77777777" w:rsidTr="00EF44E6">
        <w:trPr>
          <w:jc w:val="center"/>
        </w:trPr>
        <w:tc>
          <w:tcPr>
            <w:tcW w:w="9271"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A6A0C20" w14:textId="77777777" w:rsidR="00C0704D" w:rsidRDefault="00C0704D" w:rsidP="00B93EB5">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1504F89F" w14:textId="0152CDD3" w:rsidR="008E3884" w:rsidRDefault="008E3884" w:rsidP="00B93EB5">
            <w:pPr>
              <w:pStyle w:val="Header"/>
              <w:tabs>
                <w:tab w:val="clear" w:pos="4153"/>
                <w:tab w:val="clear" w:pos="8306"/>
              </w:tabs>
              <w:contextualSpacing/>
              <w:jc w:val="both"/>
              <w:rPr>
                <w:rFonts w:ascii="Calibri" w:hAnsi="Calibri"/>
                <w:b/>
                <w:szCs w:val="22"/>
              </w:rPr>
            </w:pPr>
          </w:p>
          <w:p w14:paraId="60AEC535" w14:textId="7D242AEF" w:rsidR="00623403" w:rsidRPr="00623403" w:rsidRDefault="00623403" w:rsidP="00B93EB5">
            <w:pPr>
              <w:pStyle w:val="Header"/>
              <w:tabs>
                <w:tab w:val="clear" w:pos="4153"/>
                <w:tab w:val="clear" w:pos="8306"/>
              </w:tabs>
              <w:contextualSpacing/>
              <w:jc w:val="both"/>
              <w:rPr>
                <w:rFonts w:ascii="Calibri" w:hAnsi="Calibri"/>
                <w:bCs/>
                <w:szCs w:val="22"/>
              </w:rPr>
            </w:pPr>
            <w:r w:rsidRPr="00623403">
              <w:rPr>
                <w:rFonts w:ascii="Calibri" w:hAnsi="Calibri"/>
                <w:bCs/>
                <w:szCs w:val="22"/>
              </w:rPr>
              <w:t xml:space="preserve">The application relates to a detached </w:t>
            </w:r>
            <w:r w:rsidR="00EA2B1F">
              <w:rPr>
                <w:rFonts w:ascii="Calibri" w:hAnsi="Calibri"/>
                <w:bCs/>
                <w:szCs w:val="22"/>
              </w:rPr>
              <w:t xml:space="preserve">two storey </w:t>
            </w:r>
            <w:r w:rsidRPr="00623403">
              <w:rPr>
                <w:rFonts w:ascii="Calibri" w:hAnsi="Calibri"/>
                <w:bCs/>
                <w:szCs w:val="22"/>
              </w:rPr>
              <w:t xml:space="preserve">property in Langho. </w:t>
            </w:r>
            <w:r>
              <w:rPr>
                <w:rFonts w:ascii="Calibri" w:hAnsi="Calibri"/>
                <w:bCs/>
                <w:szCs w:val="22"/>
              </w:rPr>
              <w:t xml:space="preserve">The property comprises an L-shaped footprint consisting of brick, concrete roof tiles and UPVC doors and windows. The rear South-eastern elevation of the property has been previously extended by way of a conservatory. The surrounding area is residential and comprises numerous detached properties </w:t>
            </w:r>
            <w:r w:rsidR="00EA2B1F">
              <w:rPr>
                <w:rFonts w:ascii="Calibri" w:hAnsi="Calibri"/>
                <w:bCs/>
                <w:szCs w:val="22"/>
              </w:rPr>
              <w:t>of similar appearance to the application property. The wider area comprises a mixture of open countryside, agricultural land and woodland.</w:t>
            </w:r>
          </w:p>
          <w:p w14:paraId="62370E9F" w14:textId="7AC2B38A" w:rsidR="00767AF1" w:rsidRPr="008E3884" w:rsidRDefault="00767AF1" w:rsidP="00B93EB5">
            <w:pPr>
              <w:pStyle w:val="Header"/>
              <w:tabs>
                <w:tab w:val="clear" w:pos="4153"/>
                <w:tab w:val="clear" w:pos="8306"/>
              </w:tabs>
              <w:contextualSpacing/>
              <w:jc w:val="both"/>
              <w:rPr>
                <w:rFonts w:ascii="Calibri" w:hAnsi="Calibri"/>
                <w:b/>
                <w:szCs w:val="22"/>
              </w:rPr>
            </w:pPr>
          </w:p>
        </w:tc>
      </w:tr>
      <w:tr w:rsidR="00C0704D" w:rsidRPr="00D2449B" w14:paraId="408C6380" w14:textId="77777777" w:rsidTr="00EF44E6">
        <w:trPr>
          <w:jc w:val="center"/>
        </w:trPr>
        <w:tc>
          <w:tcPr>
            <w:tcW w:w="9271"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4B52BC3E" w:rsidR="00C0704D" w:rsidRDefault="00C0704D" w:rsidP="00440CB6">
            <w:pPr>
              <w:pStyle w:val="Header"/>
              <w:tabs>
                <w:tab w:val="clear" w:pos="4153"/>
                <w:tab w:val="clear" w:pos="8306"/>
              </w:tabs>
              <w:jc w:val="both"/>
              <w:rPr>
                <w:rFonts w:ascii="Calibri" w:hAnsi="Calibri"/>
                <w:b/>
                <w:szCs w:val="22"/>
              </w:rPr>
            </w:pPr>
          </w:p>
          <w:p w14:paraId="4A66FD13" w14:textId="6623AAA2" w:rsidR="00AB69B1" w:rsidRPr="008E3884" w:rsidRDefault="008E3884" w:rsidP="00440CB6">
            <w:pPr>
              <w:pStyle w:val="Header"/>
              <w:tabs>
                <w:tab w:val="clear" w:pos="4153"/>
                <w:tab w:val="clear" w:pos="8306"/>
              </w:tabs>
              <w:jc w:val="both"/>
              <w:rPr>
                <w:rFonts w:ascii="Calibri" w:hAnsi="Calibri"/>
                <w:bCs/>
                <w:szCs w:val="22"/>
              </w:rPr>
            </w:pPr>
            <w:r w:rsidRPr="008E3884">
              <w:rPr>
                <w:rFonts w:ascii="Calibri" w:hAnsi="Calibri"/>
                <w:bCs/>
                <w:szCs w:val="22"/>
              </w:rPr>
              <w:t xml:space="preserve">Consent is sought for the construction of a </w:t>
            </w:r>
            <w:r w:rsidR="00027590">
              <w:rPr>
                <w:rFonts w:ascii="Calibri" w:hAnsi="Calibri"/>
                <w:bCs/>
                <w:szCs w:val="22"/>
              </w:rPr>
              <w:t xml:space="preserve">rear </w:t>
            </w:r>
            <w:r w:rsidRPr="008E3884">
              <w:rPr>
                <w:rFonts w:ascii="Calibri" w:hAnsi="Calibri"/>
                <w:bCs/>
                <w:szCs w:val="22"/>
              </w:rPr>
              <w:t xml:space="preserve">single storey extension. </w:t>
            </w:r>
            <w:r w:rsidR="00AB69B1">
              <w:rPr>
                <w:rFonts w:ascii="Calibri" w:hAnsi="Calibri"/>
                <w:bCs/>
                <w:szCs w:val="22"/>
              </w:rPr>
              <w:t>The application is a resubmission of a previously refused proposal for a single storey wrap-around extension which was refused on the grounds of visual impact. The</w:t>
            </w:r>
            <w:r w:rsidR="00452BF9">
              <w:rPr>
                <w:rFonts w:ascii="Calibri" w:hAnsi="Calibri"/>
                <w:bCs/>
                <w:szCs w:val="22"/>
              </w:rPr>
              <w:t xml:space="preserve"> wrap-around element from the original proposal has been removed from the current proposal in order to form a single storey lean-to extension with its footprint extended approximately 3 metres further to the South-east</w:t>
            </w:r>
            <w:r w:rsidR="002961C8">
              <w:rPr>
                <w:rFonts w:ascii="Calibri" w:hAnsi="Calibri"/>
                <w:bCs/>
                <w:szCs w:val="22"/>
              </w:rPr>
              <w:t xml:space="preserve"> along the property’s rear South-western elevation.</w:t>
            </w:r>
          </w:p>
          <w:p w14:paraId="1B20488F" w14:textId="77777777" w:rsidR="00C0704D" w:rsidRPr="00D54E67" w:rsidRDefault="00C0704D" w:rsidP="002F2580">
            <w:pPr>
              <w:rPr>
                <w:rFonts w:ascii="Calibri" w:hAnsi="Calibri"/>
                <w:szCs w:val="22"/>
              </w:rPr>
            </w:pPr>
          </w:p>
        </w:tc>
      </w:tr>
      <w:tr w:rsidR="00C0704D" w:rsidRPr="00D2449B" w14:paraId="617768FF" w14:textId="77777777" w:rsidTr="00EF44E6">
        <w:trPr>
          <w:jc w:val="center"/>
        </w:trPr>
        <w:tc>
          <w:tcPr>
            <w:tcW w:w="9271"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155BA339" w14:textId="5A29BA6E" w:rsidR="009F7D4F" w:rsidRDefault="004955C3" w:rsidP="00C0704D">
            <w:pPr>
              <w:contextualSpacing/>
              <w:rPr>
                <w:rFonts w:ascii="Calibri" w:hAnsi="Calibri"/>
                <w:szCs w:val="22"/>
              </w:rPr>
            </w:pPr>
            <w:r>
              <w:rPr>
                <w:rFonts w:ascii="Calibri" w:hAnsi="Calibri"/>
                <w:szCs w:val="22"/>
              </w:rPr>
              <w:t xml:space="preserve">The proposed extension </w:t>
            </w:r>
            <w:r w:rsidR="004461ED">
              <w:rPr>
                <w:rFonts w:ascii="Calibri" w:hAnsi="Calibri"/>
                <w:szCs w:val="22"/>
              </w:rPr>
              <w:t>has the potential to lead to some overshadowing around the North-western corner of the host property however desktop analysis shows that this area already experiences a noticeable amount of overshadowing due to the solar orientation and existing spatial layout between No.</w:t>
            </w:r>
            <w:r w:rsidR="009F7D4F">
              <w:rPr>
                <w:rFonts w:ascii="Calibri" w:hAnsi="Calibri"/>
                <w:szCs w:val="22"/>
              </w:rPr>
              <w:t>s</w:t>
            </w:r>
            <w:r w:rsidR="004461ED">
              <w:rPr>
                <w:rFonts w:ascii="Calibri" w:hAnsi="Calibri"/>
                <w:szCs w:val="22"/>
              </w:rPr>
              <w:t xml:space="preserve"> 39, 59 and 61</w:t>
            </w:r>
            <w:r w:rsidR="009F7D4F">
              <w:rPr>
                <w:rFonts w:ascii="Calibri" w:hAnsi="Calibri"/>
                <w:szCs w:val="22"/>
              </w:rPr>
              <w:t>.</w:t>
            </w:r>
            <w:r w:rsidR="002351F5">
              <w:rPr>
                <w:rFonts w:ascii="Calibri" w:hAnsi="Calibri"/>
                <w:szCs w:val="22"/>
              </w:rPr>
              <w:t xml:space="preserve"> </w:t>
            </w:r>
            <w:r w:rsidR="003A5B85">
              <w:rPr>
                <w:rFonts w:ascii="Calibri" w:hAnsi="Calibri"/>
                <w:szCs w:val="22"/>
              </w:rPr>
              <w:t xml:space="preserve">The </w:t>
            </w:r>
            <w:r w:rsidR="00F23BD9">
              <w:rPr>
                <w:rFonts w:ascii="Calibri" w:hAnsi="Calibri"/>
                <w:szCs w:val="22"/>
              </w:rPr>
              <w:t>extension would incorporate two high level windows on its rear South-western elevation forming part of non-habitable rooms therefore it is not anticipated that the proposal would compromise the privacy of any neighbouring properties</w:t>
            </w:r>
            <w:r w:rsidR="009876F3">
              <w:rPr>
                <w:rFonts w:ascii="Calibri" w:hAnsi="Calibri"/>
                <w:szCs w:val="22"/>
              </w:rPr>
              <w:t xml:space="preserve">. </w:t>
            </w:r>
            <w:r w:rsidR="00F23BD9">
              <w:rPr>
                <w:rFonts w:ascii="Calibri" w:hAnsi="Calibri"/>
                <w:szCs w:val="22"/>
              </w:rPr>
              <w:t>Accordingly, it is not considered that the proposal would be harmful to the amenity of any neighbouring residents.</w:t>
            </w:r>
            <w:r w:rsidR="009876F3">
              <w:rPr>
                <w:rFonts w:ascii="Calibri" w:hAnsi="Calibri"/>
                <w:szCs w:val="22"/>
              </w:rPr>
              <w:t xml:space="preserve"> </w:t>
            </w:r>
          </w:p>
          <w:p w14:paraId="52B4F31E" w14:textId="77777777" w:rsidR="009876F3" w:rsidRDefault="009876F3" w:rsidP="00C0704D">
            <w:pPr>
              <w:contextualSpacing/>
              <w:rPr>
                <w:rFonts w:ascii="Calibri" w:hAnsi="Calibri"/>
                <w:szCs w:val="22"/>
              </w:rPr>
            </w:pPr>
          </w:p>
          <w:p w14:paraId="27366E1F" w14:textId="5B055920" w:rsidR="00CA0A23" w:rsidRDefault="009876F3" w:rsidP="00C0704D">
            <w:pPr>
              <w:contextualSpacing/>
              <w:rPr>
                <w:rFonts w:ascii="Calibri" w:hAnsi="Calibri"/>
                <w:szCs w:val="22"/>
              </w:rPr>
            </w:pPr>
            <w:r w:rsidRPr="009876F3">
              <w:rPr>
                <w:rFonts w:ascii="Calibri" w:hAnsi="Calibri"/>
                <w:szCs w:val="22"/>
              </w:rPr>
              <w:t>Notwithstanding the above,</w:t>
            </w:r>
            <w:r>
              <w:rPr>
                <w:rFonts w:ascii="Calibri" w:hAnsi="Calibri"/>
                <w:szCs w:val="22"/>
              </w:rPr>
              <w:t xml:space="preserve"> it should be noted that </w:t>
            </w:r>
            <w:r w:rsidR="0030714C">
              <w:rPr>
                <w:rFonts w:ascii="Calibri" w:hAnsi="Calibri"/>
                <w:szCs w:val="22"/>
              </w:rPr>
              <w:t xml:space="preserve">any </w:t>
            </w:r>
            <w:r>
              <w:rPr>
                <w:rFonts w:ascii="Calibri" w:hAnsi="Calibri"/>
                <w:szCs w:val="22"/>
              </w:rPr>
              <w:t xml:space="preserve">windows forming part of habitable rooms </w:t>
            </w:r>
            <w:r w:rsidR="0030714C">
              <w:rPr>
                <w:rFonts w:ascii="Calibri" w:hAnsi="Calibri"/>
                <w:szCs w:val="22"/>
              </w:rPr>
              <w:t>added to</w:t>
            </w:r>
            <w:r>
              <w:rPr>
                <w:rFonts w:ascii="Calibri" w:hAnsi="Calibri"/>
                <w:szCs w:val="22"/>
              </w:rPr>
              <w:t xml:space="preserve"> the </w:t>
            </w:r>
            <w:r w:rsidR="00FC5F95">
              <w:rPr>
                <w:rFonts w:ascii="Calibri" w:hAnsi="Calibri"/>
                <w:szCs w:val="22"/>
              </w:rPr>
              <w:t xml:space="preserve">rear South-western elevation of the extension could potentially compromise the privacy of the adjacent neighbouring residents of No. 61 The Rydings. As such, </w:t>
            </w:r>
            <w:r w:rsidR="00F30044">
              <w:rPr>
                <w:rFonts w:ascii="Calibri" w:hAnsi="Calibri"/>
                <w:szCs w:val="22"/>
              </w:rPr>
              <w:t xml:space="preserve">appropriate </w:t>
            </w:r>
            <w:r w:rsidR="00FC5F95">
              <w:rPr>
                <w:rFonts w:ascii="Calibri" w:hAnsi="Calibri"/>
                <w:szCs w:val="22"/>
              </w:rPr>
              <w:t>conditions</w:t>
            </w:r>
            <w:r w:rsidR="00F30044">
              <w:rPr>
                <w:rFonts w:ascii="Calibri" w:hAnsi="Calibri"/>
                <w:szCs w:val="22"/>
              </w:rPr>
              <w:t xml:space="preserve"> should</w:t>
            </w:r>
            <w:r w:rsidR="00FC5F95">
              <w:rPr>
                <w:rFonts w:ascii="Calibri" w:hAnsi="Calibri"/>
                <w:szCs w:val="22"/>
              </w:rPr>
              <w:t xml:space="preserve"> be imposed </w:t>
            </w:r>
            <w:r w:rsidR="001F11E5">
              <w:rPr>
                <w:rFonts w:ascii="Calibri" w:hAnsi="Calibri"/>
                <w:szCs w:val="22"/>
              </w:rPr>
              <w:t xml:space="preserve">where necessary </w:t>
            </w:r>
            <w:r w:rsidR="00F30044">
              <w:rPr>
                <w:rFonts w:ascii="Calibri" w:hAnsi="Calibri"/>
                <w:szCs w:val="22"/>
              </w:rPr>
              <w:t xml:space="preserve">in the event of any future consent being granted </w:t>
            </w:r>
            <w:r w:rsidR="00FC5F95">
              <w:rPr>
                <w:rFonts w:ascii="Calibri" w:hAnsi="Calibri"/>
                <w:szCs w:val="22"/>
              </w:rPr>
              <w:t xml:space="preserve">for </w:t>
            </w:r>
            <w:r w:rsidR="001F11E5">
              <w:rPr>
                <w:rFonts w:ascii="Calibri" w:hAnsi="Calibri"/>
                <w:szCs w:val="22"/>
              </w:rPr>
              <w:t xml:space="preserve">an alternative proposal which has the potential to compromise </w:t>
            </w:r>
            <w:r w:rsidR="00FC5F95">
              <w:rPr>
                <w:rFonts w:ascii="Calibri" w:hAnsi="Calibri"/>
                <w:szCs w:val="22"/>
              </w:rPr>
              <w:t>the privacy of the aforementioned residents</w:t>
            </w:r>
            <w:r w:rsidR="00F30044">
              <w:rPr>
                <w:rFonts w:ascii="Calibri" w:hAnsi="Calibri"/>
                <w:szCs w:val="22"/>
              </w:rPr>
              <w:t>.</w:t>
            </w:r>
          </w:p>
          <w:p w14:paraId="0DB485A3" w14:textId="7ED75DCD" w:rsidR="00FC5F95" w:rsidRPr="00C0704D" w:rsidRDefault="00FC5F95" w:rsidP="00C0704D">
            <w:pPr>
              <w:contextualSpacing/>
              <w:rPr>
                <w:rFonts w:ascii="Calibri" w:hAnsi="Calibri"/>
                <w:szCs w:val="22"/>
              </w:rPr>
            </w:pPr>
          </w:p>
        </w:tc>
      </w:tr>
      <w:tr w:rsidR="00C0704D" w:rsidRPr="00D2449B" w14:paraId="6754C065" w14:textId="77777777" w:rsidTr="00EF44E6">
        <w:trPr>
          <w:jc w:val="center"/>
        </w:trPr>
        <w:tc>
          <w:tcPr>
            <w:tcW w:w="9271"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4CFD8091"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112ED712" w14:textId="75C099B6" w:rsidR="00CA0A23" w:rsidRDefault="002961C8" w:rsidP="00623403">
            <w:pPr>
              <w:contextualSpacing/>
              <w:rPr>
                <w:rFonts w:ascii="Calibri" w:hAnsi="Calibri"/>
                <w:bCs/>
                <w:szCs w:val="22"/>
              </w:rPr>
            </w:pPr>
            <w:r>
              <w:rPr>
                <w:rFonts w:ascii="Calibri" w:hAnsi="Calibri"/>
                <w:bCs/>
                <w:szCs w:val="22"/>
              </w:rPr>
              <w:t xml:space="preserve">The proposed extension would be sizeable in terms of width and sited in close proximity to the property’s South-western common fence boundary shared with No. 61 The Rydings. As such, the </w:t>
            </w:r>
            <w:r w:rsidR="00090597">
              <w:rPr>
                <w:rFonts w:ascii="Calibri" w:hAnsi="Calibri"/>
                <w:bCs/>
                <w:szCs w:val="22"/>
              </w:rPr>
              <w:t>proposal</w:t>
            </w:r>
            <w:r>
              <w:rPr>
                <w:rFonts w:ascii="Calibri" w:hAnsi="Calibri"/>
                <w:bCs/>
                <w:szCs w:val="22"/>
              </w:rPr>
              <w:t xml:space="preserve"> would be a sizeable and somewhat cramped addition to the property</w:t>
            </w:r>
            <w:r w:rsidR="00090597">
              <w:rPr>
                <w:rFonts w:ascii="Calibri" w:hAnsi="Calibri"/>
                <w:bCs/>
                <w:szCs w:val="22"/>
              </w:rPr>
              <w:t xml:space="preserve">’s curtilage </w:t>
            </w:r>
            <w:r>
              <w:rPr>
                <w:rFonts w:ascii="Calibri" w:hAnsi="Calibri"/>
                <w:bCs/>
                <w:szCs w:val="22"/>
              </w:rPr>
              <w:t>however the extension would be relatively modest in terms of height and would not be viewable within the public realm</w:t>
            </w:r>
            <w:r w:rsidR="00090597">
              <w:rPr>
                <w:rFonts w:ascii="Calibri" w:hAnsi="Calibri"/>
                <w:bCs/>
                <w:szCs w:val="22"/>
              </w:rPr>
              <w:t xml:space="preserve"> therefore the overall visual impact of the proposed development would be minimal</w:t>
            </w:r>
            <w:r>
              <w:rPr>
                <w:rFonts w:ascii="Calibri" w:hAnsi="Calibri"/>
                <w:bCs/>
                <w:szCs w:val="22"/>
              </w:rPr>
              <w:t xml:space="preserve">. </w:t>
            </w:r>
            <w:r w:rsidR="00090597">
              <w:rPr>
                <w:rFonts w:ascii="Calibri" w:hAnsi="Calibri"/>
                <w:bCs/>
                <w:szCs w:val="22"/>
              </w:rPr>
              <w:t>Accordingly, it is not considered that the proposal would be harmful to the visual amenities of the area.</w:t>
            </w:r>
          </w:p>
          <w:p w14:paraId="10A3648A" w14:textId="69FC5AA8" w:rsidR="00623403" w:rsidRDefault="00623403" w:rsidP="00623403">
            <w:pPr>
              <w:contextualSpacing/>
              <w:rPr>
                <w:rFonts w:ascii="Calibri" w:hAnsi="Calibri"/>
                <w:b/>
                <w:szCs w:val="22"/>
              </w:rPr>
            </w:pPr>
          </w:p>
        </w:tc>
      </w:tr>
      <w:tr w:rsidR="00C0704D" w:rsidRPr="00D2449B" w14:paraId="6D877C31" w14:textId="77777777" w:rsidTr="00EF44E6">
        <w:trPr>
          <w:jc w:val="center"/>
        </w:trPr>
        <w:tc>
          <w:tcPr>
            <w:tcW w:w="9271"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317451AC" w14:textId="6401A08E" w:rsidR="00CA0A23" w:rsidRPr="00090597" w:rsidRDefault="00090597" w:rsidP="00623403">
            <w:pPr>
              <w:contextualSpacing/>
              <w:rPr>
                <w:rFonts w:ascii="Calibri" w:hAnsi="Calibri"/>
                <w:szCs w:val="22"/>
              </w:rPr>
            </w:pPr>
            <w:r w:rsidRPr="00090597">
              <w:rPr>
                <w:rFonts w:ascii="Calibri" w:hAnsi="Calibri"/>
                <w:szCs w:val="22"/>
              </w:rPr>
              <w:t xml:space="preserve">The application’s </w:t>
            </w:r>
            <w:r>
              <w:rPr>
                <w:rFonts w:ascii="Calibri" w:hAnsi="Calibri"/>
                <w:szCs w:val="22"/>
              </w:rPr>
              <w:t xml:space="preserve">supporting information states that </w:t>
            </w:r>
            <w:r w:rsidR="00A1389A">
              <w:rPr>
                <w:rFonts w:ascii="Calibri" w:hAnsi="Calibri"/>
                <w:szCs w:val="22"/>
              </w:rPr>
              <w:t>there are no trees or hedges on the application property or on any adjoining properties within falling distance of the proposed development</w:t>
            </w:r>
            <w:r w:rsidR="00C60D7B">
              <w:rPr>
                <w:rFonts w:ascii="Calibri" w:hAnsi="Calibri"/>
                <w:szCs w:val="22"/>
              </w:rPr>
              <w:t xml:space="preserve"> </w:t>
            </w:r>
            <w:r w:rsidR="00A1389A">
              <w:rPr>
                <w:rFonts w:ascii="Calibri" w:hAnsi="Calibri"/>
                <w:szCs w:val="22"/>
              </w:rPr>
              <w:t xml:space="preserve">however site visit analysis shows </w:t>
            </w:r>
            <w:r w:rsidR="005F038C">
              <w:rPr>
                <w:rFonts w:ascii="Calibri" w:hAnsi="Calibri"/>
                <w:szCs w:val="22"/>
              </w:rPr>
              <w:t xml:space="preserve">the presence of a Willow tree </w:t>
            </w:r>
            <w:r w:rsidR="00972824">
              <w:rPr>
                <w:rFonts w:ascii="Calibri" w:hAnsi="Calibri"/>
                <w:szCs w:val="22"/>
              </w:rPr>
              <w:t xml:space="preserve">outside of the applicant’s control </w:t>
            </w:r>
            <w:r w:rsidR="00C60D7B">
              <w:rPr>
                <w:rFonts w:ascii="Calibri" w:hAnsi="Calibri"/>
                <w:szCs w:val="22"/>
              </w:rPr>
              <w:t xml:space="preserve">within the rear garden of No.61 The Rydings situated </w:t>
            </w:r>
            <w:r w:rsidR="005F038C">
              <w:rPr>
                <w:rFonts w:ascii="Calibri" w:hAnsi="Calibri"/>
                <w:szCs w:val="22"/>
              </w:rPr>
              <w:t xml:space="preserve">on the common boundary shared with </w:t>
            </w:r>
            <w:r w:rsidR="00525A50">
              <w:rPr>
                <w:rFonts w:ascii="Calibri" w:hAnsi="Calibri"/>
                <w:szCs w:val="22"/>
              </w:rPr>
              <w:t>the application property</w:t>
            </w:r>
            <w:r w:rsidR="00C60D7B">
              <w:rPr>
                <w:rFonts w:ascii="Calibri" w:hAnsi="Calibri"/>
                <w:szCs w:val="22"/>
              </w:rPr>
              <w:t xml:space="preserve">. </w:t>
            </w:r>
            <w:r w:rsidR="00600502">
              <w:rPr>
                <w:rFonts w:ascii="Calibri" w:hAnsi="Calibri"/>
                <w:szCs w:val="22"/>
              </w:rPr>
              <w:t xml:space="preserve">As such, </w:t>
            </w:r>
            <w:r w:rsidR="00600502" w:rsidRPr="00090597">
              <w:rPr>
                <w:rFonts w:ascii="Calibri" w:hAnsi="Calibri"/>
                <w:szCs w:val="22"/>
              </w:rPr>
              <w:t xml:space="preserve">given the proximity of the </w:t>
            </w:r>
            <w:r w:rsidR="00600502">
              <w:rPr>
                <w:rFonts w:ascii="Calibri" w:hAnsi="Calibri"/>
                <w:szCs w:val="22"/>
              </w:rPr>
              <w:t xml:space="preserve">proposed development to the </w:t>
            </w:r>
            <w:r w:rsidR="00AE1A0B">
              <w:rPr>
                <w:rFonts w:ascii="Calibri" w:hAnsi="Calibri"/>
                <w:szCs w:val="22"/>
              </w:rPr>
              <w:t xml:space="preserve">identified </w:t>
            </w:r>
            <w:r w:rsidR="00600502">
              <w:rPr>
                <w:rFonts w:ascii="Calibri" w:hAnsi="Calibri"/>
                <w:szCs w:val="22"/>
              </w:rPr>
              <w:t xml:space="preserve">Willow tree </w:t>
            </w:r>
            <w:r w:rsidRPr="00090597">
              <w:rPr>
                <w:rFonts w:ascii="Calibri" w:hAnsi="Calibri"/>
                <w:szCs w:val="22"/>
              </w:rPr>
              <w:t xml:space="preserve">it is more than </w:t>
            </w:r>
            <w:r w:rsidRPr="00090597">
              <w:rPr>
                <w:rFonts w:ascii="Calibri" w:hAnsi="Calibri"/>
                <w:szCs w:val="22"/>
              </w:rPr>
              <w:lastRenderedPageBreak/>
              <w:t xml:space="preserve">likely that </w:t>
            </w:r>
            <w:r w:rsidR="00C60D7B">
              <w:rPr>
                <w:rFonts w:ascii="Calibri" w:hAnsi="Calibri"/>
                <w:szCs w:val="22"/>
              </w:rPr>
              <w:t>the tree</w:t>
            </w:r>
            <w:r w:rsidRPr="00090597">
              <w:rPr>
                <w:rFonts w:ascii="Calibri" w:hAnsi="Calibri"/>
                <w:szCs w:val="22"/>
              </w:rPr>
              <w:t xml:space="preserve"> in question would be impacted to some extent however no tree constraints plan or arboricultural impact assessment has been provided in this instance.</w:t>
            </w:r>
          </w:p>
          <w:p w14:paraId="6337C4D8" w14:textId="343A08E7" w:rsidR="00623403" w:rsidRDefault="00623403" w:rsidP="00623403">
            <w:pPr>
              <w:contextualSpacing/>
              <w:rPr>
                <w:rFonts w:ascii="Calibri" w:hAnsi="Calibri"/>
                <w:b/>
                <w:szCs w:val="22"/>
              </w:rPr>
            </w:pPr>
          </w:p>
        </w:tc>
      </w:tr>
      <w:tr w:rsidR="002A0D7E" w:rsidRPr="00D2449B" w14:paraId="584EC992" w14:textId="77777777" w:rsidTr="00EF44E6">
        <w:trPr>
          <w:jc w:val="center"/>
        </w:trPr>
        <w:tc>
          <w:tcPr>
            <w:tcW w:w="9271"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5FD4D25" w14:textId="77777777" w:rsidR="002A0D7E" w:rsidRDefault="002A0D7E"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w:t>
            </w:r>
          </w:p>
          <w:p w14:paraId="4A699DD3" w14:textId="77777777" w:rsidR="002A0D7E" w:rsidRDefault="002A0D7E" w:rsidP="00EA09F9">
            <w:pPr>
              <w:pStyle w:val="Header"/>
              <w:tabs>
                <w:tab w:val="clear" w:pos="4153"/>
                <w:tab w:val="clear" w:pos="8306"/>
              </w:tabs>
              <w:contextualSpacing/>
              <w:jc w:val="both"/>
              <w:rPr>
                <w:rFonts w:ascii="Calibri" w:hAnsi="Calibri"/>
                <w:b/>
                <w:szCs w:val="22"/>
              </w:rPr>
            </w:pPr>
          </w:p>
          <w:p w14:paraId="1B6E41A6" w14:textId="1FF45A70" w:rsidR="002A0D7E" w:rsidRPr="002A0D7E" w:rsidRDefault="002A0D7E" w:rsidP="00EA09F9">
            <w:pPr>
              <w:pStyle w:val="Header"/>
              <w:tabs>
                <w:tab w:val="clear" w:pos="4153"/>
                <w:tab w:val="clear" w:pos="8306"/>
              </w:tabs>
              <w:contextualSpacing/>
              <w:jc w:val="both"/>
              <w:rPr>
                <w:rFonts w:ascii="Calibri" w:hAnsi="Calibri"/>
                <w:bCs/>
                <w:szCs w:val="22"/>
              </w:rPr>
            </w:pPr>
            <w:r w:rsidRPr="002A0D7E">
              <w:rPr>
                <w:rFonts w:ascii="Calibri" w:hAnsi="Calibri"/>
                <w:bCs/>
                <w:szCs w:val="22"/>
              </w:rPr>
              <w:t>L</w:t>
            </w:r>
            <w:r>
              <w:rPr>
                <w:rFonts w:ascii="Calibri" w:hAnsi="Calibri"/>
                <w:bCs/>
                <w:szCs w:val="22"/>
              </w:rPr>
              <w:t xml:space="preserve">ancashire </w:t>
            </w:r>
            <w:r w:rsidRPr="002A0D7E">
              <w:rPr>
                <w:rFonts w:ascii="Calibri" w:hAnsi="Calibri"/>
                <w:bCs/>
                <w:szCs w:val="22"/>
              </w:rPr>
              <w:t>C</w:t>
            </w:r>
            <w:r>
              <w:rPr>
                <w:rFonts w:ascii="Calibri" w:hAnsi="Calibri"/>
                <w:bCs/>
                <w:szCs w:val="22"/>
              </w:rPr>
              <w:t xml:space="preserve">ounty </w:t>
            </w:r>
            <w:r w:rsidRPr="002A0D7E">
              <w:rPr>
                <w:rFonts w:ascii="Calibri" w:hAnsi="Calibri"/>
                <w:bCs/>
                <w:szCs w:val="22"/>
              </w:rPr>
              <w:t>C</w:t>
            </w:r>
            <w:r>
              <w:rPr>
                <w:rFonts w:ascii="Calibri" w:hAnsi="Calibri"/>
                <w:bCs/>
                <w:szCs w:val="22"/>
              </w:rPr>
              <w:t>ouncil</w:t>
            </w:r>
            <w:r w:rsidRPr="002A0D7E">
              <w:rPr>
                <w:rFonts w:ascii="Calibri" w:hAnsi="Calibri"/>
                <w:bCs/>
                <w:szCs w:val="22"/>
              </w:rPr>
              <w:t xml:space="preserve"> highways </w:t>
            </w:r>
            <w:r>
              <w:rPr>
                <w:rFonts w:ascii="Calibri" w:hAnsi="Calibri"/>
                <w:bCs/>
                <w:szCs w:val="22"/>
              </w:rPr>
              <w:t>have reviewed the proposal and have no issues with the proposed development therefore it is not considered that the proposed works would have any undue impact upon highway safety.</w:t>
            </w:r>
          </w:p>
          <w:p w14:paraId="42948F6B" w14:textId="50D87786" w:rsidR="002A0D7E" w:rsidRDefault="002A0D7E" w:rsidP="00EA09F9">
            <w:pPr>
              <w:pStyle w:val="Header"/>
              <w:tabs>
                <w:tab w:val="clear" w:pos="4153"/>
                <w:tab w:val="clear" w:pos="8306"/>
              </w:tabs>
              <w:contextualSpacing/>
              <w:jc w:val="both"/>
              <w:rPr>
                <w:rFonts w:ascii="Calibri" w:hAnsi="Calibri"/>
                <w:b/>
                <w:szCs w:val="22"/>
              </w:rPr>
            </w:pPr>
          </w:p>
        </w:tc>
      </w:tr>
      <w:tr w:rsidR="00C0704D" w:rsidRPr="00D2449B" w14:paraId="0A9D02B4" w14:textId="77777777" w:rsidTr="00EF44E6">
        <w:trPr>
          <w:jc w:val="center"/>
        </w:trPr>
        <w:tc>
          <w:tcPr>
            <w:tcW w:w="9271"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1FD87635"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4E3B9DC8" w14:textId="60E0995E" w:rsidR="00230096" w:rsidRDefault="00230096" w:rsidP="00EA09F9">
            <w:pPr>
              <w:contextualSpacing/>
              <w:jc w:val="both"/>
              <w:rPr>
                <w:rFonts w:ascii="Calibri" w:hAnsi="Calibri"/>
                <w:b/>
                <w:bCs/>
                <w:szCs w:val="22"/>
              </w:rPr>
            </w:pPr>
          </w:p>
          <w:p w14:paraId="517813EB" w14:textId="77777777" w:rsidR="00525A50" w:rsidRDefault="00AE1A0B" w:rsidP="00911CEE">
            <w:pPr>
              <w:contextualSpacing/>
              <w:jc w:val="both"/>
              <w:rPr>
                <w:rFonts w:ascii="Calibri" w:hAnsi="Calibri"/>
                <w:szCs w:val="22"/>
              </w:rPr>
            </w:pPr>
            <w:r w:rsidRPr="00AE1A0B">
              <w:rPr>
                <w:rFonts w:ascii="Calibri" w:hAnsi="Calibri"/>
                <w:szCs w:val="22"/>
              </w:rPr>
              <w:t xml:space="preserve">It is not considered that the proposal would </w:t>
            </w:r>
            <w:r>
              <w:rPr>
                <w:rFonts w:ascii="Calibri" w:hAnsi="Calibri"/>
                <w:szCs w:val="22"/>
              </w:rPr>
              <w:t>be harmful to the amenity of any neighbouring residents or to the visual</w:t>
            </w:r>
            <w:r w:rsidR="00C32222">
              <w:rPr>
                <w:rFonts w:ascii="Calibri" w:hAnsi="Calibri"/>
                <w:szCs w:val="22"/>
              </w:rPr>
              <w:t xml:space="preserve"> amenities of the area</w:t>
            </w:r>
            <w:r w:rsidR="00911CEE">
              <w:rPr>
                <w:rFonts w:ascii="Calibri" w:hAnsi="Calibri"/>
                <w:szCs w:val="22"/>
              </w:rPr>
              <w:t xml:space="preserve">. </w:t>
            </w:r>
          </w:p>
          <w:p w14:paraId="6B97FC2C" w14:textId="77777777" w:rsidR="00525A50" w:rsidRDefault="00525A50" w:rsidP="00911CEE">
            <w:pPr>
              <w:contextualSpacing/>
              <w:jc w:val="both"/>
              <w:rPr>
                <w:rFonts w:ascii="Calibri" w:hAnsi="Calibri"/>
                <w:szCs w:val="22"/>
              </w:rPr>
            </w:pPr>
          </w:p>
          <w:p w14:paraId="1477BEAB" w14:textId="25C4D864" w:rsidR="00911CEE" w:rsidRDefault="00C32222" w:rsidP="00911CEE">
            <w:pPr>
              <w:contextualSpacing/>
              <w:jc w:val="both"/>
              <w:rPr>
                <w:rFonts w:ascii="Calibri" w:hAnsi="Calibri"/>
                <w:bCs/>
                <w:iCs/>
                <w:szCs w:val="22"/>
              </w:rPr>
            </w:pPr>
            <w:r>
              <w:rPr>
                <w:rFonts w:ascii="Calibri" w:hAnsi="Calibri"/>
                <w:szCs w:val="22"/>
              </w:rPr>
              <w:t xml:space="preserve">Notwithstanding this, </w:t>
            </w:r>
            <w:r w:rsidR="00911CEE" w:rsidRPr="00911CEE">
              <w:rPr>
                <w:rFonts w:ascii="Calibri" w:hAnsi="Calibri"/>
                <w:bCs/>
                <w:iCs/>
                <w:szCs w:val="22"/>
              </w:rPr>
              <w:t xml:space="preserve">the applicant has failed to </w:t>
            </w:r>
            <w:r w:rsidR="00C60D7B">
              <w:rPr>
                <w:rFonts w:ascii="Calibri" w:hAnsi="Calibri"/>
                <w:bCs/>
                <w:iCs/>
                <w:szCs w:val="22"/>
              </w:rPr>
              <w:t>demonstrate that there would be no impact upon the identified neighbouring Willow tree</w:t>
            </w:r>
            <w:r w:rsidR="00525A50">
              <w:rPr>
                <w:rFonts w:ascii="Calibri" w:hAnsi="Calibri"/>
                <w:bCs/>
                <w:iCs/>
                <w:szCs w:val="22"/>
              </w:rPr>
              <w:t xml:space="preserve">. </w:t>
            </w:r>
            <w:r w:rsidR="00911CEE">
              <w:rPr>
                <w:rFonts w:ascii="Calibri" w:hAnsi="Calibri"/>
                <w:bCs/>
                <w:iCs/>
                <w:szCs w:val="22"/>
              </w:rPr>
              <w:t xml:space="preserve">Accordingly, the full impacts of the </w:t>
            </w:r>
            <w:r w:rsidR="00525A50">
              <w:rPr>
                <w:rFonts w:ascii="Calibri" w:hAnsi="Calibri"/>
                <w:bCs/>
                <w:iCs/>
                <w:szCs w:val="22"/>
              </w:rPr>
              <w:t xml:space="preserve">proposal </w:t>
            </w:r>
            <w:r w:rsidR="00911CEE">
              <w:rPr>
                <w:rFonts w:ascii="Calibri" w:hAnsi="Calibri"/>
                <w:bCs/>
                <w:iCs/>
                <w:szCs w:val="22"/>
              </w:rPr>
              <w:t xml:space="preserve">cannot be comprehensively assessed in the absence of such information therefore the </w:t>
            </w:r>
            <w:r w:rsidR="00525A50">
              <w:rPr>
                <w:rFonts w:ascii="Calibri" w:hAnsi="Calibri"/>
                <w:bCs/>
                <w:iCs/>
                <w:szCs w:val="22"/>
              </w:rPr>
              <w:t>proposed development</w:t>
            </w:r>
            <w:r w:rsidR="00911CEE">
              <w:rPr>
                <w:rFonts w:ascii="Calibri" w:hAnsi="Calibri"/>
                <w:bCs/>
                <w:iCs/>
                <w:szCs w:val="22"/>
              </w:rPr>
              <w:t xml:space="preserve"> is considered to be unacceptable in its current form.</w:t>
            </w:r>
          </w:p>
          <w:p w14:paraId="3DC94343" w14:textId="77777777" w:rsidR="00911CEE" w:rsidRPr="00911CEE" w:rsidRDefault="00911CEE" w:rsidP="00911CEE">
            <w:pPr>
              <w:contextualSpacing/>
              <w:jc w:val="both"/>
              <w:rPr>
                <w:rFonts w:ascii="Calibri" w:hAnsi="Calibri"/>
                <w:bCs/>
                <w:iCs/>
                <w:szCs w:val="22"/>
              </w:rPr>
            </w:pPr>
          </w:p>
          <w:p w14:paraId="59BE3C0C" w14:textId="77777777" w:rsidR="00CA0A23" w:rsidRPr="00CA0A23" w:rsidRDefault="00CA0A23" w:rsidP="00CA0A23">
            <w:pPr>
              <w:pStyle w:val="Header"/>
              <w:tabs>
                <w:tab w:val="clear" w:pos="4153"/>
                <w:tab w:val="clear" w:pos="8306"/>
              </w:tabs>
              <w:contextualSpacing/>
              <w:jc w:val="both"/>
              <w:rPr>
                <w:rFonts w:ascii="Calibri" w:hAnsi="Calibri"/>
                <w:bCs/>
                <w:szCs w:val="22"/>
              </w:rPr>
            </w:pPr>
            <w:r w:rsidRPr="00CA0A23">
              <w:rPr>
                <w:rFonts w:ascii="Calibri" w:hAnsi="Calibri"/>
                <w:bCs/>
                <w:szCs w:val="22"/>
              </w:rPr>
              <w:t>It is for the above reasons and having regard to all material considerations and matters raised that planning consent be refused.</w:t>
            </w:r>
          </w:p>
          <w:p w14:paraId="3A4BD7A7" w14:textId="21C0D855" w:rsidR="0046548C" w:rsidRDefault="0046548C" w:rsidP="00CA0A23">
            <w:pPr>
              <w:pStyle w:val="Header"/>
              <w:tabs>
                <w:tab w:val="clear" w:pos="4153"/>
                <w:tab w:val="clear" w:pos="8306"/>
              </w:tabs>
              <w:contextualSpacing/>
              <w:jc w:val="both"/>
              <w:rPr>
                <w:rFonts w:ascii="Calibri" w:hAnsi="Calibri"/>
                <w:b/>
                <w:szCs w:val="22"/>
              </w:rPr>
            </w:pPr>
          </w:p>
        </w:tc>
      </w:tr>
      <w:tr w:rsidR="00C0704D" w:rsidRPr="00D2449B" w14:paraId="507FC89B" w14:textId="77777777" w:rsidTr="0046548C">
        <w:trPr>
          <w:jc w:val="center"/>
        </w:trPr>
        <w:tc>
          <w:tcPr>
            <w:tcW w:w="219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07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13FA837E" w:rsidR="00C0704D" w:rsidRPr="00D2449B" w:rsidRDefault="00D66D67" w:rsidP="00CD2CEF">
            <w:pPr>
              <w:rPr>
                <w:rFonts w:ascii="Calibri" w:hAnsi="Calibri"/>
                <w:bCs/>
                <w:szCs w:val="22"/>
              </w:rPr>
            </w:pPr>
            <w:r w:rsidRPr="00D66D67">
              <w:rPr>
                <w:rFonts w:ascii="Calibri" w:hAnsi="Calibri"/>
                <w:bCs/>
                <w:szCs w:val="22"/>
              </w:rPr>
              <w:t>That planning permission be refused for the following reason:</w:t>
            </w:r>
          </w:p>
        </w:tc>
      </w:tr>
      <w:tr w:rsidR="00D66D67" w:rsidRPr="00D2449B" w14:paraId="1CCBA17A" w14:textId="77777777" w:rsidTr="00D66D67">
        <w:trPr>
          <w:jc w:val="center"/>
        </w:trPr>
        <w:tc>
          <w:tcPr>
            <w:tcW w:w="5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F32147" w14:textId="65B25043" w:rsidR="00D66D67" w:rsidRPr="00D66D67" w:rsidRDefault="00D66D67" w:rsidP="00D66D67">
            <w:pPr>
              <w:jc w:val="center"/>
              <w:rPr>
                <w:rFonts w:ascii="Calibri" w:hAnsi="Calibri"/>
                <w:b/>
                <w:szCs w:val="22"/>
              </w:rPr>
            </w:pPr>
            <w:r w:rsidRPr="00D66D67">
              <w:rPr>
                <w:rFonts w:ascii="Calibri" w:hAnsi="Calibri"/>
                <w:b/>
                <w:szCs w:val="22"/>
              </w:rPr>
              <w:t>01</w:t>
            </w:r>
          </w:p>
        </w:tc>
        <w:tc>
          <w:tcPr>
            <w:tcW w:w="870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2CAE54D" w14:textId="6FF3DC47" w:rsidR="00D66D67" w:rsidRPr="00D66D67" w:rsidRDefault="00623403" w:rsidP="00CD2CEF">
            <w:pPr>
              <w:rPr>
                <w:rFonts w:ascii="Calibri" w:hAnsi="Calibri"/>
                <w:bCs/>
                <w:szCs w:val="22"/>
              </w:rPr>
            </w:pPr>
            <w:r w:rsidRPr="00623403">
              <w:rPr>
                <w:rFonts w:ascii="Calibri" w:hAnsi="Calibri"/>
                <w:bCs/>
                <w:iCs/>
                <w:szCs w:val="22"/>
              </w:rPr>
              <w:t xml:space="preserve">The proposal is in direct conflict with Policies DME1 and DME2 of the Ribble Valley Core Strategy insofar that the applicant has failed to provide adequate information in relation to the potential impacts of the </w:t>
            </w:r>
            <w:r w:rsidR="00063650">
              <w:rPr>
                <w:rFonts w:ascii="Calibri" w:hAnsi="Calibri"/>
                <w:bCs/>
                <w:iCs/>
                <w:szCs w:val="22"/>
              </w:rPr>
              <w:t xml:space="preserve">proposed </w:t>
            </w:r>
            <w:r w:rsidRPr="00623403">
              <w:rPr>
                <w:rFonts w:ascii="Calibri" w:hAnsi="Calibri"/>
                <w:bCs/>
                <w:iCs/>
                <w:szCs w:val="22"/>
              </w:rPr>
              <w:t xml:space="preserve">development upon </w:t>
            </w:r>
            <w:r w:rsidR="00972824">
              <w:rPr>
                <w:rFonts w:ascii="Calibri" w:hAnsi="Calibri"/>
                <w:bCs/>
                <w:iCs/>
                <w:szCs w:val="22"/>
              </w:rPr>
              <w:t xml:space="preserve">an </w:t>
            </w:r>
            <w:r w:rsidR="00C60D7B">
              <w:rPr>
                <w:rFonts w:ascii="Calibri" w:hAnsi="Calibri"/>
                <w:bCs/>
                <w:iCs/>
                <w:szCs w:val="22"/>
              </w:rPr>
              <w:t>adjacent neighbouring</w:t>
            </w:r>
            <w:r w:rsidR="00972824">
              <w:rPr>
                <w:rFonts w:ascii="Calibri" w:hAnsi="Calibri"/>
                <w:bCs/>
                <w:iCs/>
                <w:szCs w:val="22"/>
              </w:rPr>
              <w:t xml:space="preserve"> </w:t>
            </w:r>
            <w:r w:rsidR="00C60D7B">
              <w:rPr>
                <w:rFonts w:ascii="Calibri" w:hAnsi="Calibri"/>
                <w:bCs/>
                <w:iCs/>
                <w:szCs w:val="22"/>
              </w:rPr>
              <w:t>tree.</w:t>
            </w:r>
          </w:p>
        </w:tc>
      </w:tr>
    </w:tbl>
    <w:p w14:paraId="513FB541" w14:textId="77777777" w:rsidR="0031197A" w:rsidRPr="00D2449B" w:rsidRDefault="00C47673">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B84D6E"/>
    <w:multiLevelType w:val="hybridMultilevel"/>
    <w:tmpl w:val="8BC69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1171680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27590"/>
    <w:rsid w:val="00063650"/>
    <w:rsid w:val="0009006D"/>
    <w:rsid w:val="00090597"/>
    <w:rsid w:val="000B5CB5"/>
    <w:rsid w:val="000F2198"/>
    <w:rsid w:val="00130035"/>
    <w:rsid w:val="001D4F7A"/>
    <w:rsid w:val="001F11E5"/>
    <w:rsid w:val="002225BF"/>
    <w:rsid w:val="00230096"/>
    <w:rsid w:val="002351F5"/>
    <w:rsid w:val="00250879"/>
    <w:rsid w:val="0029334A"/>
    <w:rsid w:val="002961C8"/>
    <w:rsid w:val="002A01CF"/>
    <w:rsid w:val="002A0D7E"/>
    <w:rsid w:val="002C6277"/>
    <w:rsid w:val="002F2580"/>
    <w:rsid w:val="0030714C"/>
    <w:rsid w:val="00321B6E"/>
    <w:rsid w:val="003A5B85"/>
    <w:rsid w:val="00440CB6"/>
    <w:rsid w:val="004461ED"/>
    <w:rsid w:val="00452BF9"/>
    <w:rsid w:val="0046548C"/>
    <w:rsid w:val="004801E3"/>
    <w:rsid w:val="00484D1E"/>
    <w:rsid w:val="004947BB"/>
    <w:rsid w:val="004955C3"/>
    <w:rsid w:val="004A5EA9"/>
    <w:rsid w:val="004C2434"/>
    <w:rsid w:val="004F0649"/>
    <w:rsid w:val="00510FA2"/>
    <w:rsid w:val="00525A50"/>
    <w:rsid w:val="00556ECD"/>
    <w:rsid w:val="005618C9"/>
    <w:rsid w:val="0059261B"/>
    <w:rsid w:val="005E1C6C"/>
    <w:rsid w:val="005E65DF"/>
    <w:rsid w:val="005F038C"/>
    <w:rsid w:val="00600502"/>
    <w:rsid w:val="00623403"/>
    <w:rsid w:val="0068666D"/>
    <w:rsid w:val="00692B60"/>
    <w:rsid w:val="006A71AD"/>
    <w:rsid w:val="006C2BFA"/>
    <w:rsid w:val="006F6849"/>
    <w:rsid w:val="0070054B"/>
    <w:rsid w:val="00761C9A"/>
    <w:rsid w:val="00767AF1"/>
    <w:rsid w:val="00776AE2"/>
    <w:rsid w:val="007C791C"/>
    <w:rsid w:val="007D7DF4"/>
    <w:rsid w:val="007E0D23"/>
    <w:rsid w:val="007F16D6"/>
    <w:rsid w:val="00811771"/>
    <w:rsid w:val="008542DE"/>
    <w:rsid w:val="008A28C8"/>
    <w:rsid w:val="008C6C45"/>
    <w:rsid w:val="008E3884"/>
    <w:rsid w:val="008E6977"/>
    <w:rsid w:val="00911CEE"/>
    <w:rsid w:val="009661C9"/>
    <w:rsid w:val="00972824"/>
    <w:rsid w:val="009876F3"/>
    <w:rsid w:val="009E4CF2"/>
    <w:rsid w:val="009F7D4F"/>
    <w:rsid w:val="00A0667E"/>
    <w:rsid w:val="00A1389A"/>
    <w:rsid w:val="00A42E82"/>
    <w:rsid w:val="00A579BB"/>
    <w:rsid w:val="00A63D55"/>
    <w:rsid w:val="00A95D89"/>
    <w:rsid w:val="00AB69B1"/>
    <w:rsid w:val="00AE1A0B"/>
    <w:rsid w:val="00B14F6D"/>
    <w:rsid w:val="00B877A1"/>
    <w:rsid w:val="00B93EB5"/>
    <w:rsid w:val="00BC76DA"/>
    <w:rsid w:val="00BD3F03"/>
    <w:rsid w:val="00BE6F8D"/>
    <w:rsid w:val="00C00690"/>
    <w:rsid w:val="00C0704D"/>
    <w:rsid w:val="00C25722"/>
    <w:rsid w:val="00C32222"/>
    <w:rsid w:val="00C47673"/>
    <w:rsid w:val="00C60D7B"/>
    <w:rsid w:val="00C618DB"/>
    <w:rsid w:val="00C95929"/>
    <w:rsid w:val="00CA0A23"/>
    <w:rsid w:val="00CD1B44"/>
    <w:rsid w:val="00D11007"/>
    <w:rsid w:val="00D17EB1"/>
    <w:rsid w:val="00D2449B"/>
    <w:rsid w:val="00D24DC3"/>
    <w:rsid w:val="00D54E67"/>
    <w:rsid w:val="00D66D67"/>
    <w:rsid w:val="00D91409"/>
    <w:rsid w:val="00DD62F6"/>
    <w:rsid w:val="00DE1C97"/>
    <w:rsid w:val="00E46243"/>
    <w:rsid w:val="00E53EA4"/>
    <w:rsid w:val="00E66534"/>
    <w:rsid w:val="00E72F6C"/>
    <w:rsid w:val="00EA09F9"/>
    <w:rsid w:val="00EA2B1F"/>
    <w:rsid w:val="00EC23C7"/>
    <w:rsid w:val="00ED00B7"/>
    <w:rsid w:val="00EF44E6"/>
    <w:rsid w:val="00F2091D"/>
    <w:rsid w:val="00F23BD9"/>
    <w:rsid w:val="00F30044"/>
    <w:rsid w:val="00F8764A"/>
    <w:rsid w:val="00FC5F95"/>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9684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951</Words>
  <Characters>5427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Jane Tucker</cp:lastModifiedBy>
  <cp:revision>2</cp:revision>
  <cp:lastPrinted>2022-10-14T09:55:00Z</cp:lastPrinted>
  <dcterms:created xsi:type="dcterms:W3CDTF">2022-10-14T10:07:00Z</dcterms:created>
  <dcterms:modified xsi:type="dcterms:W3CDTF">2022-10-14T10:07:00Z</dcterms:modified>
</cp:coreProperties>
</file>