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30"/>
        <w:gridCol w:w="519"/>
        <w:gridCol w:w="579"/>
        <w:gridCol w:w="1030"/>
        <w:gridCol w:w="1030"/>
        <w:gridCol w:w="1031"/>
      </w:tblGrid>
      <w:tr w:rsidR="004A5EA9" w:rsidRPr="00D2449B" w14:paraId="230E00AF"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182B5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3A33A10" w:rsidR="00B1590F" w:rsidRPr="00562EE1" w:rsidRDefault="00182B53" w:rsidP="00D2449B">
            <w:pPr>
              <w:jc w:val="center"/>
              <w:rPr>
                <w:rFonts w:ascii="Calibri" w:hAnsi="Calibri"/>
                <w:bCs/>
                <w:szCs w:val="22"/>
              </w:rPr>
            </w:pPr>
            <w:r w:rsidRPr="00562EE1">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244051B6" w:rsidR="00B1590F" w:rsidRPr="00562EE1" w:rsidRDefault="00182B53" w:rsidP="00D2449B">
            <w:pPr>
              <w:jc w:val="center"/>
              <w:rPr>
                <w:rFonts w:ascii="Calibri" w:hAnsi="Calibri"/>
                <w:bCs/>
                <w:szCs w:val="22"/>
              </w:rPr>
            </w:pPr>
            <w:r w:rsidRPr="00562EE1">
              <w:rPr>
                <w:rFonts w:ascii="Calibri" w:hAnsi="Calibri"/>
                <w:bCs/>
                <w:szCs w:val="22"/>
              </w:rPr>
              <w:t>3.10.22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5A1F3551" w:rsidR="00B1590F" w:rsidRPr="00D2449B" w:rsidRDefault="00BD1475" w:rsidP="00D2449B">
            <w:pPr>
              <w:jc w:val="center"/>
              <w:rPr>
                <w:rFonts w:ascii="Calibri" w:hAnsi="Calibri"/>
                <w:b/>
                <w:szCs w:val="22"/>
              </w:rPr>
            </w:pPr>
            <w:r>
              <w:rPr>
                <w:rFonts w:ascii="Calibri" w:hAnsi="Calibri"/>
                <w:b/>
                <w:szCs w:val="22"/>
              </w:rPr>
              <w:t>NH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3440611B" w:rsidR="00B1590F" w:rsidRPr="00D2449B" w:rsidRDefault="00BD1475" w:rsidP="00D2449B">
            <w:pPr>
              <w:jc w:val="center"/>
              <w:rPr>
                <w:rFonts w:ascii="Calibri" w:hAnsi="Calibri"/>
                <w:b/>
                <w:szCs w:val="22"/>
              </w:rPr>
            </w:pPr>
            <w:r>
              <w:rPr>
                <w:rFonts w:ascii="Calibri" w:hAnsi="Calibri"/>
                <w:b/>
                <w:szCs w:val="22"/>
              </w:rPr>
              <w:t>03.10.22</w:t>
            </w:r>
          </w:p>
        </w:tc>
      </w:tr>
      <w:tr w:rsidR="004A5EA9" w:rsidRPr="00D2449B" w14:paraId="2094A164" w14:textId="77777777" w:rsidTr="00182B53">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82B5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E1A0646" w:rsidR="004A5EA9" w:rsidRPr="00182B53" w:rsidRDefault="004A5EA9" w:rsidP="008542DE">
            <w:pPr>
              <w:rPr>
                <w:rFonts w:ascii="Calibri" w:hAnsi="Calibri"/>
                <w:szCs w:val="22"/>
              </w:rPr>
            </w:pPr>
            <w:r w:rsidRPr="00182B53">
              <w:rPr>
                <w:rFonts w:ascii="Calibri" w:hAnsi="Calibri"/>
                <w:szCs w:val="22"/>
              </w:rPr>
              <w:t>20</w:t>
            </w:r>
            <w:r w:rsidR="00182B53" w:rsidRPr="00182B53">
              <w:rPr>
                <w:rFonts w:ascii="Calibri" w:hAnsi="Calibri"/>
                <w:szCs w:val="22"/>
              </w:rPr>
              <w:t>22</w:t>
            </w:r>
            <w:r w:rsidR="00C0704D" w:rsidRPr="00182B53">
              <w:rPr>
                <w:rFonts w:ascii="Calibri" w:hAnsi="Calibri"/>
                <w:szCs w:val="22"/>
              </w:rPr>
              <w:t>/</w:t>
            </w:r>
            <w:r w:rsidR="00182B53" w:rsidRPr="00182B53">
              <w:rPr>
                <w:rFonts w:ascii="Calibri" w:hAnsi="Calibri"/>
                <w:szCs w:val="22"/>
              </w:rPr>
              <w:t>0813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182B5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8723B66" w:rsidR="004A5EA9" w:rsidRPr="00182B53" w:rsidRDefault="00182B53" w:rsidP="002C6277">
            <w:pPr>
              <w:rPr>
                <w:rFonts w:ascii="Calibri" w:hAnsi="Calibri"/>
                <w:szCs w:val="22"/>
              </w:rPr>
            </w:pPr>
            <w:r w:rsidRPr="00182B53">
              <w:rPr>
                <w:rFonts w:ascii="Calibri" w:hAnsi="Calibri"/>
                <w:szCs w:val="22"/>
              </w:rPr>
              <w:t>03</w:t>
            </w:r>
            <w:r w:rsidR="0046548C" w:rsidRPr="00182B53">
              <w:rPr>
                <w:rFonts w:ascii="Calibri" w:hAnsi="Calibri"/>
                <w:szCs w:val="22"/>
              </w:rPr>
              <w:t>/</w:t>
            </w:r>
            <w:r w:rsidRPr="00182B53">
              <w:rPr>
                <w:rFonts w:ascii="Calibri" w:hAnsi="Calibri"/>
                <w:szCs w:val="22"/>
              </w:rPr>
              <w:t>10</w:t>
            </w:r>
            <w:r w:rsidR="0046548C" w:rsidRPr="00182B53">
              <w:rPr>
                <w:rFonts w:ascii="Calibri" w:hAnsi="Calibri"/>
                <w:szCs w:val="22"/>
              </w:rPr>
              <w:t>/</w:t>
            </w:r>
            <w:r w:rsidRPr="00182B53">
              <w:rPr>
                <w:rFonts w:ascii="Calibri" w:hAnsi="Calibri"/>
                <w:szCs w:val="22"/>
              </w:rPr>
              <w:t>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182B5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66BEB88" w:rsidR="004A5EA9" w:rsidRPr="00182B53" w:rsidRDefault="00182B53" w:rsidP="00811771">
            <w:pPr>
              <w:rPr>
                <w:rFonts w:ascii="Calibri" w:hAnsi="Calibri"/>
                <w:szCs w:val="22"/>
              </w:rPr>
            </w:pPr>
            <w:r w:rsidRPr="00182B53">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82B53">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182B53">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82B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77F81E2" w:rsidR="004A5EA9" w:rsidRPr="002C6277" w:rsidRDefault="00182B53">
            <w:pPr>
              <w:rPr>
                <w:rFonts w:ascii="Calibri" w:hAnsi="Calibri"/>
                <w:szCs w:val="22"/>
              </w:rPr>
            </w:pPr>
            <w:r w:rsidRPr="00182B53">
              <w:rPr>
                <w:rFonts w:ascii="Calibri" w:hAnsi="Calibri"/>
                <w:szCs w:val="22"/>
              </w:rPr>
              <w:t xml:space="preserve">Proposed entrance porch and garage conversion with new pitched </w:t>
            </w:r>
            <w:proofErr w:type="gramStart"/>
            <w:r w:rsidRPr="00182B53">
              <w:rPr>
                <w:rFonts w:ascii="Calibri" w:hAnsi="Calibri"/>
                <w:szCs w:val="22"/>
              </w:rPr>
              <w:t>roof .</w:t>
            </w:r>
            <w:proofErr w:type="gramEnd"/>
          </w:p>
        </w:tc>
      </w:tr>
      <w:tr w:rsidR="002A01CF" w:rsidRPr="00D2449B" w14:paraId="52988241" w14:textId="77777777" w:rsidTr="00182B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07B9E07" w:rsidR="002A01CF" w:rsidRPr="002C6277" w:rsidRDefault="00182B53" w:rsidP="00A42E82">
            <w:pPr>
              <w:rPr>
                <w:rFonts w:ascii="Calibri" w:hAnsi="Calibri"/>
                <w:szCs w:val="22"/>
              </w:rPr>
            </w:pPr>
            <w:r w:rsidRPr="00182B53">
              <w:rPr>
                <w:rFonts w:ascii="Calibri" w:hAnsi="Calibri"/>
                <w:szCs w:val="22"/>
              </w:rPr>
              <w:t>12 Buccleuch Close Clitheroe BB7 2EF</w:t>
            </w:r>
          </w:p>
        </w:tc>
      </w:tr>
      <w:tr w:rsidR="00A95D89" w:rsidRPr="00D2449B" w14:paraId="3FB99B2E" w14:textId="77777777" w:rsidTr="00182B53">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82B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F2317F2" w:rsidR="002A01CF" w:rsidRPr="00182B53" w:rsidRDefault="00182B53">
            <w:pPr>
              <w:rPr>
                <w:rFonts w:ascii="Calibri" w:hAnsi="Calibri"/>
                <w:bCs/>
                <w:szCs w:val="22"/>
              </w:rPr>
            </w:pPr>
            <w:r w:rsidRPr="00182B53">
              <w:rPr>
                <w:rFonts w:ascii="Calibri" w:hAnsi="Calibri"/>
                <w:bCs/>
                <w:szCs w:val="22"/>
              </w:rPr>
              <w:t>No representations received in respect of the application.</w:t>
            </w:r>
          </w:p>
        </w:tc>
      </w:tr>
      <w:tr w:rsidR="00C618DB" w:rsidRPr="00D2449B" w14:paraId="639E958B" w14:textId="77777777" w:rsidTr="00182B53">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82B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82B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2A5AE7E" w:rsidR="00C0704D" w:rsidRPr="00C0704D" w:rsidRDefault="00182B53" w:rsidP="00182B53">
            <w:pPr>
              <w:tabs>
                <w:tab w:val="left" w:pos="1530"/>
              </w:tabs>
              <w:rPr>
                <w:rFonts w:ascii="Calibri" w:hAnsi="Calibri"/>
                <w:szCs w:val="22"/>
              </w:rPr>
            </w:pPr>
            <w:r>
              <w:rPr>
                <w:rFonts w:ascii="Calibri" w:hAnsi="Calibri"/>
                <w:szCs w:val="22"/>
              </w:rPr>
              <w:t>No objections to the proposal subject to the imposition of conditions.</w:t>
            </w:r>
          </w:p>
        </w:tc>
      </w:tr>
      <w:tr w:rsidR="00C0704D" w:rsidRPr="00D2449B" w14:paraId="29EBDA1F" w14:textId="77777777" w:rsidTr="00182B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9D9E4F5" w:rsidR="00C0704D" w:rsidRPr="00C0704D" w:rsidRDefault="00182B53" w:rsidP="00692B60">
            <w:pPr>
              <w:rPr>
                <w:rFonts w:ascii="Calibri" w:hAnsi="Calibri"/>
                <w:szCs w:val="22"/>
              </w:rPr>
            </w:pPr>
            <w:r w:rsidRPr="00182B53">
              <w:rPr>
                <w:rFonts w:ascii="Calibri" w:hAnsi="Calibri"/>
                <w:bCs/>
                <w:szCs w:val="22"/>
              </w:rPr>
              <w:t>No representations received in respect of the application.</w:t>
            </w:r>
          </w:p>
        </w:tc>
      </w:tr>
      <w:tr w:rsidR="00C0704D" w:rsidRPr="00D2449B" w14:paraId="1CDFA4C3" w14:textId="77777777" w:rsidTr="00182B53">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4CF76C47" w14:textId="77777777" w:rsidR="0046548C" w:rsidRPr="00C618DB" w:rsidRDefault="0046548C" w:rsidP="008542DE">
            <w:pPr>
              <w:pStyle w:val="PLANNING"/>
              <w:rPr>
                <w:rFonts w:ascii="Calibri" w:hAnsi="Calibri"/>
                <w:szCs w:val="22"/>
              </w:rPr>
            </w:pPr>
          </w:p>
          <w:p w14:paraId="1636F1D2" w14:textId="669DB977" w:rsidR="008542DE" w:rsidRDefault="008542DE" w:rsidP="008542DE">
            <w:pPr>
              <w:pStyle w:val="PLANNING"/>
              <w:rPr>
                <w:rFonts w:ascii="Calibri" w:hAnsi="Calibri"/>
                <w:szCs w:val="22"/>
              </w:rPr>
            </w:pPr>
            <w:r w:rsidRPr="00C618DB">
              <w:rPr>
                <w:rFonts w:ascii="Calibri" w:hAnsi="Calibri"/>
                <w:szCs w:val="22"/>
              </w:rPr>
              <w:t>Policy DMG1 – General Considerations</w:t>
            </w:r>
          </w:p>
          <w:p w14:paraId="4BE0E6D7" w14:textId="23110008" w:rsidR="00182B53" w:rsidRPr="00C618DB" w:rsidRDefault="00182B53" w:rsidP="008542DE">
            <w:pPr>
              <w:pStyle w:val="PLANNING"/>
              <w:rPr>
                <w:rFonts w:ascii="Calibri" w:hAnsi="Calibri"/>
                <w:szCs w:val="22"/>
              </w:rPr>
            </w:pPr>
            <w:r>
              <w:rPr>
                <w:rFonts w:ascii="Calibri" w:hAnsi="Calibri"/>
                <w:szCs w:val="22"/>
              </w:rPr>
              <w:t>Policy DMH5 – Residential and Curtilage Extensions</w:t>
            </w:r>
          </w:p>
          <w:p w14:paraId="5C3E8C6B" w14:textId="77777777" w:rsidR="00182B53" w:rsidRDefault="00182B53" w:rsidP="008542DE">
            <w:pPr>
              <w:rPr>
                <w:rFonts w:ascii="Calibri" w:hAnsi="Calibri"/>
                <w:szCs w:val="22"/>
              </w:rPr>
            </w:pPr>
          </w:p>
          <w:p w14:paraId="1C00F88E" w14:textId="1731600D"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182B53" w:rsidRDefault="00C0704D" w:rsidP="00C0704D">
            <w:pPr>
              <w:pStyle w:val="PLANNING"/>
              <w:rPr>
                <w:rFonts w:ascii="Calibri" w:hAnsi="Calibri"/>
                <w:szCs w:val="22"/>
              </w:rPr>
            </w:pPr>
          </w:p>
          <w:p w14:paraId="21B0EA50" w14:textId="36C01C9B" w:rsidR="0046548C" w:rsidRPr="00182B53" w:rsidRDefault="00182B53" w:rsidP="00C0704D">
            <w:pPr>
              <w:pStyle w:val="PLANNING"/>
              <w:rPr>
                <w:rFonts w:ascii="Calibri" w:hAnsi="Calibri"/>
                <w:szCs w:val="22"/>
              </w:rPr>
            </w:pPr>
            <w:r w:rsidRPr="00182B53">
              <w:rPr>
                <w:rFonts w:ascii="Calibri" w:hAnsi="Calibri"/>
                <w:szCs w:val="22"/>
              </w:rPr>
              <w:t>No planning history directly relevant to the determination of the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82B53">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F16DE16" w14:textId="0EDA76C2" w:rsidR="00C0704D" w:rsidRDefault="00182B53"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dwelling located at the northern extents of Buccleuch Close, Clitheroe.  The application site is located within the defined settlement limits of Clitheroe </w:t>
            </w:r>
            <w:proofErr w:type="gramStart"/>
            <w:r>
              <w:rPr>
                <w:rFonts w:ascii="Calibri" w:hAnsi="Calibri"/>
                <w:bCs/>
                <w:szCs w:val="22"/>
              </w:rPr>
              <w:t>being located in</w:t>
            </w:r>
            <w:proofErr w:type="gramEnd"/>
            <w:r>
              <w:rPr>
                <w:rFonts w:ascii="Calibri" w:hAnsi="Calibri"/>
                <w:bCs/>
                <w:szCs w:val="22"/>
              </w:rPr>
              <w:t xml:space="preserve"> a predominantly residential area characterised by dwellings of varying typologies and appearance.</w:t>
            </w:r>
          </w:p>
          <w:p w14:paraId="62370E9F" w14:textId="44370DBD" w:rsidR="00182B53" w:rsidRPr="006C2BFA" w:rsidRDefault="00182B53"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2153446" w14:textId="7CC747A3" w:rsidR="00C0704D" w:rsidRDefault="00182B53" w:rsidP="00182B53">
            <w:pPr>
              <w:jc w:val="both"/>
              <w:rPr>
                <w:rFonts w:ascii="Calibri" w:hAnsi="Calibri"/>
                <w:szCs w:val="22"/>
              </w:rPr>
            </w:pPr>
            <w:r>
              <w:rPr>
                <w:rFonts w:ascii="Calibri" w:hAnsi="Calibri"/>
                <w:szCs w:val="22"/>
              </w:rPr>
              <w:lastRenderedPageBreak/>
              <w:t xml:space="preserve">The submitted details seek consent for the remodelling of the front elevation of the dwelling including the erection of a front porch to the primary (west) elevation and the construction of a mono-pitched roof over the existing garage on the existing north-facing side elevation of the dwelling.  </w:t>
            </w:r>
          </w:p>
          <w:p w14:paraId="04142204" w14:textId="1369B937" w:rsidR="00182B53" w:rsidRDefault="00182B53" w:rsidP="00182B53">
            <w:pPr>
              <w:jc w:val="both"/>
              <w:rPr>
                <w:rFonts w:ascii="Calibri" w:hAnsi="Calibri"/>
                <w:szCs w:val="22"/>
              </w:rPr>
            </w:pPr>
          </w:p>
          <w:p w14:paraId="42F8255B" w14:textId="77777777" w:rsidR="00182B53" w:rsidRDefault="00182B53" w:rsidP="00182B53">
            <w:pPr>
              <w:jc w:val="both"/>
              <w:rPr>
                <w:rFonts w:ascii="Calibri" w:hAnsi="Calibri"/>
                <w:szCs w:val="22"/>
              </w:rPr>
            </w:pPr>
            <w:r>
              <w:rPr>
                <w:rFonts w:ascii="Calibri" w:hAnsi="Calibri"/>
                <w:szCs w:val="22"/>
              </w:rPr>
              <w:t xml:space="preserve">The submitted details further propose the expansion of the existing habitable floorspace at ground floor into the existing garage, with the garage door being removed and installation of a window in its place.  </w:t>
            </w:r>
          </w:p>
          <w:p w14:paraId="45CC7D2F" w14:textId="77777777" w:rsidR="00182B53" w:rsidRDefault="00182B53" w:rsidP="00182B53">
            <w:pPr>
              <w:jc w:val="both"/>
              <w:rPr>
                <w:rFonts w:ascii="Calibri" w:hAnsi="Calibri"/>
                <w:szCs w:val="22"/>
              </w:rPr>
            </w:pPr>
          </w:p>
          <w:p w14:paraId="59F32A93" w14:textId="5D6F91ED" w:rsidR="00182B53" w:rsidRDefault="00182B53" w:rsidP="00182B53">
            <w:pPr>
              <w:jc w:val="both"/>
              <w:rPr>
                <w:rFonts w:ascii="Calibri" w:hAnsi="Calibri"/>
                <w:szCs w:val="22"/>
              </w:rPr>
            </w:pPr>
            <w:r>
              <w:rPr>
                <w:rFonts w:ascii="Calibri" w:hAnsi="Calibri"/>
                <w:szCs w:val="22"/>
              </w:rPr>
              <w:t xml:space="preserve">It is further proposed that an existing curved bay window on the primary elevation at ground floor level will be removed </w:t>
            </w:r>
            <w:r w:rsidR="00562EE1">
              <w:rPr>
                <w:rFonts w:ascii="Calibri" w:hAnsi="Calibri"/>
                <w:szCs w:val="22"/>
              </w:rPr>
              <w:t>and a standard window arrangement be unintroduced in-lieu of the existing bay.</w:t>
            </w:r>
          </w:p>
          <w:p w14:paraId="1B20488F" w14:textId="49E5DB27" w:rsidR="00182B53" w:rsidRPr="00D54E67" w:rsidRDefault="00182B53" w:rsidP="002F2580">
            <w:pPr>
              <w:rPr>
                <w:rFonts w:ascii="Calibri" w:hAnsi="Calibri"/>
                <w:szCs w:val="22"/>
              </w:rPr>
            </w:pPr>
          </w:p>
        </w:tc>
      </w:tr>
      <w:tr w:rsidR="00C0704D" w:rsidRPr="00D2449B" w14:paraId="617768FF"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FC84F56" w14:textId="0342B0EE" w:rsidR="00ED00B7" w:rsidRDefault="00ED00B7" w:rsidP="00C0704D">
            <w:pPr>
              <w:contextualSpacing/>
              <w:rPr>
                <w:rFonts w:ascii="Calibri" w:hAnsi="Calibri"/>
                <w:szCs w:val="22"/>
              </w:rPr>
            </w:pPr>
            <w:r>
              <w:rPr>
                <w:rFonts w:ascii="Calibri" w:hAnsi="Calibri"/>
                <w:szCs w:val="22"/>
              </w:rPr>
              <w:t xml:space="preserve"> </w:t>
            </w:r>
            <w:r w:rsidR="00562EE1">
              <w:rPr>
                <w:rFonts w:ascii="Calibri" w:hAnsi="Calibri"/>
                <w:szCs w:val="22"/>
              </w:rPr>
              <w:t>Taking account of the nature of the proposed alterations, the orientation of the dwelling and relationship with adjacent and nearby residential receptors it is not considered that the proposal will result in any measurable undue impact upon nearby residential amenity by virtue of a loss of light, overbearing impact or direct loss of privacy.</w:t>
            </w:r>
          </w:p>
          <w:p w14:paraId="0DB485A3" w14:textId="4BEA8A4B" w:rsidR="00562EE1" w:rsidRPr="00C0704D" w:rsidRDefault="00562EE1" w:rsidP="00C0704D">
            <w:pPr>
              <w:contextualSpacing/>
              <w:rPr>
                <w:rFonts w:ascii="Calibri" w:hAnsi="Calibri"/>
                <w:szCs w:val="22"/>
              </w:rPr>
            </w:pPr>
          </w:p>
        </w:tc>
      </w:tr>
      <w:tr w:rsidR="00C0704D" w:rsidRPr="00D2449B" w14:paraId="6754C065"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5751B02" w14:textId="4568E885" w:rsidR="00C0704D" w:rsidRPr="00562EE1" w:rsidRDefault="00562EE1" w:rsidP="00562EE1">
            <w:pPr>
              <w:contextualSpacing/>
              <w:jc w:val="both"/>
              <w:rPr>
                <w:rFonts w:ascii="Calibri" w:hAnsi="Calibri"/>
                <w:bCs/>
                <w:szCs w:val="22"/>
              </w:rPr>
            </w:pPr>
            <w:r w:rsidRPr="00562EE1">
              <w:rPr>
                <w:rFonts w:ascii="Calibri" w:hAnsi="Calibri"/>
                <w:bCs/>
                <w:szCs w:val="22"/>
              </w:rPr>
              <w:t>It is proposed that the front porch structure will be of a mono-pitch roof arrangement, projecting 2.4m from the primary elevation with the projection still being lesser than that of the primary gable of the dwelling.</w:t>
            </w:r>
            <w:r>
              <w:rPr>
                <w:rFonts w:ascii="Calibri" w:hAnsi="Calibri"/>
                <w:bCs/>
                <w:szCs w:val="22"/>
              </w:rPr>
              <w:t xml:space="preserve">  As such, taking account of the design of the porch in that it will remain visually subservient and be of an appearance that is sympathetic to the elevational language of the dwelling, it is not considered that this element of the proposal will result in any undue impacts upon the character or visual amenities of the area or the character of the existing dwelling.</w:t>
            </w:r>
          </w:p>
          <w:p w14:paraId="04D35456" w14:textId="64AD21C3" w:rsidR="00562EE1" w:rsidRDefault="00562EE1" w:rsidP="005E1C6C">
            <w:pPr>
              <w:contextualSpacing/>
              <w:rPr>
                <w:rFonts w:ascii="Calibri" w:hAnsi="Calibri"/>
                <w:b/>
                <w:szCs w:val="22"/>
              </w:rPr>
            </w:pPr>
          </w:p>
          <w:p w14:paraId="60F521CF" w14:textId="1E75252B" w:rsidR="00562EE1" w:rsidRDefault="00562EE1" w:rsidP="00562EE1">
            <w:pPr>
              <w:contextualSpacing/>
              <w:jc w:val="both"/>
              <w:rPr>
                <w:rFonts w:ascii="Calibri" w:hAnsi="Calibri"/>
                <w:bCs/>
                <w:szCs w:val="22"/>
              </w:rPr>
            </w:pPr>
            <w:r w:rsidRPr="00562EE1">
              <w:rPr>
                <w:rFonts w:ascii="Calibri" w:hAnsi="Calibri"/>
                <w:bCs/>
                <w:szCs w:val="22"/>
              </w:rPr>
              <w:t>The installation of the mono-pitch rood above the existing garage will result in the rationalisation of the existing stagged eaves line at ground floor level and result in a more unified appearance, this in consent with the proposed window installation on the primary elevation of the garage, will result in the garage now being read as being part of the main dwelling.  A such it is not considered that the installation of the roof and proposed removal of the existing garage door will cause any measurable harm to the character or visual amenities of the area or that of the character of the existing dwelling.</w:t>
            </w:r>
          </w:p>
          <w:p w14:paraId="0F1F9DAB" w14:textId="4AF061B1" w:rsidR="00562EE1" w:rsidRDefault="00562EE1" w:rsidP="00562EE1">
            <w:pPr>
              <w:contextualSpacing/>
              <w:jc w:val="both"/>
              <w:rPr>
                <w:rFonts w:ascii="Calibri" w:hAnsi="Calibri"/>
                <w:bCs/>
                <w:szCs w:val="22"/>
              </w:rPr>
            </w:pPr>
          </w:p>
          <w:p w14:paraId="02E0A277" w14:textId="3FF79B4D" w:rsidR="00562EE1" w:rsidRPr="00562EE1" w:rsidRDefault="00562EE1" w:rsidP="00562EE1">
            <w:pPr>
              <w:contextualSpacing/>
              <w:jc w:val="both"/>
              <w:rPr>
                <w:rFonts w:ascii="Calibri" w:hAnsi="Calibri"/>
                <w:bCs/>
                <w:szCs w:val="22"/>
              </w:rPr>
            </w:pPr>
            <w:r>
              <w:rPr>
                <w:rFonts w:ascii="Calibri" w:hAnsi="Calibri"/>
                <w:bCs/>
                <w:szCs w:val="22"/>
              </w:rPr>
              <w:t>Taking the above into account and taking account of the removal of the proposed bay-window, it is not considered that the proposed alterations will result in any measurable harm to the character or visual amenities of the area.</w:t>
            </w:r>
          </w:p>
          <w:p w14:paraId="10A3648A" w14:textId="3899F185" w:rsidR="00562EE1" w:rsidRDefault="00562EE1" w:rsidP="005E1C6C">
            <w:pPr>
              <w:contextualSpacing/>
              <w:rPr>
                <w:rFonts w:ascii="Calibri" w:hAnsi="Calibri"/>
                <w:b/>
                <w:szCs w:val="22"/>
              </w:rPr>
            </w:pPr>
          </w:p>
        </w:tc>
      </w:tr>
      <w:tr w:rsidR="00C0704D" w:rsidRPr="00D2449B" w14:paraId="6D877C31"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00BA52AD" w14:textId="77777777" w:rsidR="00182B53" w:rsidRDefault="00182B53" w:rsidP="00E46243">
            <w:pPr>
              <w:contextualSpacing/>
              <w:rPr>
                <w:rFonts w:ascii="Calibri" w:hAnsi="Calibri"/>
                <w:b/>
                <w:szCs w:val="22"/>
              </w:rPr>
            </w:pPr>
          </w:p>
          <w:p w14:paraId="5BFA458F" w14:textId="4D928117" w:rsidR="00C0704D" w:rsidRPr="00182B53" w:rsidRDefault="00182B53" w:rsidP="00E46243">
            <w:pPr>
              <w:contextualSpacing/>
              <w:rPr>
                <w:rFonts w:ascii="Calibri" w:hAnsi="Calibri"/>
                <w:bCs/>
                <w:szCs w:val="22"/>
              </w:rPr>
            </w:pPr>
            <w:r w:rsidRPr="00182B53">
              <w:rPr>
                <w:rFonts w:ascii="Calibri" w:hAnsi="Calibri"/>
                <w:bCs/>
                <w:szCs w:val="22"/>
              </w:rPr>
              <w:t>No implications resultant from the proposal.</w:t>
            </w:r>
          </w:p>
          <w:p w14:paraId="6337C4D8" w14:textId="6996DF1D" w:rsidR="00182B53" w:rsidRDefault="00182B53" w:rsidP="00E46243">
            <w:pPr>
              <w:contextualSpacing/>
              <w:rPr>
                <w:rFonts w:ascii="Calibri" w:hAnsi="Calibri"/>
                <w:b/>
                <w:szCs w:val="22"/>
              </w:rPr>
            </w:pPr>
          </w:p>
        </w:tc>
      </w:tr>
      <w:tr w:rsidR="00C0704D" w:rsidRPr="00D2449B" w14:paraId="0A9D02B4"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182B53" w:rsidRDefault="0046548C" w:rsidP="00DD62F6">
            <w:pPr>
              <w:pStyle w:val="Header"/>
              <w:tabs>
                <w:tab w:val="clear" w:pos="4153"/>
                <w:tab w:val="clear" w:pos="8306"/>
              </w:tabs>
              <w:contextualSpacing/>
              <w:jc w:val="both"/>
              <w:rPr>
                <w:rFonts w:ascii="Calibri" w:hAnsi="Calibri"/>
                <w:bCs/>
                <w:szCs w:val="22"/>
              </w:rPr>
            </w:pPr>
            <w:r w:rsidRPr="00182B53">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82B5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CE67C3">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82B53"/>
    <w:rsid w:val="001D4F7A"/>
    <w:rsid w:val="00250879"/>
    <w:rsid w:val="0029334A"/>
    <w:rsid w:val="002A01CF"/>
    <w:rsid w:val="002C6277"/>
    <w:rsid w:val="002F2580"/>
    <w:rsid w:val="00321B6E"/>
    <w:rsid w:val="00440CB6"/>
    <w:rsid w:val="0046548C"/>
    <w:rsid w:val="004947BB"/>
    <w:rsid w:val="004A5EA9"/>
    <w:rsid w:val="004C2434"/>
    <w:rsid w:val="004F0649"/>
    <w:rsid w:val="00510FA2"/>
    <w:rsid w:val="00556ECD"/>
    <w:rsid w:val="00562EE1"/>
    <w:rsid w:val="005B14D7"/>
    <w:rsid w:val="005E1C6C"/>
    <w:rsid w:val="005E65DF"/>
    <w:rsid w:val="00692B60"/>
    <w:rsid w:val="006A71AD"/>
    <w:rsid w:val="006C2BFA"/>
    <w:rsid w:val="006F6849"/>
    <w:rsid w:val="0070054B"/>
    <w:rsid w:val="00776AE2"/>
    <w:rsid w:val="007C791C"/>
    <w:rsid w:val="007D7DF4"/>
    <w:rsid w:val="007E0D23"/>
    <w:rsid w:val="007F16D6"/>
    <w:rsid w:val="00811771"/>
    <w:rsid w:val="008542DE"/>
    <w:rsid w:val="008A28C8"/>
    <w:rsid w:val="00A42E82"/>
    <w:rsid w:val="00A579BB"/>
    <w:rsid w:val="00A63D55"/>
    <w:rsid w:val="00A95D89"/>
    <w:rsid w:val="00B1590F"/>
    <w:rsid w:val="00B22C0B"/>
    <w:rsid w:val="00B93EB5"/>
    <w:rsid w:val="00BD1475"/>
    <w:rsid w:val="00BD3F03"/>
    <w:rsid w:val="00C0704D"/>
    <w:rsid w:val="00C25722"/>
    <w:rsid w:val="00C618DB"/>
    <w:rsid w:val="00CE67C3"/>
    <w:rsid w:val="00D11007"/>
    <w:rsid w:val="00D17EB1"/>
    <w:rsid w:val="00D2449B"/>
    <w:rsid w:val="00D54E67"/>
    <w:rsid w:val="00DD62F6"/>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2022-10-04T09:31:00Z</dcterms:created>
  <dcterms:modified xsi:type="dcterms:W3CDTF">2022-10-04T09:31:00Z</dcterms:modified>
</cp:coreProperties>
</file>