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519"/>
        <w:gridCol w:w="579"/>
        <w:gridCol w:w="1030"/>
        <w:gridCol w:w="1030"/>
        <w:gridCol w:w="1031"/>
      </w:tblGrid>
      <w:tr w:rsidR="004A5EA9" w:rsidRPr="00D2449B" w14:paraId="230E00AF"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CA7A7E">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0F223FFF" w:rsidR="00B1590F" w:rsidRPr="00C30609" w:rsidRDefault="00C30609" w:rsidP="00D2449B">
            <w:pPr>
              <w:jc w:val="center"/>
              <w:rPr>
                <w:rFonts w:ascii="Calibri" w:hAnsi="Calibri"/>
                <w:bCs/>
                <w:szCs w:val="22"/>
              </w:rPr>
            </w:pPr>
            <w:r w:rsidRPr="00C30609">
              <w:rPr>
                <w:rFonts w:ascii="Calibri" w:hAnsi="Calibri"/>
                <w:bCs/>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2B683CCF" w:rsidR="00B1590F" w:rsidRPr="00C30609" w:rsidRDefault="00C30609" w:rsidP="00D2449B">
            <w:pPr>
              <w:jc w:val="center"/>
              <w:rPr>
                <w:rFonts w:ascii="Calibri" w:hAnsi="Calibri"/>
                <w:bCs/>
                <w:szCs w:val="22"/>
              </w:rPr>
            </w:pPr>
            <w:r w:rsidRPr="00C30609">
              <w:rPr>
                <w:rFonts w:ascii="Calibri" w:hAnsi="Calibri"/>
                <w:bCs/>
                <w:szCs w:val="22"/>
              </w:rPr>
              <w:t>16.1.23</w:t>
            </w: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5B056105" w:rsidR="00B1590F" w:rsidRPr="00D2449B" w:rsidRDefault="001A4B56"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79F30B67" w:rsidR="00B1590F" w:rsidRPr="00D2449B" w:rsidRDefault="001A4B56" w:rsidP="00D2449B">
            <w:pPr>
              <w:jc w:val="center"/>
              <w:rPr>
                <w:rFonts w:ascii="Calibri" w:hAnsi="Calibri"/>
                <w:b/>
                <w:szCs w:val="22"/>
              </w:rPr>
            </w:pPr>
            <w:r>
              <w:rPr>
                <w:rFonts w:ascii="Calibri" w:hAnsi="Calibri"/>
                <w:b/>
                <w:szCs w:val="22"/>
              </w:rPr>
              <w:t>17.1.23</w:t>
            </w:r>
          </w:p>
        </w:tc>
      </w:tr>
      <w:tr w:rsidR="004A5EA9" w:rsidRPr="00D2449B" w14:paraId="2094A164" w14:textId="77777777" w:rsidTr="00CA7A7E">
        <w:trPr>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CA7A7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680BFAD" w:rsidR="004A5EA9" w:rsidRPr="00250879" w:rsidRDefault="00C30609" w:rsidP="008542DE">
            <w:pPr>
              <w:rPr>
                <w:rFonts w:ascii="Calibri" w:hAnsi="Calibri"/>
                <w:color w:val="548DD4" w:themeColor="text2" w:themeTint="99"/>
                <w:szCs w:val="22"/>
              </w:rPr>
            </w:pPr>
            <w:r>
              <w:rPr>
                <w:rFonts w:ascii="Calibri" w:hAnsi="Calibri"/>
                <w:szCs w:val="22"/>
              </w:rPr>
              <w:t>2022/0838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CA7A7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432B170E" w:rsidR="00CA7A7E" w:rsidRPr="00C30609" w:rsidRDefault="00C30609" w:rsidP="002C6277">
            <w:pPr>
              <w:rPr>
                <w:rFonts w:ascii="Calibri" w:hAnsi="Calibri"/>
                <w:szCs w:val="22"/>
              </w:rPr>
            </w:pPr>
            <w:proofErr w:type="gramStart"/>
            <w:r w:rsidRPr="00C30609">
              <w:rPr>
                <w:rFonts w:ascii="Calibri" w:hAnsi="Calibri"/>
                <w:szCs w:val="22"/>
              </w:rPr>
              <w:t>Pre App</w:t>
            </w:r>
            <w:proofErr w:type="gramEnd"/>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4A207CC3" w:rsidR="00CA7A7E" w:rsidRPr="00C30609" w:rsidRDefault="00CA7A7E" w:rsidP="002C6277">
            <w:pPr>
              <w:rPr>
                <w:rFonts w:ascii="Calibri" w:hAnsi="Calibri"/>
                <w:b/>
                <w:bCs/>
                <w:szCs w:val="22"/>
              </w:rPr>
            </w:pPr>
            <w:r w:rsidRPr="00C30609">
              <w:rPr>
                <w:rFonts w:ascii="Calibri" w:hAnsi="Calibri"/>
                <w:b/>
                <w:bCs/>
                <w:szCs w:val="22"/>
              </w:rPr>
              <w:t>Site Notice:</w:t>
            </w:r>
          </w:p>
        </w:tc>
        <w:tc>
          <w:tcPr>
            <w:tcW w:w="99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C80C672" w:rsidR="00CA7A7E" w:rsidRPr="00C0704D" w:rsidRDefault="00C30609" w:rsidP="002C6277">
            <w:pPr>
              <w:rPr>
                <w:rFonts w:ascii="Calibri" w:hAnsi="Calibri"/>
                <w:szCs w:val="22"/>
              </w:rPr>
            </w:pPr>
            <w:r w:rsidRPr="00C30609">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CA7A7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7864442" w:rsidR="004A5EA9" w:rsidRPr="00C30609" w:rsidRDefault="00C30609" w:rsidP="00811771">
            <w:pPr>
              <w:rPr>
                <w:rFonts w:ascii="Calibri" w:hAnsi="Calibri"/>
                <w:szCs w:val="22"/>
              </w:rPr>
            </w:pPr>
            <w:r w:rsidRPr="00C30609">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CA7A7E">
        <w:trPr>
          <w:jc w:val="center"/>
        </w:trPr>
        <w:tc>
          <w:tcPr>
            <w:tcW w:w="566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CA7A7E">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CA7A7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01E7DA0" w:rsidR="004A5EA9" w:rsidRPr="002C6277" w:rsidRDefault="00C30609">
            <w:pPr>
              <w:rPr>
                <w:rFonts w:ascii="Calibri" w:hAnsi="Calibri"/>
                <w:szCs w:val="22"/>
              </w:rPr>
            </w:pPr>
            <w:r w:rsidRPr="00C30609">
              <w:rPr>
                <w:rFonts w:ascii="Calibri" w:hAnsi="Calibri"/>
                <w:szCs w:val="22"/>
              </w:rPr>
              <w:t>Proposed two storey side extension and external terrace to create additional living accommodation.</w:t>
            </w:r>
          </w:p>
        </w:tc>
      </w:tr>
      <w:tr w:rsidR="002A01CF" w:rsidRPr="00D2449B" w14:paraId="52988241" w14:textId="77777777" w:rsidTr="00CA7A7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DB106A5" w:rsidR="002A01CF" w:rsidRPr="002C6277" w:rsidRDefault="00C30609" w:rsidP="00A42E82">
            <w:pPr>
              <w:rPr>
                <w:rFonts w:ascii="Calibri" w:hAnsi="Calibri"/>
                <w:szCs w:val="22"/>
              </w:rPr>
            </w:pPr>
            <w:proofErr w:type="spellStart"/>
            <w:r w:rsidRPr="00C30609">
              <w:rPr>
                <w:rFonts w:ascii="Calibri" w:hAnsi="Calibri"/>
                <w:szCs w:val="22"/>
              </w:rPr>
              <w:t>Braddyll</w:t>
            </w:r>
            <w:proofErr w:type="spellEnd"/>
            <w:r w:rsidRPr="00C30609">
              <w:rPr>
                <w:rFonts w:ascii="Calibri" w:hAnsi="Calibri"/>
                <w:szCs w:val="22"/>
              </w:rPr>
              <w:t xml:space="preserve"> House Franklin Hill Brockhall Village Old Langho BB6 8HY</w:t>
            </w:r>
          </w:p>
        </w:tc>
      </w:tr>
      <w:tr w:rsidR="00A95D89" w:rsidRPr="00D2449B" w14:paraId="3FB99B2E" w14:textId="77777777" w:rsidTr="00CA7A7E">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CA7A7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472DB46" w:rsidR="002A01CF" w:rsidRPr="00C30609" w:rsidRDefault="00C30609">
            <w:pPr>
              <w:rPr>
                <w:rFonts w:ascii="Calibri" w:hAnsi="Calibri"/>
                <w:bCs/>
                <w:szCs w:val="22"/>
              </w:rPr>
            </w:pPr>
            <w:r w:rsidRPr="00C30609">
              <w:rPr>
                <w:rFonts w:ascii="Calibri" w:hAnsi="Calibri"/>
                <w:bCs/>
                <w:szCs w:val="22"/>
              </w:rPr>
              <w:t>No representations received in respect of the application.</w:t>
            </w:r>
          </w:p>
        </w:tc>
      </w:tr>
      <w:tr w:rsidR="00C618DB" w:rsidRPr="00D2449B" w14:paraId="639E958B" w14:textId="77777777" w:rsidTr="00CA7A7E">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CA7A7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CA7A7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5D2B35B3" w:rsidR="002A01CF" w:rsidRPr="00D2449B" w:rsidRDefault="00C30609">
            <w:pPr>
              <w:rPr>
                <w:rFonts w:ascii="Calibri" w:hAnsi="Calibri"/>
                <w:b/>
                <w:szCs w:val="22"/>
              </w:rPr>
            </w:pPr>
            <w:r>
              <w:rPr>
                <w:rFonts w:ascii="Calibri" w:hAnsi="Calibri"/>
                <w:b/>
                <w:szCs w:val="22"/>
              </w:rPr>
              <w:t>N/A:</w:t>
            </w:r>
          </w:p>
        </w:tc>
        <w:tc>
          <w:tcPr>
            <w:tcW w:w="644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58F20547" w:rsidR="00C0704D" w:rsidRPr="00C0704D" w:rsidRDefault="00C30609" w:rsidP="00D74711">
            <w:pPr>
              <w:rPr>
                <w:rFonts w:ascii="Calibri" w:hAnsi="Calibri"/>
                <w:szCs w:val="22"/>
              </w:rPr>
            </w:pPr>
            <w:r>
              <w:rPr>
                <w:rFonts w:ascii="Calibri" w:hAnsi="Calibri"/>
                <w:szCs w:val="22"/>
              </w:rPr>
              <w:t>N/A</w:t>
            </w:r>
          </w:p>
        </w:tc>
      </w:tr>
      <w:tr w:rsidR="00C0704D" w:rsidRPr="00D2449B" w14:paraId="29EBDA1F" w14:textId="77777777" w:rsidTr="00CA7A7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F40855A" w:rsidR="00C0704D" w:rsidRPr="00C0704D" w:rsidRDefault="00C30609" w:rsidP="00692B60">
            <w:pPr>
              <w:rPr>
                <w:rFonts w:ascii="Calibri" w:hAnsi="Calibri"/>
                <w:szCs w:val="22"/>
              </w:rPr>
            </w:pPr>
            <w:r w:rsidRPr="00C30609">
              <w:rPr>
                <w:rFonts w:ascii="Calibri" w:hAnsi="Calibri"/>
                <w:bCs/>
                <w:szCs w:val="22"/>
              </w:rPr>
              <w:t>No representations received in respect of the application.</w:t>
            </w:r>
          </w:p>
        </w:tc>
      </w:tr>
      <w:tr w:rsidR="00C0704D" w:rsidRPr="00D2449B" w14:paraId="1CDFA4C3" w14:textId="77777777" w:rsidTr="00CA7A7E">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1C080D05" w14:textId="77777777" w:rsidR="00C30609" w:rsidRPr="00C45B3B" w:rsidRDefault="00C30609" w:rsidP="00C30609">
            <w:pPr>
              <w:pStyle w:val="PLANNING"/>
              <w:rPr>
                <w:rFonts w:ascii="Calibri" w:hAnsi="Calibri"/>
                <w:szCs w:val="22"/>
              </w:rPr>
            </w:pPr>
            <w:r w:rsidRPr="00C45B3B">
              <w:rPr>
                <w:rFonts w:ascii="Calibri" w:hAnsi="Calibri"/>
                <w:szCs w:val="22"/>
              </w:rPr>
              <w:t>Policy DMG1 – General Considerations</w:t>
            </w:r>
          </w:p>
          <w:p w14:paraId="7BE827CB" w14:textId="77777777" w:rsidR="00C30609" w:rsidRPr="00C45B3B" w:rsidRDefault="00C30609" w:rsidP="00C30609">
            <w:pPr>
              <w:pStyle w:val="PLANNING"/>
              <w:rPr>
                <w:rFonts w:ascii="Calibri" w:hAnsi="Calibri"/>
                <w:szCs w:val="22"/>
              </w:rPr>
            </w:pPr>
            <w:r w:rsidRPr="00C45B3B">
              <w:rPr>
                <w:rFonts w:ascii="Calibri" w:hAnsi="Calibri"/>
                <w:szCs w:val="22"/>
              </w:rPr>
              <w:t>Policy DMG5 – Residential and curtilage extensions</w:t>
            </w:r>
          </w:p>
          <w:p w14:paraId="144B92AE" w14:textId="77777777" w:rsidR="00C30609" w:rsidRPr="00C45B3B" w:rsidRDefault="00C30609" w:rsidP="00C30609">
            <w:pPr>
              <w:pStyle w:val="PLANNING"/>
              <w:rPr>
                <w:rFonts w:ascii="Calibri" w:hAnsi="Calibri"/>
                <w:szCs w:val="22"/>
              </w:rPr>
            </w:pPr>
          </w:p>
          <w:p w14:paraId="3246E179" w14:textId="77777777" w:rsidR="00C30609" w:rsidRPr="00C45B3B" w:rsidRDefault="00C30609" w:rsidP="00C30609">
            <w:pPr>
              <w:rPr>
                <w:rFonts w:ascii="Calibri" w:hAnsi="Calibri"/>
                <w:szCs w:val="22"/>
              </w:rPr>
            </w:pPr>
            <w:r w:rsidRPr="00C45B3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3A35C8C0" w14:textId="5F97EEE9" w:rsidR="00C30609" w:rsidRDefault="00C30609" w:rsidP="00C30609">
            <w:pPr>
              <w:pStyle w:val="PLANNING"/>
              <w:rPr>
                <w:rFonts w:ascii="Calibri" w:hAnsi="Calibri"/>
                <w:b/>
                <w:szCs w:val="22"/>
              </w:rPr>
            </w:pPr>
            <w:r w:rsidRPr="001B50C0">
              <w:rPr>
                <w:rFonts w:ascii="Calibri" w:hAnsi="Calibri"/>
                <w:b/>
                <w:szCs w:val="22"/>
              </w:rPr>
              <w:t>3/2020/0</w:t>
            </w:r>
            <w:r>
              <w:rPr>
                <w:rFonts w:ascii="Calibri" w:hAnsi="Calibri"/>
                <w:b/>
                <w:szCs w:val="22"/>
              </w:rPr>
              <w:t>857</w:t>
            </w:r>
            <w:r w:rsidRPr="001B50C0">
              <w:rPr>
                <w:rFonts w:ascii="Calibri" w:hAnsi="Calibri"/>
                <w:b/>
                <w:szCs w:val="22"/>
              </w:rPr>
              <w:t>:</w:t>
            </w:r>
          </w:p>
          <w:p w14:paraId="45543955" w14:textId="2F0D5703" w:rsidR="00C30609" w:rsidRPr="00C30609" w:rsidRDefault="00C30609" w:rsidP="00C30609">
            <w:pPr>
              <w:pStyle w:val="PLANNING"/>
              <w:rPr>
                <w:rFonts w:ascii="Calibri" w:hAnsi="Calibri"/>
                <w:bCs/>
                <w:szCs w:val="22"/>
              </w:rPr>
            </w:pPr>
            <w:r w:rsidRPr="00C30609">
              <w:rPr>
                <w:rFonts w:ascii="Calibri" w:hAnsi="Calibri"/>
                <w:bCs/>
                <w:szCs w:val="22"/>
              </w:rPr>
              <w:t>Proposed single storey side extension to form summer room.  (Approved)</w:t>
            </w:r>
          </w:p>
          <w:p w14:paraId="5A96BC65" w14:textId="77777777" w:rsidR="0046548C" w:rsidRDefault="0046548C" w:rsidP="00C0704D">
            <w:pPr>
              <w:pStyle w:val="PLANNING"/>
              <w:rPr>
                <w:rFonts w:ascii="Calibri" w:hAnsi="Calibri"/>
                <w:b/>
                <w:bCs/>
                <w:szCs w:val="22"/>
              </w:rPr>
            </w:pPr>
          </w:p>
          <w:p w14:paraId="04E0E0B0" w14:textId="77777777" w:rsidR="00C30609" w:rsidRDefault="00C30609" w:rsidP="00C30609">
            <w:pPr>
              <w:pStyle w:val="PLANNING"/>
              <w:rPr>
                <w:rFonts w:ascii="Calibri" w:hAnsi="Calibri"/>
                <w:b/>
                <w:szCs w:val="22"/>
              </w:rPr>
            </w:pPr>
            <w:r w:rsidRPr="001B50C0">
              <w:rPr>
                <w:rFonts w:ascii="Calibri" w:hAnsi="Calibri"/>
                <w:b/>
                <w:szCs w:val="22"/>
              </w:rPr>
              <w:t>3/2020/0712:</w:t>
            </w:r>
          </w:p>
          <w:p w14:paraId="42187CEE" w14:textId="77777777" w:rsidR="00C30609" w:rsidRPr="001B50C0" w:rsidRDefault="00C30609" w:rsidP="00C30609">
            <w:pPr>
              <w:pStyle w:val="PLANNING"/>
              <w:rPr>
                <w:rFonts w:ascii="Calibri" w:hAnsi="Calibri"/>
                <w:b/>
                <w:bCs/>
                <w:szCs w:val="22"/>
              </w:rPr>
            </w:pPr>
            <w:r w:rsidRPr="00C45B3B">
              <w:rPr>
                <w:rFonts w:ascii="Calibri" w:hAnsi="Calibri"/>
                <w:szCs w:val="22"/>
              </w:rPr>
              <w:t>Proposed two storey side link extension to create additional living accommodation and first floor terrace.</w:t>
            </w:r>
            <w:r>
              <w:rPr>
                <w:rFonts w:ascii="Calibri" w:hAnsi="Calibri"/>
                <w:szCs w:val="22"/>
              </w:rPr>
              <w:t xml:space="preserve">  (Approved)</w:t>
            </w:r>
          </w:p>
          <w:p w14:paraId="407D8AC1" w14:textId="77777777" w:rsidR="00C30609" w:rsidRPr="00C45B3B" w:rsidRDefault="00C30609" w:rsidP="00C30609">
            <w:pPr>
              <w:pStyle w:val="PLANNING"/>
              <w:rPr>
                <w:rFonts w:ascii="Calibri" w:hAnsi="Calibri"/>
                <w:b/>
                <w:bCs/>
                <w:szCs w:val="22"/>
              </w:rPr>
            </w:pPr>
          </w:p>
          <w:p w14:paraId="2B40F537" w14:textId="77777777" w:rsidR="00C30609" w:rsidRPr="00C45B3B" w:rsidRDefault="00C30609" w:rsidP="00C30609">
            <w:pPr>
              <w:pStyle w:val="PLANNING"/>
              <w:rPr>
                <w:rFonts w:ascii="Calibri" w:hAnsi="Calibri"/>
                <w:b/>
                <w:bCs/>
                <w:szCs w:val="22"/>
              </w:rPr>
            </w:pPr>
            <w:r w:rsidRPr="00C45B3B">
              <w:rPr>
                <w:rFonts w:ascii="Calibri" w:hAnsi="Calibri"/>
                <w:b/>
                <w:bCs/>
                <w:szCs w:val="22"/>
              </w:rPr>
              <w:t>3/2014/0550:</w:t>
            </w:r>
          </w:p>
          <w:p w14:paraId="760C166B" w14:textId="77777777" w:rsidR="00C30609" w:rsidRPr="00C45B3B" w:rsidRDefault="00C30609" w:rsidP="00C30609">
            <w:pPr>
              <w:pStyle w:val="PLANNING"/>
              <w:rPr>
                <w:rFonts w:ascii="Calibri" w:hAnsi="Calibri"/>
                <w:bCs/>
                <w:szCs w:val="22"/>
              </w:rPr>
            </w:pPr>
            <w:r w:rsidRPr="00C45B3B">
              <w:rPr>
                <w:rFonts w:ascii="Calibri" w:hAnsi="Calibri"/>
                <w:bCs/>
                <w:szCs w:val="22"/>
              </w:rPr>
              <w:t>Change public picnic area into private garden. Discharge of condition no 9 - 3/2005/0871. (Refused – Appeal Allowed)</w:t>
            </w:r>
          </w:p>
          <w:p w14:paraId="48C50619" w14:textId="77777777" w:rsidR="00C30609" w:rsidRPr="00C45B3B" w:rsidRDefault="00C30609" w:rsidP="00C30609">
            <w:pPr>
              <w:pStyle w:val="PLANNING"/>
              <w:rPr>
                <w:rFonts w:ascii="Calibri" w:hAnsi="Calibri"/>
                <w:b/>
                <w:bCs/>
                <w:szCs w:val="22"/>
              </w:rPr>
            </w:pPr>
          </w:p>
          <w:p w14:paraId="4987D768" w14:textId="77777777" w:rsidR="00C30609" w:rsidRPr="00C45B3B" w:rsidRDefault="00C30609" w:rsidP="00C30609">
            <w:pPr>
              <w:pStyle w:val="PLANNING"/>
              <w:rPr>
                <w:rFonts w:ascii="Calibri" w:hAnsi="Calibri"/>
                <w:b/>
                <w:bCs/>
                <w:szCs w:val="22"/>
              </w:rPr>
            </w:pPr>
            <w:r w:rsidRPr="00C45B3B">
              <w:rPr>
                <w:rFonts w:ascii="Calibri" w:hAnsi="Calibri"/>
                <w:b/>
                <w:bCs/>
                <w:szCs w:val="22"/>
              </w:rPr>
              <w:t>3/2014/0473:</w:t>
            </w:r>
          </w:p>
          <w:p w14:paraId="7B5F80F4" w14:textId="77777777" w:rsidR="00C30609" w:rsidRPr="00C45B3B" w:rsidRDefault="00C30609" w:rsidP="00C30609">
            <w:pPr>
              <w:pStyle w:val="PLANNING"/>
              <w:rPr>
                <w:rFonts w:ascii="Calibri" w:hAnsi="Calibri"/>
                <w:bCs/>
                <w:szCs w:val="22"/>
              </w:rPr>
            </w:pPr>
            <w:r w:rsidRPr="00C45B3B">
              <w:rPr>
                <w:rFonts w:ascii="Calibri" w:hAnsi="Calibri"/>
                <w:bCs/>
                <w:szCs w:val="22"/>
              </w:rPr>
              <w:t xml:space="preserve">Proposed new dwelling house adjacent to existing dwelling </w:t>
            </w:r>
            <w:proofErr w:type="spellStart"/>
            <w:r w:rsidRPr="00C45B3B">
              <w:rPr>
                <w:rFonts w:ascii="Calibri" w:hAnsi="Calibri"/>
                <w:bCs/>
                <w:szCs w:val="22"/>
              </w:rPr>
              <w:t>Braddyll</w:t>
            </w:r>
            <w:proofErr w:type="spellEnd"/>
            <w:r w:rsidRPr="00C45B3B">
              <w:rPr>
                <w:rFonts w:ascii="Calibri" w:hAnsi="Calibri"/>
                <w:bCs/>
                <w:szCs w:val="22"/>
              </w:rPr>
              <w:t xml:space="preserve"> House Brockhall Village.  (Refused)</w:t>
            </w:r>
          </w:p>
          <w:p w14:paraId="48552107" w14:textId="77777777" w:rsidR="00C30609" w:rsidRDefault="00C30609" w:rsidP="00C0704D">
            <w:pPr>
              <w:pStyle w:val="PLANNING"/>
              <w:rPr>
                <w:rFonts w:ascii="Calibri" w:hAnsi="Calibri"/>
                <w:b/>
                <w:bCs/>
                <w:szCs w:val="22"/>
              </w:rPr>
            </w:pPr>
          </w:p>
          <w:p w14:paraId="17147D50" w14:textId="63C64515" w:rsidR="00C30609" w:rsidRPr="00D2449B" w:rsidRDefault="00C30609" w:rsidP="00C0704D">
            <w:pPr>
              <w:pStyle w:val="PLANNING"/>
              <w:rPr>
                <w:rFonts w:ascii="Calibri" w:hAnsi="Calibri"/>
                <w:b/>
                <w:bCs/>
                <w:szCs w:val="22"/>
              </w:rPr>
            </w:pPr>
          </w:p>
        </w:tc>
      </w:tr>
      <w:tr w:rsidR="00C0704D" w:rsidRPr="00D2449B" w14:paraId="6AAC3B0A" w14:textId="77777777" w:rsidTr="00CA7A7E">
        <w:trPr>
          <w:trHeight w:hRule="exact" w:val="170"/>
          <w:jc w:val="center"/>
        </w:trPr>
        <w:tc>
          <w:tcPr>
            <w:tcW w:w="933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lastRenderedPageBreak/>
              <w:t>ASSESSMENT OF PROPOSED DEVELOPMENT:</w:t>
            </w:r>
          </w:p>
        </w:tc>
      </w:tr>
      <w:tr w:rsidR="00C0704D" w:rsidRPr="00D2449B" w14:paraId="7538C7A5"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2E1C342D" w14:textId="77777777" w:rsidR="004047BD" w:rsidRPr="004047BD" w:rsidRDefault="004047BD" w:rsidP="004047BD">
            <w:pPr>
              <w:pStyle w:val="Header"/>
              <w:contextualSpacing/>
              <w:jc w:val="both"/>
              <w:rPr>
                <w:rFonts w:ascii="Calibri" w:hAnsi="Calibri"/>
                <w:bCs/>
                <w:szCs w:val="22"/>
              </w:rPr>
            </w:pPr>
            <w:r w:rsidRPr="004047BD">
              <w:rPr>
                <w:rFonts w:ascii="Calibri" w:hAnsi="Calibri"/>
                <w:bCs/>
                <w:szCs w:val="22"/>
              </w:rPr>
              <w:t>The application relates to an existing two-storey detached dwelling and garage located off the western extents of Franklin Hill, Old Langho.  The application dwelling is relatively remote in relation to other neighbouring dwellings, with the garden area of the dwelling being bounded to the south and west by significant areas of woodland.</w:t>
            </w:r>
          </w:p>
          <w:p w14:paraId="0B0A6C88" w14:textId="77777777" w:rsidR="004047BD" w:rsidRPr="004047BD" w:rsidRDefault="004047BD" w:rsidP="004047BD">
            <w:pPr>
              <w:pStyle w:val="Header"/>
              <w:contextualSpacing/>
              <w:jc w:val="both"/>
              <w:rPr>
                <w:rFonts w:ascii="Calibri" w:hAnsi="Calibri"/>
                <w:bCs/>
                <w:szCs w:val="22"/>
              </w:rPr>
            </w:pPr>
          </w:p>
          <w:p w14:paraId="28A9AE29" w14:textId="110B6BE6" w:rsidR="00C0704D" w:rsidRDefault="004047BD" w:rsidP="004047BD">
            <w:pPr>
              <w:pStyle w:val="Header"/>
              <w:tabs>
                <w:tab w:val="clear" w:pos="4153"/>
                <w:tab w:val="clear" w:pos="8306"/>
              </w:tabs>
              <w:contextualSpacing/>
              <w:jc w:val="both"/>
              <w:rPr>
                <w:rFonts w:ascii="Calibri" w:hAnsi="Calibri"/>
                <w:bCs/>
                <w:szCs w:val="22"/>
              </w:rPr>
            </w:pPr>
            <w:r w:rsidRPr="004047BD">
              <w:rPr>
                <w:rFonts w:ascii="Calibri" w:hAnsi="Calibri"/>
                <w:bCs/>
                <w:szCs w:val="22"/>
              </w:rPr>
              <w:t>The application site is located within the defined open countryside</w:t>
            </w:r>
            <w:r>
              <w:rPr>
                <w:rFonts w:ascii="Calibri" w:hAnsi="Calibri"/>
                <w:bCs/>
                <w:szCs w:val="22"/>
              </w:rPr>
              <w:t xml:space="preserve">, </w:t>
            </w:r>
            <w:r w:rsidRPr="004047BD">
              <w:rPr>
                <w:rFonts w:ascii="Calibri" w:hAnsi="Calibri"/>
                <w:bCs/>
                <w:szCs w:val="22"/>
              </w:rPr>
              <w:t>to the west of and located outside of the settlement boundary of Brockhall Village.</w:t>
            </w:r>
          </w:p>
          <w:p w14:paraId="62370E9F" w14:textId="4F130B6A" w:rsidR="004047BD" w:rsidRPr="006C2BFA" w:rsidRDefault="004047BD" w:rsidP="004047BD">
            <w:pPr>
              <w:pStyle w:val="Header"/>
              <w:tabs>
                <w:tab w:val="clear" w:pos="4153"/>
                <w:tab w:val="clear" w:pos="8306"/>
              </w:tabs>
              <w:contextualSpacing/>
              <w:jc w:val="both"/>
              <w:rPr>
                <w:rFonts w:ascii="Calibri" w:hAnsi="Calibri"/>
                <w:bCs/>
                <w:szCs w:val="22"/>
              </w:rPr>
            </w:pPr>
          </w:p>
        </w:tc>
      </w:tr>
      <w:tr w:rsidR="00C0704D" w:rsidRPr="00D2449B" w14:paraId="408C6380"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6F41461" w14:textId="7F733777" w:rsidR="00263712" w:rsidRDefault="005A2CBD" w:rsidP="002F2580">
            <w:pPr>
              <w:rPr>
                <w:rFonts w:ascii="Calibri" w:hAnsi="Calibri"/>
                <w:szCs w:val="22"/>
              </w:rPr>
            </w:pPr>
            <w:r>
              <w:rPr>
                <w:rFonts w:ascii="Calibri" w:hAnsi="Calibri"/>
                <w:szCs w:val="22"/>
              </w:rPr>
              <w:t xml:space="preserve">The application seeks consent for the erection of a part-single part two-storey side extension on the western elevation of the existing dwelling.  It is proposed that the </w:t>
            </w:r>
            <w:r w:rsidR="00263712">
              <w:rPr>
                <w:rFonts w:ascii="Calibri" w:hAnsi="Calibri"/>
                <w:szCs w:val="22"/>
              </w:rPr>
              <w:t>extension</w:t>
            </w:r>
            <w:r>
              <w:rPr>
                <w:rFonts w:ascii="Calibri" w:hAnsi="Calibri"/>
                <w:szCs w:val="22"/>
              </w:rPr>
              <w:t xml:space="preserve"> will accommodate </w:t>
            </w:r>
            <w:r w:rsidR="00263712">
              <w:rPr>
                <w:rFonts w:ascii="Calibri" w:hAnsi="Calibri"/>
                <w:szCs w:val="22"/>
              </w:rPr>
              <w:t>a gym, ‘dog room’, utility room and ‘external kitchen’ at ground floor with the upper floor accommodating an external roof terrace and dressing room with the latter being largely accommodated within the roof-space of the extension.  It is proposed that the extension will be faced and roofed in materials to match those on the existing dwelling.</w:t>
            </w:r>
          </w:p>
          <w:p w14:paraId="1B20488F" w14:textId="0223C7E5" w:rsidR="005A2CBD" w:rsidRPr="00D54E67" w:rsidRDefault="005A2CBD" w:rsidP="002F2580">
            <w:pPr>
              <w:rPr>
                <w:rFonts w:ascii="Calibri" w:hAnsi="Calibri"/>
                <w:szCs w:val="22"/>
              </w:rPr>
            </w:pPr>
          </w:p>
        </w:tc>
      </w:tr>
      <w:tr w:rsidR="00C0704D" w:rsidRPr="00D2449B" w14:paraId="617768FF"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20056D17" w14:textId="260472A3" w:rsidR="004047BD" w:rsidRPr="00C83851" w:rsidRDefault="004047BD" w:rsidP="004047BD">
            <w:pPr>
              <w:contextualSpacing/>
              <w:jc w:val="both"/>
              <w:rPr>
                <w:rFonts w:ascii="Calibri" w:hAnsi="Calibri"/>
                <w:szCs w:val="22"/>
              </w:rPr>
            </w:pPr>
            <w:r w:rsidRPr="00C83851">
              <w:rPr>
                <w:rFonts w:ascii="Calibri" w:hAnsi="Calibri"/>
                <w:szCs w:val="22"/>
              </w:rPr>
              <w:t>Taking account of the relatively remote location of the dwelling in relation to nearby existing residential receptors</w:t>
            </w:r>
            <w:r>
              <w:rPr>
                <w:rFonts w:ascii="Calibri" w:hAnsi="Calibri"/>
                <w:szCs w:val="22"/>
              </w:rPr>
              <w:t xml:space="preserve">, save that for </w:t>
            </w:r>
            <w:proofErr w:type="spellStart"/>
            <w:r>
              <w:rPr>
                <w:rFonts w:ascii="Calibri" w:hAnsi="Calibri"/>
                <w:szCs w:val="22"/>
              </w:rPr>
              <w:t>Dinkley</w:t>
            </w:r>
            <w:proofErr w:type="spellEnd"/>
            <w:r>
              <w:rPr>
                <w:rFonts w:ascii="Calibri" w:hAnsi="Calibri"/>
                <w:szCs w:val="22"/>
              </w:rPr>
              <w:t xml:space="preserve"> </w:t>
            </w:r>
            <w:r w:rsidR="007E08EC">
              <w:rPr>
                <w:rFonts w:ascii="Calibri" w:hAnsi="Calibri"/>
                <w:szCs w:val="22"/>
              </w:rPr>
              <w:t>B</w:t>
            </w:r>
            <w:r>
              <w:rPr>
                <w:rFonts w:ascii="Calibri" w:hAnsi="Calibri"/>
                <w:szCs w:val="22"/>
              </w:rPr>
              <w:t xml:space="preserve">rook Lodge to the north, </w:t>
            </w:r>
            <w:r w:rsidRPr="00C83851">
              <w:rPr>
                <w:rFonts w:ascii="Calibri" w:hAnsi="Calibri"/>
                <w:szCs w:val="22"/>
              </w:rPr>
              <w:t>it is not considered that the proposed extension</w:t>
            </w:r>
            <w:r>
              <w:rPr>
                <w:rFonts w:ascii="Calibri" w:hAnsi="Calibri"/>
                <w:szCs w:val="22"/>
              </w:rPr>
              <w:t xml:space="preserve">/alterations </w:t>
            </w:r>
            <w:r w:rsidRPr="00C83851">
              <w:rPr>
                <w:rFonts w:ascii="Calibri" w:hAnsi="Calibri"/>
                <w:szCs w:val="22"/>
              </w:rPr>
              <w:t>will result in any measurable or quantifiable harm to nearby existing residential amenity.</w:t>
            </w:r>
          </w:p>
          <w:p w14:paraId="0DB485A3" w14:textId="0B36DED4" w:rsidR="00ED00B7" w:rsidRPr="00C0704D" w:rsidRDefault="00ED00B7" w:rsidP="00C0704D">
            <w:pPr>
              <w:contextualSpacing/>
              <w:rPr>
                <w:rFonts w:ascii="Calibri" w:hAnsi="Calibri"/>
                <w:szCs w:val="22"/>
              </w:rPr>
            </w:pPr>
          </w:p>
        </w:tc>
      </w:tr>
      <w:tr w:rsidR="00C0704D" w:rsidRPr="00D2449B" w14:paraId="6754C065"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18B91CA2" w:rsidR="00C0704D" w:rsidRDefault="00C0704D" w:rsidP="00EA09F9">
            <w:pPr>
              <w:pStyle w:val="Header"/>
              <w:tabs>
                <w:tab w:val="clear" w:pos="4153"/>
                <w:tab w:val="clear" w:pos="8306"/>
              </w:tabs>
              <w:contextualSpacing/>
              <w:jc w:val="both"/>
              <w:rPr>
                <w:rFonts w:ascii="Calibri" w:hAnsi="Calibri"/>
                <w:b/>
                <w:szCs w:val="22"/>
              </w:rPr>
            </w:pPr>
          </w:p>
          <w:p w14:paraId="687E5C1C" w14:textId="77777777" w:rsidR="005A2CBD" w:rsidRDefault="005A2CBD" w:rsidP="00EA09F9">
            <w:pPr>
              <w:pStyle w:val="Header"/>
              <w:tabs>
                <w:tab w:val="clear" w:pos="4153"/>
                <w:tab w:val="clear" w:pos="8306"/>
              </w:tabs>
              <w:contextualSpacing/>
              <w:jc w:val="both"/>
              <w:rPr>
                <w:rFonts w:ascii="Calibri" w:hAnsi="Calibri"/>
                <w:bCs/>
                <w:szCs w:val="22"/>
              </w:rPr>
            </w:pPr>
            <w:r w:rsidRPr="005A2CBD">
              <w:rPr>
                <w:rFonts w:ascii="Calibri" w:hAnsi="Calibri"/>
                <w:bCs/>
                <w:szCs w:val="22"/>
              </w:rPr>
              <w:t>The submitted details propose that the side extension will be part two-storey, part single-storey, being located on the western elevation of the existing dwelling.  It is proposed that the northern elevation of the extension will accommodate a dressing area within the roof-space at the upper floor with the southern elevation accommodating an external roof terrace accessed from an existing master bedroom.</w:t>
            </w:r>
            <w:r>
              <w:rPr>
                <w:rFonts w:ascii="Calibri" w:hAnsi="Calibri"/>
                <w:bCs/>
                <w:szCs w:val="22"/>
              </w:rPr>
              <w:t xml:space="preserve">  </w:t>
            </w:r>
          </w:p>
          <w:p w14:paraId="5A53DB58" w14:textId="33436802" w:rsidR="005A2CBD" w:rsidRPr="005A2CBD" w:rsidRDefault="005A2CBD" w:rsidP="00EA09F9">
            <w:pPr>
              <w:pStyle w:val="Header"/>
              <w:tabs>
                <w:tab w:val="clear" w:pos="4153"/>
                <w:tab w:val="clear" w:pos="8306"/>
              </w:tabs>
              <w:contextualSpacing/>
              <w:jc w:val="both"/>
              <w:rPr>
                <w:rFonts w:ascii="Calibri" w:hAnsi="Calibri"/>
                <w:bCs/>
                <w:szCs w:val="22"/>
              </w:rPr>
            </w:pPr>
          </w:p>
          <w:p w14:paraId="3BF9DD1C" w14:textId="20140D74" w:rsidR="005A2CBD" w:rsidRPr="005A2CBD" w:rsidRDefault="005A2CBD" w:rsidP="005A2CBD">
            <w:pPr>
              <w:pStyle w:val="Header"/>
              <w:contextualSpacing/>
              <w:jc w:val="both"/>
              <w:rPr>
                <w:rFonts w:ascii="Calibri" w:hAnsi="Calibri"/>
                <w:bCs/>
                <w:szCs w:val="22"/>
              </w:rPr>
            </w:pPr>
            <w:r w:rsidRPr="005A2CBD">
              <w:rPr>
                <w:rFonts w:ascii="Calibri" w:hAnsi="Calibri"/>
                <w:bCs/>
                <w:szCs w:val="22"/>
              </w:rPr>
              <w:t>The proposed extension replaces that of a previous consent (3/2020/0712) which granted permission for the erection of a proposed two-storey side link extension to create additional living accommodation and first floor terrace.</w:t>
            </w:r>
            <w:r>
              <w:rPr>
                <w:rFonts w:ascii="Calibri" w:hAnsi="Calibri"/>
                <w:bCs/>
                <w:szCs w:val="22"/>
              </w:rPr>
              <w:t xml:space="preserve">  The extension subject to the current application is significantly smaller than that of the previous extant consent, as such it is not considered that the proposal will result in any additional impacts upon the character and visual amenities of the area compared to that of the previous consent.</w:t>
            </w:r>
          </w:p>
          <w:p w14:paraId="10A3648A" w14:textId="0720A240" w:rsidR="004047BD" w:rsidRDefault="004047BD" w:rsidP="005A2CBD">
            <w:pPr>
              <w:contextualSpacing/>
              <w:rPr>
                <w:rFonts w:ascii="Calibri" w:hAnsi="Calibri"/>
                <w:b/>
                <w:szCs w:val="22"/>
              </w:rPr>
            </w:pPr>
          </w:p>
        </w:tc>
      </w:tr>
      <w:tr w:rsidR="00CA7A7E" w:rsidRPr="00D2449B" w14:paraId="38B546F7"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A21AB8" w14:textId="3616ADEF" w:rsidR="00CA7A7E" w:rsidRDefault="00CA7A7E"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1F1B6C5D" w14:textId="7A18EAA6" w:rsidR="004047BD" w:rsidRDefault="004047BD" w:rsidP="00EA09F9">
            <w:pPr>
              <w:pStyle w:val="Header"/>
              <w:tabs>
                <w:tab w:val="clear" w:pos="4153"/>
                <w:tab w:val="clear" w:pos="8306"/>
              </w:tabs>
              <w:contextualSpacing/>
              <w:jc w:val="both"/>
              <w:rPr>
                <w:rFonts w:ascii="Calibri" w:hAnsi="Calibri"/>
                <w:b/>
                <w:szCs w:val="22"/>
              </w:rPr>
            </w:pPr>
          </w:p>
          <w:p w14:paraId="28EECB5B" w14:textId="33B2B280" w:rsidR="004047BD" w:rsidRPr="004047BD" w:rsidRDefault="004047BD" w:rsidP="00EA09F9">
            <w:pPr>
              <w:pStyle w:val="Header"/>
              <w:tabs>
                <w:tab w:val="clear" w:pos="4153"/>
                <w:tab w:val="clear" w:pos="8306"/>
              </w:tabs>
              <w:contextualSpacing/>
              <w:jc w:val="both"/>
              <w:rPr>
                <w:rFonts w:ascii="Calibri" w:hAnsi="Calibri"/>
                <w:bCs/>
                <w:szCs w:val="22"/>
              </w:rPr>
            </w:pPr>
            <w:r w:rsidRPr="004047BD">
              <w:rPr>
                <w:rFonts w:ascii="Calibri" w:hAnsi="Calibri"/>
                <w:bCs/>
                <w:szCs w:val="22"/>
              </w:rPr>
              <w:t>No implications resultant from the proposal.</w:t>
            </w:r>
          </w:p>
          <w:p w14:paraId="1B8E2F32" w14:textId="56718FAF" w:rsidR="00CA7A7E" w:rsidRDefault="00CA7A7E"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1F3E3268" w14:textId="2AAAC609" w:rsidR="00C0704D" w:rsidRPr="004047BD" w:rsidRDefault="004047BD" w:rsidP="00E46243">
            <w:pPr>
              <w:contextualSpacing/>
              <w:rPr>
                <w:rFonts w:ascii="Calibri" w:hAnsi="Calibri"/>
                <w:bCs/>
                <w:szCs w:val="22"/>
              </w:rPr>
            </w:pPr>
            <w:r w:rsidRPr="004047BD">
              <w:rPr>
                <w:rFonts w:ascii="Calibri" w:hAnsi="Calibri"/>
                <w:bCs/>
                <w:szCs w:val="22"/>
              </w:rPr>
              <w:t>No implications resultant from the proposal.</w:t>
            </w:r>
          </w:p>
          <w:p w14:paraId="6337C4D8" w14:textId="71853B3B" w:rsidR="004047BD" w:rsidRDefault="004047BD" w:rsidP="00E46243">
            <w:pPr>
              <w:contextualSpacing/>
              <w:rPr>
                <w:rFonts w:ascii="Calibri" w:hAnsi="Calibri"/>
                <w:b/>
                <w:szCs w:val="22"/>
              </w:rPr>
            </w:pPr>
          </w:p>
        </w:tc>
      </w:tr>
      <w:tr w:rsidR="00C0704D" w:rsidRPr="00D2449B" w14:paraId="0A9D02B4" w14:textId="77777777" w:rsidTr="00CA7A7E">
        <w:trPr>
          <w:jc w:val="center"/>
        </w:trPr>
        <w:tc>
          <w:tcPr>
            <w:tcW w:w="933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E3806FF" w14:textId="77777777" w:rsidR="00C0704D" w:rsidRPr="004047BD" w:rsidRDefault="0046548C" w:rsidP="00DD62F6">
            <w:pPr>
              <w:pStyle w:val="Header"/>
              <w:tabs>
                <w:tab w:val="clear" w:pos="4153"/>
                <w:tab w:val="clear" w:pos="8306"/>
              </w:tabs>
              <w:contextualSpacing/>
              <w:jc w:val="both"/>
              <w:rPr>
                <w:rFonts w:ascii="Calibri" w:hAnsi="Calibri"/>
                <w:bCs/>
                <w:szCs w:val="22"/>
              </w:rPr>
            </w:pPr>
            <w:r w:rsidRPr="004047BD">
              <w:rPr>
                <w:rFonts w:ascii="Calibri" w:hAnsi="Calibri"/>
                <w:bCs/>
                <w:szCs w:val="22"/>
              </w:rPr>
              <w:lastRenderedPageBreak/>
              <w:t>As such and for the above reasons, having regard to all material considerations and matters raised, that the application is recommended for approval.</w:t>
            </w:r>
          </w:p>
          <w:p w14:paraId="3A4BD7A7" w14:textId="21C0D855" w:rsidR="0046548C"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CA7A7E">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14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2C752CD" w:rsidR="00C0704D" w:rsidRPr="00D2449B" w:rsidRDefault="0046548C" w:rsidP="00CD2CEF">
            <w:pPr>
              <w:rPr>
                <w:rFonts w:ascii="Calibri" w:hAnsi="Calibri"/>
                <w:bCs/>
                <w:szCs w:val="22"/>
              </w:rPr>
            </w:pPr>
            <w:r w:rsidRPr="0046548C">
              <w:rPr>
                <w:rFonts w:asciiTheme="minorHAnsi" w:hAnsiTheme="minorHAnsi"/>
                <w:bCs/>
                <w:szCs w:val="22"/>
              </w:rPr>
              <w:t>That planning consent be granted subject to the imposition of conditions.</w:t>
            </w:r>
          </w:p>
        </w:tc>
      </w:tr>
    </w:tbl>
    <w:p w14:paraId="513FB541" w14:textId="77777777" w:rsidR="0031197A" w:rsidRPr="00D2449B" w:rsidRDefault="00E552C8">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130035"/>
    <w:rsid w:val="001A4B56"/>
    <w:rsid w:val="001D4F7A"/>
    <w:rsid w:val="00250879"/>
    <w:rsid w:val="00263712"/>
    <w:rsid w:val="0029334A"/>
    <w:rsid w:val="002A01CF"/>
    <w:rsid w:val="002C6277"/>
    <w:rsid w:val="002F2580"/>
    <w:rsid w:val="00321B6E"/>
    <w:rsid w:val="004047BD"/>
    <w:rsid w:val="00440CB6"/>
    <w:rsid w:val="0046548C"/>
    <w:rsid w:val="004947BB"/>
    <w:rsid w:val="004A5EA9"/>
    <w:rsid w:val="004C2434"/>
    <w:rsid w:val="004F0649"/>
    <w:rsid w:val="00510FA2"/>
    <w:rsid w:val="00556ECD"/>
    <w:rsid w:val="005A2CBD"/>
    <w:rsid w:val="005E1C6C"/>
    <w:rsid w:val="005E65DF"/>
    <w:rsid w:val="00692B60"/>
    <w:rsid w:val="006A71AD"/>
    <w:rsid w:val="006C2BFA"/>
    <w:rsid w:val="006F6849"/>
    <w:rsid w:val="0070054B"/>
    <w:rsid w:val="00776AE2"/>
    <w:rsid w:val="007C791C"/>
    <w:rsid w:val="007D7DF4"/>
    <w:rsid w:val="007E08EC"/>
    <w:rsid w:val="007E0D23"/>
    <w:rsid w:val="007F16D6"/>
    <w:rsid w:val="00811771"/>
    <w:rsid w:val="008542DE"/>
    <w:rsid w:val="008A28C8"/>
    <w:rsid w:val="00A42E82"/>
    <w:rsid w:val="00A579BB"/>
    <w:rsid w:val="00A63D55"/>
    <w:rsid w:val="00A95D89"/>
    <w:rsid w:val="00B1590F"/>
    <w:rsid w:val="00B753D1"/>
    <w:rsid w:val="00B93EB5"/>
    <w:rsid w:val="00BD3F03"/>
    <w:rsid w:val="00C0704D"/>
    <w:rsid w:val="00C25722"/>
    <w:rsid w:val="00C30609"/>
    <w:rsid w:val="00C618DB"/>
    <w:rsid w:val="00CA7A7E"/>
    <w:rsid w:val="00D11007"/>
    <w:rsid w:val="00D17EB1"/>
    <w:rsid w:val="00D2449B"/>
    <w:rsid w:val="00D54E67"/>
    <w:rsid w:val="00DD62F6"/>
    <w:rsid w:val="00E46243"/>
    <w:rsid w:val="00E552C8"/>
    <w:rsid w:val="00E66534"/>
    <w:rsid w:val="00E72F6C"/>
    <w:rsid w:val="00EA09F9"/>
    <w:rsid w:val="00EC23C7"/>
    <w:rsid w:val="00ED00B7"/>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2023-01-17T14:09:00Z</cp:lastPrinted>
  <dcterms:created xsi:type="dcterms:W3CDTF">2023-01-17T14:12:00Z</dcterms:created>
  <dcterms:modified xsi:type="dcterms:W3CDTF">2023-01-17T14:12:00Z</dcterms:modified>
</cp:coreProperties>
</file>