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EC63E"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6FE67597" w14:textId="77777777">
        <w:trPr>
          <w:cantSplit/>
        </w:trPr>
        <w:tc>
          <w:tcPr>
            <w:tcW w:w="6990" w:type="dxa"/>
            <w:gridSpan w:val="4"/>
          </w:tcPr>
          <w:p w14:paraId="4D27F12B"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05BE4C0" w14:textId="77777777" w:rsidR="004D6A8E" w:rsidRPr="00533C3D" w:rsidRDefault="004D6A8E">
            <w:pPr>
              <w:pStyle w:val="DefaultText"/>
              <w:rPr>
                <w:rFonts w:ascii="Calibri" w:hAnsi="Calibri"/>
                <w:sz w:val="24"/>
                <w:szCs w:val="24"/>
              </w:rPr>
            </w:pPr>
          </w:p>
        </w:tc>
        <w:tc>
          <w:tcPr>
            <w:tcW w:w="1713" w:type="dxa"/>
          </w:tcPr>
          <w:p w14:paraId="30636355" w14:textId="77777777" w:rsidR="004D6A8E" w:rsidRPr="00533C3D" w:rsidRDefault="004D6A8E">
            <w:pPr>
              <w:pStyle w:val="DefaultText"/>
              <w:rPr>
                <w:rFonts w:ascii="Calibri" w:hAnsi="Calibri"/>
                <w:sz w:val="24"/>
                <w:szCs w:val="24"/>
              </w:rPr>
            </w:pPr>
          </w:p>
        </w:tc>
      </w:tr>
      <w:tr w:rsidR="004D6A8E" w:rsidRPr="00533C3D" w14:paraId="604CBD6C" w14:textId="77777777">
        <w:trPr>
          <w:cantSplit/>
        </w:trPr>
        <w:tc>
          <w:tcPr>
            <w:tcW w:w="4124" w:type="dxa"/>
            <w:gridSpan w:val="2"/>
          </w:tcPr>
          <w:p w14:paraId="773A0728"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0831798E" w14:textId="77777777" w:rsidR="004D6A8E" w:rsidRPr="00533C3D" w:rsidRDefault="004D6A8E">
            <w:pPr>
              <w:pStyle w:val="DefaultText"/>
              <w:rPr>
                <w:rFonts w:ascii="Calibri" w:hAnsi="Calibri"/>
                <w:sz w:val="24"/>
                <w:szCs w:val="24"/>
              </w:rPr>
            </w:pPr>
          </w:p>
        </w:tc>
        <w:tc>
          <w:tcPr>
            <w:tcW w:w="1410" w:type="dxa"/>
          </w:tcPr>
          <w:p w14:paraId="6D10DEFA" w14:textId="77777777" w:rsidR="004D6A8E" w:rsidRPr="00533C3D" w:rsidRDefault="004D6A8E">
            <w:pPr>
              <w:pStyle w:val="DefaultText"/>
              <w:rPr>
                <w:rFonts w:ascii="Calibri" w:hAnsi="Calibri"/>
                <w:sz w:val="24"/>
                <w:szCs w:val="24"/>
              </w:rPr>
            </w:pPr>
          </w:p>
        </w:tc>
        <w:tc>
          <w:tcPr>
            <w:tcW w:w="1713" w:type="dxa"/>
          </w:tcPr>
          <w:p w14:paraId="3B4704F9" w14:textId="77777777" w:rsidR="004D6A8E" w:rsidRPr="00533C3D" w:rsidRDefault="004D6A8E">
            <w:pPr>
              <w:pStyle w:val="DefaultText"/>
              <w:rPr>
                <w:rFonts w:ascii="Calibri" w:hAnsi="Calibri"/>
                <w:sz w:val="24"/>
                <w:szCs w:val="24"/>
              </w:rPr>
            </w:pPr>
          </w:p>
        </w:tc>
        <w:tc>
          <w:tcPr>
            <w:tcW w:w="1713" w:type="dxa"/>
          </w:tcPr>
          <w:p w14:paraId="2E968A84" w14:textId="77777777" w:rsidR="004D6A8E" w:rsidRPr="00533C3D" w:rsidRDefault="004D6A8E">
            <w:pPr>
              <w:pStyle w:val="DefaultText"/>
              <w:rPr>
                <w:rFonts w:ascii="Calibri" w:hAnsi="Calibri"/>
                <w:sz w:val="24"/>
                <w:szCs w:val="24"/>
              </w:rPr>
            </w:pPr>
          </w:p>
        </w:tc>
      </w:tr>
      <w:tr w:rsidR="00BF398E" w:rsidRPr="00533C3D" w14:paraId="553F5210" w14:textId="77777777" w:rsidTr="003116C7">
        <w:trPr>
          <w:cantSplit/>
        </w:trPr>
        <w:tc>
          <w:tcPr>
            <w:tcW w:w="6990" w:type="dxa"/>
            <w:gridSpan w:val="4"/>
          </w:tcPr>
          <w:p w14:paraId="7B0BBF68"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0CBAFD8F" w14:textId="77777777" w:rsidR="00BF398E" w:rsidRPr="00533C3D" w:rsidRDefault="00BF398E">
            <w:pPr>
              <w:pStyle w:val="DefaultText"/>
              <w:rPr>
                <w:rFonts w:ascii="Calibri" w:hAnsi="Calibri"/>
                <w:sz w:val="24"/>
                <w:szCs w:val="24"/>
              </w:rPr>
            </w:pPr>
          </w:p>
        </w:tc>
        <w:tc>
          <w:tcPr>
            <w:tcW w:w="1713" w:type="dxa"/>
          </w:tcPr>
          <w:p w14:paraId="7C9E0554" w14:textId="77777777" w:rsidR="00BF398E" w:rsidRPr="00533C3D" w:rsidRDefault="00BF398E">
            <w:pPr>
              <w:pStyle w:val="DefaultText"/>
              <w:rPr>
                <w:rFonts w:ascii="Calibri" w:hAnsi="Calibri"/>
                <w:sz w:val="24"/>
                <w:szCs w:val="24"/>
              </w:rPr>
            </w:pPr>
          </w:p>
        </w:tc>
      </w:tr>
      <w:tr w:rsidR="00BF398E" w:rsidRPr="00533C3D" w14:paraId="49804B86" w14:textId="77777777" w:rsidTr="003116C7">
        <w:trPr>
          <w:cantSplit/>
        </w:trPr>
        <w:tc>
          <w:tcPr>
            <w:tcW w:w="8703" w:type="dxa"/>
            <w:gridSpan w:val="5"/>
            <w:tcBorders>
              <w:bottom w:val="single" w:sz="6" w:space="0" w:color="auto"/>
            </w:tcBorders>
          </w:tcPr>
          <w:p w14:paraId="793C150A"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110009AF" w14:textId="77777777" w:rsidR="00BF398E" w:rsidRPr="00533C3D" w:rsidRDefault="00BF398E">
            <w:pPr>
              <w:pStyle w:val="DefaultText"/>
              <w:rPr>
                <w:rFonts w:ascii="Calibri" w:hAnsi="Calibri"/>
                <w:sz w:val="24"/>
                <w:szCs w:val="24"/>
              </w:rPr>
            </w:pPr>
          </w:p>
        </w:tc>
      </w:tr>
      <w:tr w:rsidR="004D6A8E" w:rsidRPr="00533C3D" w14:paraId="0772B33C" w14:textId="77777777">
        <w:trPr>
          <w:cantSplit/>
        </w:trPr>
        <w:tc>
          <w:tcPr>
            <w:tcW w:w="5580" w:type="dxa"/>
            <w:gridSpan w:val="3"/>
          </w:tcPr>
          <w:p w14:paraId="59DE426C"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3EA714E8" w14:textId="77777777" w:rsidR="004D6A8E" w:rsidRPr="00533C3D" w:rsidRDefault="004D6A8E">
            <w:pPr>
              <w:pStyle w:val="DefaultText"/>
              <w:rPr>
                <w:rFonts w:ascii="Calibri" w:hAnsi="Calibri"/>
                <w:sz w:val="24"/>
                <w:szCs w:val="24"/>
              </w:rPr>
            </w:pPr>
          </w:p>
        </w:tc>
        <w:tc>
          <w:tcPr>
            <w:tcW w:w="1713" w:type="dxa"/>
          </w:tcPr>
          <w:p w14:paraId="2AD9E2CC" w14:textId="77777777" w:rsidR="004D6A8E" w:rsidRPr="00533C3D" w:rsidRDefault="004D6A8E">
            <w:pPr>
              <w:pStyle w:val="DefaultText"/>
              <w:rPr>
                <w:rFonts w:ascii="Calibri" w:hAnsi="Calibri"/>
                <w:sz w:val="24"/>
                <w:szCs w:val="24"/>
              </w:rPr>
            </w:pPr>
          </w:p>
        </w:tc>
        <w:tc>
          <w:tcPr>
            <w:tcW w:w="1713" w:type="dxa"/>
          </w:tcPr>
          <w:p w14:paraId="03DE6FC6" w14:textId="77777777" w:rsidR="004D6A8E" w:rsidRPr="00533C3D" w:rsidRDefault="004D6A8E">
            <w:pPr>
              <w:pStyle w:val="DefaultText"/>
              <w:rPr>
                <w:rFonts w:ascii="Calibri" w:hAnsi="Calibri"/>
                <w:sz w:val="24"/>
                <w:szCs w:val="24"/>
              </w:rPr>
            </w:pPr>
          </w:p>
        </w:tc>
      </w:tr>
      <w:tr w:rsidR="004D6A8E" w:rsidRPr="00533C3D" w14:paraId="3D37F554" w14:textId="77777777">
        <w:trPr>
          <w:cantSplit/>
        </w:trPr>
        <w:tc>
          <w:tcPr>
            <w:tcW w:w="10416" w:type="dxa"/>
            <w:gridSpan w:val="6"/>
          </w:tcPr>
          <w:p w14:paraId="5652B008"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0DDA97AF" w14:textId="77777777">
        <w:trPr>
          <w:cantSplit/>
        </w:trPr>
        <w:tc>
          <w:tcPr>
            <w:tcW w:w="2411" w:type="dxa"/>
          </w:tcPr>
          <w:p w14:paraId="26CB69DD"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64A90EA9" w14:textId="0C18DB34" w:rsidR="004D6A8E" w:rsidRPr="00533C3D" w:rsidRDefault="0069670D">
            <w:pPr>
              <w:rPr>
                <w:rFonts w:ascii="Calibri" w:hAnsi="Calibri"/>
                <w:sz w:val="24"/>
                <w:szCs w:val="24"/>
              </w:rPr>
            </w:pPr>
            <w:r>
              <w:rPr>
                <w:rFonts w:ascii="Calibri" w:hAnsi="Calibri"/>
                <w:sz w:val="24"/>
                <w:szCs w:val="24"/>
              </w:rPr>
              <w:t>3/2022/0842</w:t>
            </w:r>
          </w:p>
        </w:tc>
        <w:tc>
          <w:tcPr>
            <w:tcW w:w="1410" w:type="dxa"/>
          </w:tcPr>
          <w:p w14:paraId="44A45F42" w14:textId="77777777" w:rsidR="004D6A8E" w:rsidRPr="00533C3D" w:rsidRDefault="004D6A8E">
            <w:pPr>
              <w:pStyle w:val="DefaultText"/>
              <w:rPr>
                <w:rFonts w:ascii="Calibri" w:hAnsi="Calibri"/>
                <w:sz w:val="24"/>
                <w:szCs w:val="24"/>
              </w:rPr>
            </w:pPr>
          </w:p>
        </w:tc>
        <w:tc>
          <w:tcPr>
            <w:tcW w:w="1713" w:type="dxa"/>
          </w:tcPr>
          <w:p w14:paraId="70E73619" w14:textId="77777777" w:rsidR="004D6A8E" w:rsidRPr="00533C3D" w:rsidRDefault="004D6A8E">
            <w:pPr>
              <w:pStyle w:val="DefaultText"/>
              <w:rPr>
                <w:rFonts w:ascii="Calibri" w:hAnsi="Calibri"/>
                <w:sz w:val="24"/>
                <w:szCs w:val="24"/>
              </w:rPr>
            </w:pPr>
          </w:p>
        </w:tc>
        <w:tc>
          <w:tcPr>
            <w:tcW w:w="1713" w:type="dxa"/>
          </w:tcPr>
          <w:p w14:paraId="71135617" w14:textId="77777777" w:rsidR="004D6A8E" w:rsidRPr="00533C3D" w:rsidRDefault="004D6A8E">
            <w:pPr>
              <w:pStyle w:val="DefaultText"/>
              <w:rPr>
                <w:rFonts w:ascii="Calibri" w:hAnsi="Calibri"/>
                <w:sz w:val="24"/>
                <w:szCs w:val="24"/>
              </w:rPr>
            </w:pPr>
          </w:p>
        </w:tc>
      </w:tr>
      <w:tr w:rsidR="004D6A8E" w:rsidRPr="00533C3D" w14:paraId="0D6A85D7" w14:textId="77777777">
        <w:trPr>
          <w:cantSplit/>
        </w:trPr>
        <w:tc>
          <w:tcPr>
            <w:tcW w:w="2411" w:type="dxa"/>
          </w:tcPr>
          <w:p w14:paraId="15F9DAA3"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2D454C53" w14:textId="5858575E" w:rsidR="004D6A8E" w:rsidRPr="00533C3D" w:rsidRDefault="0069670D">
            <w:pPr>
              <w:rPr>
                <w:rFonts w:ascii="Calibri" w:hAnsi="Calibri"/>
                <w:sz w:val="24"/>
                <w:szCs w:val="24"/>
              </w:rPr>
            </w:pPr>
            <w:r>
              <w:rPr>
                <w:rFonts w:ascii="Calibri" w:hAnsi="Calibri"/>
                <w:sz w:val="24"/>
                <w:szCs w:val="24"/>
              </w:rPr>
              <w:t>2</w:t>
            </w:r>
            <w:r w:rsidR="005C3A55">
              <w:rPr>
                <w:rFonts w:ascii="Calibri" w:hAnsi="Calibri"/>
                <w:sz w:val="24"/>
                <w:szCs w:val="24"/>
              </w:rPr>
              <w:t>9</w:t>
            </w:r>
            <w:r>
              <w:rPr>
                <w:rFonts w:ascii="Calibri" w:hAnsi="Calibri"/>
                <w:sz w:val="24"/>
                <w:szCs w:val="24"/>
              </w:rPr>
              <w:t xml:space="preserve"> March 2023</w:t>
            </w:r>
          </w:p>
        </w:tc>
        <w:tc>
          <w:tcPr>
            <w:tcW w:w="1410" w:type="dxa"/>
          </w:tcPr>
          <w:p w14:paraId="568DCCF7" w14:textId="77777777" w:rsidR="004D6A8E" w:rsidRPr="00533C3D" w:rsidRDefault="004D6A8E">
            <w:pPr>
              <w:pStyle w:val="DefaultText"/>
              <w:rPr>
                <w:rFonts w:ascii="Calibri" w:hAnsi="Calibri"/>
                <w:sz w:val="24"/>
                <w:szCs w:val="24"/>
              </w:rPr>
            </w:pPr>
          </w:p>
        </w:tc>
        <w:tc>
          <w:tcPr>
            <w:tcW w:w="1713" w:type="dxa"/>
          </w:tcPr>
          <w:p w14:paraId="18FCFE25" w14:textId="77777777" w:rsidR="004D6A8E" w:rsidRPr="00533C3D" w:rsidRDefault="004D6A8E">
            <w:pPr>
              <w:pStyle w:val="DefaultText"/>
              <w:rPr>
                <w:rFonts w:ascii="Calibri" w:hAnsi="Calibri"/>
                <w:sz w:val="24"/>
                <w:szCs w:val="24"/>
              </w:rPr>
            </w:pPr>
          </w:p>
        </w:tc>
        <w:tc>
          <w:tcPr>
            <w:tcW w:w="1713" w:type="dxa"/>
          </w:tcPr>
          <w:p w14:paraId="3CAE7FD3" w14:textId="77777777" w:rsidR="004D6A8E" w:rsidRPr="00533C3D" w:rsidRDefault="004D6A8E">
            <w:pPr>
              <w:pStyle w:val="DefaultText"/>
              <w:rPr>
                <w:rFonts w:ascii="Calibri" w:hAnsi="Calibri"/>
                <w:sz w:val="24"/>
                <w:szCs w:val="24"/>
              </w:rPr>
            </w:pPr>
          </w:p>
        </w:tc>
      </w:tr>
      <w:tr w:rsidR="004D6A8E" w:rsidRPr="00533C3D" w14:paraId="579BAAFC" w14:textId="77777777">
        <w:trPr>
          <w:cantSplit/>
        </w:trPr>
        <w:tc>
          <w:tcPr>
            <w:tcW w:w="2411" w:type="dxa"/>
          </w:tcPr>
          <w:p w14:paraId="4A9D47D2"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ED91E68" w14:textId="624AF378" w:rsidR="004D6A8E" w:rsidRPr="00533C3D" w:rsidRDefault="0069670D">
            <w:pPr>
              <w:rPr>
                <w:rFonts w:ascii="Calibri" w:hAnsi="Calibri"/>
                <w:sz w:val="24"/>
                <w:szCs w:val="24"/>
              </w:rPr>
            </w:pPr>
            <w:r>
              <w:rPr>
                <w:rFonts w:ascii="Calibri" w:hAnsi="Calibri"/>
                <w:sz w:val="24"/>
                <w:szCs w:val="24"/>
              </w:rPr>
              <w:t>05/12/2022</w:t>
            </w:r>
          </w:p>
        </w:tc>
        <w:tc>
          <w:tcPr>
            <w:tcW w:w="1410" w:type="dxa"/>
          </w:tcPr>
          <w:p w14:paraId="3A702A76" w14:textId="77777777" w:rsidR="004D6A8E" w:rsidRPr="00533C3D" w:rsidRDefault="004D6A8E">
            <w:pPr>
              <w:pStyle w:val="DefaultText"/>
              <w:rPr>
                <w:rFonts w:ascii="Calibri" w:hAnsi="Calibri"/>
                <w:sz w:val="24"/>
                <w:szCs w:val="24"/>
              </w:rPr>
            </w:pPr>
          </w:p>
        </w:tc>
        <w:tc>
          <w:tcPr>
            <w:tcW w:w="1713" w:type="dxa"/>
          </w:tcPr>
          <w:p w14:paraId="7C19D0EC" w14:textId="77777777" w:rsidR="004D6A8E" w:rsidRPr="00533C3D" w:rsidRDefault="004D6A8E">
            <w:pPr>
              <w:pStyle w:val="DefaultText"/>
              <w:rPr>
                <w:rFonts w:ascii="Calibri" w:hAnsi="Calibri"/>
                <w:sz w:val="24"/>
                <w:szCs w:val="24"/>
              </w:rPr>
            </w:pPr>
          </w:p>
        </w:tc>
        <w:tc>
          <w:tcPr>
            <w:tcW w:w="1713" w:type="dxa"/>
          </w:tcPr>
          <w:p w14:paraId="0570E8B2" w14:textId="77777777" w:rsidR="004D6A8E" w:rsidRPr="00533C3D" w:rsidRDefault="004D6A8E">
            <w:pPr>
              <w:pStyle w:val="DefaultText"/>
              <w:rPr>
                <w:rFonts w:ascii="Calibri" w:hAnsi="Calibri"/>
                <w:sz w:val="24"/>
                <w:szCs w:val="24"/>
              </w:rPr>
            </w:pPr>
          </w:p>
        </w:tc>
      </w:tr>
      <w:tr w:rsidR="004D6A8E" w:rsidRPr="00533C3D" w14:paraId="0F7DDCFD" w14:textId="77777777">
        <w:trPr>
          <w:cantSplit/>
        </w:trPr>
        <w:tc>
          <w:tcPr>
            <w:tcW w:w="10416" w:type="dxa"/>
            <w:gridSpan w:val="6"/>
          </w:tcPr>
          <w:p w14:paraId="09FB79D7" w14:textId="77777777" w:rsidR="004D6A8E" w:rsidRPr="00533C3D" w:rsidRDefault="004D6A8E">
            <w:pPr>
              <w:pStyle w:val="DefaultText"/>
              <w:rPr>
                <w:rFonts w:ascii="Calibri" w:hAnsi="Calibri"/>
                <w:sz w:val="24"/>
                <w:szCs w:val="24"/>
              </w:rPr>
            </w:pPr>
          </w:p>
        </w:tc>
      </w:tr>
      <w:tr w:rsidR="004D6A8E" w:rsidRPr="00533C3D" w14:paraId="7A67A933" w14:textId="77777777">
        <w:trPr>
          <w:cantSplit/>
        </w:trPr>
        <w:tc>
          <w:tcPr>
            <w:tcW w:w="2411" w:type="dxa"/>
          </w:tcPr>
          <w:p w14:paraId="6A938C02"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396F081C" w14:textId="77777777" w:rsidR="004D6A8E" w:rsidRPr="00533C3D" w:rsidRDefault="004D6A8E">
            <w:pPr>
              <w:pStyle w:val="DefaultText"/>
              <w:rPr>
                <w:rFonts w:ascii="Calibri" w:hAnsi="Calibri"/>
                <w:sz w:val="24"/>
                <w:szCs w:val="24"/>
              </w:rPr>
            </w:pPr>
          </w:p>
        </w:tc>
        <w:tc>
          <w:tcPr>
            <w:tcW w:w="1456" w:type="dxa"/>
          </w:tcPr>
          <w:p w14:paraId="7396FCC6" w14:textId="77777777" w:rsidR="004D6A8E" w:rsidRPr="00533C3D" w:rsidRDefault="004D6A8E">
            <w:pPr>
              <w:pStyle w:val="DefaultText"/>
              <w:rPr>
                <w:rFonts w:ascii="Calibri" w:hAnsi="Calibri"/>
                <w:sz w:val="24"/>
                <w:szCs w:val="24"/>
              </w:rPr>
            </w:pPr>
          </w:p>
        </w:tc>
        <w:tc>
          <w:tcPr>
            <w:tcW w:w="1410" w:type="dxa"/>
          </w:tcPr>
          <w:p w14:paraId="026C39A2"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CEBBF84" w14:textId="77777777" w:rsidR="004D6A8E" w:rsidRPr="00533C3D" w:rsidRDefault="004D6A8E">
            <w:pPr>
              <w:pStyle w:val="DefaultText"/>
              <w:rPr>
                <w:rFonts w:ascii="Calibri" w:hAnsi="Calibri"/>
                <w:sz w:val="24"/>
                <w:szCs w:val="24"/>
              </w:rPr>
            </w:pPr>
          </w:p>
        </w:tc>
        <w:tc>
          <w:tcPr>
            <w:tcW w:w="1713" w:type="dxa"/>
          </w:tcPr>
          <w:p w14:paraId="4B1EDF41" w14:textId="77777777" w:rsidR="004D6A8E" w:rsidRPr="00533C3D" w:rsidRDefault="004D6A8E">
            <w:pPr>
              <w:pStyle w:val="DefaultText"/>
              <w:rPr>
                <w:rFonts w:ascii="Calibri" w:hAnsi="Calibri"/>
                <w:sz w:val="24"/>
                <w:szCs w:val="24"/>
              </w:rPr>
            </w:pPr>
          </w:p>
        </w:tc>
      </w:tr>
      <w:tr w:rsidR="004D6A8E" w:rsidRPr="00533C3D" w14:paraId="72153234" w14:textId="77777777">
        <w:trPr>
          <w:cantSplit/>
        </w:trPr>
        <w:tc>
          <w:tcPr>
            <w:tcW w:w="4124" w:type="dxa"/>
            <w:gridSpan w:val="2"/>
            <w:vMerge w:val="restart"/>
            <w:tcBorders>
              <w:bottom w:val="single" w:sz="4" w:space="0" w:color="auto"/>
            </w:tcBorders>
          </w:tcPr>
          <w:p w14:paraId="75D31052" w14:textId="54509314" w:rsidR="004D6A8E" w:rsidRPr="00533C3D" w:rsidRDefault="0069670D">
            <w:pPr>
              <w:rPr>
                <w:rFonts w:ascii="Calibri" w:hAnsi="Calibri"/>
                <w:sz w:val="24"/>
                <w:szCs w:val="24"/>
              </w:rPr>
            </w:pPr>
            <w:r>
              <w:rPr>
                <w:rFonts w:ascii="Calibri" w:hAnsi="Calibri"/>
                <w:sz w:val="24"/>
                <w:szCs w:val="24"/>
              </w:rPr>
              <w:t>Mr Robert Garnett</w:t>
            </w:r>
          </w:p>
          <w:p w14:paraId="5E6E81E4" w14:textId="77777777" w:rsidR="0069670D" w:rsidRDefault="0069670D">
            <w:pPr>
              <w:rPr>
                <w:rFonts w:ascii="Calibri" w:hAnsi="Calibri"/>
                <w:sz w:val="24"/>
                <w:szCs w:val="24"/>
              </w:rPr>
            </w:pPr>
            <w:r>
              <w:rPr>
                <w:rFonts w:ascii="Calibri" w:hAnsi="Calibri"/>
                <w:sz w:val="24"/>
                <w:szCs w:val="24"/>
              </w:rPr>
              <w:t>Beacon Cottage</w:t>
            </w:r>
          </w:p>
          <w:p w14:paraId="733CDBF7" w14:textId="77777777" w:rsidR="0069670D" w:rsidRDefault="0069670D">
            <w:pPr>
              <w:rPr>
                <w:rFonts w:ascii="Calibri" w:hAnsi="Calibri"/>
                <w:sz w:val="24"/>
                <w:szCs w:val="24"/>
              </w:rPr>
            </w:pPr>
            <w:r>
              <w:rPr>
                <w:rFonts w:ascii="Calibri" w:hAnsi="Calibri"/>
                <w:sz w:val="24"/>
                <w:szCs w:val="24"/>
              </w:rPr>
              <w:t>Commons Lane</w:t>
            </w:r>
          </w:p>
          <w:p w14:paraId="34F45BC7" w14:textId="77777777" w:rsidR="0069670D" w:rsidRDefault="0069670D">
            <w:pPr>
              <w:rPr>
                <w:rFonts w:ascii="Calibri" w:hAnsi="Calibri"/>
                <w:sz w:val="24"/>
                <w:szCs w:val="24"/>
              </w:rPr>
            </w:pPr>
            <w:r>
              <w:rPr>
                <w:rFonts w:ascii="Calibri" w:hAnsi="Calibri"/>
                <w:sz w:val="24"/>
                <w:szCs w:val="24"/>
              </w:rPr>
              <w:t>Balderstone</w:t>
            </w:r>
          </w:p>
          <w:p w14:paraId="3D26114D" w14:textId="1D71B810" w:rsidR="004D6A8E" w:rsidRPr="00533C3D" w:rsidRDefault="0069670D">
            <w:pPr>
              <w:rPr>
                <w:rFonts w:ascii="Calibri" w:hAnsi="Calibri"/>
                <w:sz w:val="24"/>
                <w:szCs w:val="24"/>
              </w:rPr>
            </w:pPr>
            <w:r>
              <w:rPr>
                <w:rFonts w:ascii="Calibri" w:hAnsi="Calibri"/>
                <w:sz w:val="24"/>
                <w:szCs w:val="24"/>
              </w:rPr>
              <w:t>BB2 7LN</w:t>
            </w:r>
          </w:p>
        </w:tc>
        <w:tc>
          <w:tcPr>
            <w:tcW w:w="1456" w:type="dxa"/>
          </w:tcPr>
          <w:p w14:paraId="78728605"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5C8C5FDB" w14:textId="2256AB15" w:rsidR="004D6A8E" w:rsidRPr="00533C3D" w:rsidRDefault="0069670D">
            <w:pPr>
              <w:jc w:val="left"/>
              <w:rPr>
                <w:rFonts w:ascii="Calibri" w:hAnsi="Calibri"/>
                <w:sz w:val="24"/>
                <w:szCs w:val="24"/>
              </w:rPr>
            </w:pPr>
            <w:r>
              <w:rPr>
                <w:rFonts w:ascii="Calibri" w:hAnsi="Calibri"/>
                <w:sz w:val="24"/>
                <w:szCs w:val="24"/>
              </w:rPr>
              <w:t xml:space="preserve">Mr Gary </w:t>
            </w:r>
            <w:proofErr w:type="spellStart"/>
            <w:r>
              <w:rPr>
                <w:rFonts w:ascii="Calibri" w:hAnsi="Calibri"/>
                <w:sz w:val="24"/>
                <w:szCs w:val="24"/>
              </w:rPr>
              <w:t>Hoerty</w:t>
            </w:r>
            <w:proofErr w:type="spellEnd"/>
          </w:p>
          <w:p w14:paraId="0A712190" w14:textId="77777777" w:rsidR="0069670D" w:rsidRDefault="0069670D">
            <w:pPr>
              <w:jc w:val="left"/>
              <w:rPr>
                <w:rFonts w:ascii="Calibri" w:hAnsi="Calibri"/>
                <w:sz w:val="24"/>
                <w:szCs w:val="24"/>
              </w:rPr>
            </w:pPr>
            <w:r>
              <w:rPr>
                <w:rFonts w:ascii="Calibri" w:hAnsi="Calibri"/>
                <w:sz w:val="24"/>
                <w:szCs w:val="24"/>
              </w:rPr>
              <w:t xml:space="preserve">Gary </w:t>
            </w:r>
            <w:proofErr w:type="spellStart"/>
            <w:r>
              <w:rPr>
                <w:rFonts w:ascii="Calibri" w:hAnsi="Calibri"/>
                <w:sz w:val="24"/>
                <w:szCs w:val="24"/>
              </w:rPr>
              <w:t>Hoerty</w:t>
            </w:r>
            <w:proofErr w:type="spellEnd"/>
            <w:r>
              <w:rPr>
                <w:rFonts w:ascii="Calibri" w:hAnsi="Calibri"/>
                <w:sz w:val="24"/>
                <w:szCs w:val="24"/>
              </w:rPr>
              <w:t xml:space="preserve"> Associates</w:t>
            </w:r>
          </w:p>
          <w:p w14:paraId="62DD5C20" w14:textId="77777777" w:rsidR="0069670D" w:rsidRDefault="0069670D">
            <w:pPr>
              <w:jc w:val="left"/>
              <w:rPr>
                <w:rFonts w:ascii="Calibri" w:hAnsi="Calibri"/>
                <w:sz w:val="24"/>
                <w:szCs w:val="24"/>
              </w:rPr>
            </w:pPr>
            <w:r>
              <w:rPr>
                <w:rFonts w:ascii="Calibri" w:hAnsi="Calibri"/>
                <w:sz w:val="24"/>
                <w:szCs w:val="24"/>
              </w:rPr>
              <w:t>Suite 9 Grindleton Business Centre</w:t>
            </w:r>
          </w:p>
          <w:p w14:paraId="40B608C8" w14:textId="77777777" w:rsidR="0069670D" w:rsidRDefault="0069670D">
            <w:pPr>
              <w:jc w:val="left"/>
              <w:rPr>
                <w:rFonts w:ascii="Calibri" w:hAnsi="Calibri"/>
                <w:sz w:val="24"/>
                <w:szCs w:val="24"/>
              </w:rPr>
            </w:pPr>
            <w:r>
              <w:rPr>
                <w:rFonts w:ascii="Calibri" w:hAnsi="Calibri"/>
                <w:sz w:val="24"/>
                <w:szCs w:val="24"/>
              </w:rPr>
              <w:t>The Spinney</w:t>
            </w:r>
          </w:p>
          <w:p w14:paraId="7E3E7C5C" w14:textId="77777777" w:rsidR="0069670D" w:rsidRDefault="0069670D">
            <w:pPr>
              <w:jc w:val="left"/>
              <w:rPr>
                <w:rFonts w:ascii="Calibri" w:hAnsi="Calibri"/>
                <w:sz w:val="24"/>
                <w:szCs w:val="24"/>
              </w:rPr>
            </w:pPr>
            <w:r>
              <w:rPr>
                <w:rFonts w:ascii="Calibri" w:hAnsi="Calibri"/>
                <w:sz w:val="24"/>
                <w:szCs w:val="24"/>
              </w:rPr>
              <w:t>Grindleton</w:t>
            </w:r>
          </w:p>
          <w:p w14:paraId="30CFFE34" w14:textId="77777777" w:rsidR="0069670D" w:rsidRDefault="0069670D">
            <w:pPr>
              <w:jc w:val="left"/>
              <w:rPr>
                <w:rFonts w:ascii="Calibri" w:hAnsi="Calibri"/>
                <w:sz w:val="24"/>
                <w:szCs w:val="24"/>
              </w:rPr>
            </w:pPr>
            <w:r>
              <w:rPr>
                <w:rFonts w:ascii="Calibri" w:hAnsi="Calibri"/>
                <w:sz w:val="24"/>
                <w:szCs w:val="24"/>
              </w:rPr>
              <w:t>Clitheroe</w:t>
            </w:r>
          </w:p>
          <w:p w14:paraId="10464015" w14:textId="3657DA06" w:rsidR="004D6A8E" w:rsidRPr="00533C3D" w:rsidRDefault="0069670D">
            <w:pPr>
              <w:jc w:val="left"/>
              <w:rPr>
                <w:rFonts w:ascii="Calibri" w:hAnsi="Calibri"/>
                <w:sz w:val="24"/>
                <w:szCs w:val="24"/>
              </w:rPr>
            </w:pPr>
            <w:r>
              <w:rPr>
                <w:rFonts w:ascii="Calibri" w:hAnsi="Calibri"/>
                <w:sz w:val="24"/>
                <w:szCs w:val="24"/>
              </w:rPr>
              <w:t>BB7 4DH</w:t>
            </w:r>
          </w:p>
        </w:tc>
      </w:tr>
      <w:tr w:rsidR="004D6A8E" w:rsidRPr="00533C3D" w14:paraId="1447E93F" w14:textId="77777777">
        <w:trPr>
          <w:cantSplit/>
        </w:trPr>
        <w:tc>
          <w:tcPr>
            <w:tcW w:w="4124" w:type="dxa"/>
            <w:gridSpan w:val="2"/>
            <w:vMerge/>
            <w:tcBorders>
              <w:bottom w:val="single" w:sz="4" w:space="0" w:color="auto"/>
            </w:tcBorders>
          </w:tcPr>
          <w:p w14:paraId="3233E728" w14:textId="77777777" w:rsidR="004D6A8E" w:rsidRPr="00533C3D" w:rsidRDefault="004D6A8E">
            <w:pPr>
              <w:pStyle w:val="DefaultText"/>
              <w:rPr>
                <w:rFonts w:ascii="Calibri" w:hAnsi="Calibri"/>
                <w:sz w:val="24"/>
                <w:szCs w:val="24"/>
              </w:rPr>
            </w:pPr>
          </w:p>
        </w:tc>
        <w:tc>
          <w:tcPr>
            <w:tcW w:w="1456" w:type="dxa"/>
          </w:tcPr>
          <w:p w14:paraId="0C37C386"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5254A4ED" w14:textId="77777777" w:rsidR="004D6A8E" w:rsidRPr="00533C3D" w:rsidRDefault="004D6A8E">
            <w:pPr>
              <w:pStyle w:val="DefaultText"/>
              <w:rPr>
                <w:rFonts w:ascii="Calibri" w:hAnsi="Calibri"/>
                <w:sz w:val="24"/>
                <w:szCs w:val="24"/>
              </w:rPr>
            </w:pPr>
          </w:p>
        </w:tc>
      </w:tr>
      <w:tr w:rsidR="004D6A8E" w:rsidRPr="00533C3D" w14:paraId="5686CCD5" w14:textId="77777777">
        <w:trPr>
          <w:cantSplit/>
        </w:trPr>
        <w:tc>
          <w:tcPr>
            <w:tcW w:w="4124" w:type="dxa"/>
            <w:gridSpan w:val="2"/>
            <w:vMerge/>
            <w:tcBorders>
              <w:bottom w:val="single" w:sz="4" w:space="0" w:color="auto"/>
            </w:tcBorders>
          </w:tcPr>
          <w:p w14:paraId="25CBE4DD" w14:textId="77777777" w:rsidR="004D6A8E" w:rsidRPr="00533C3D" w:rsidRDefault="004D6A8E">
            <w:pPr>
              <w:pStyle w:val="DefaultText"/>
              <w:rPr>
                <w:rFonts w:ascii="Calibri" w:hAnsi="Calibri"/>
                <w:sz w:val="24"/>
                <w:szCs w:val="24"/>
              </w:rPr>
            </w:pPr>
          </w:p>
        </w:tc>
        <w:tc>
          <w:tcPr>
            <w:tcW w:w="1456" w:type="dxa"/>
          </w:tcPr>
          <w:p w14:paraId="1A17B6F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AD41DC5" w14:textId="77777777" w:rsidR="004D6A8E" w:rsidRPr="00533C3D" w:rsidRDefault="004D6A8E">
            <w:pPr>
              <w:pStyle w:val="DefaultText"/>
              <w:rPr>
                <w:rFonts w:ascii="Calibri" w:hAnsi="Calibri"/>
                <w:sz w:val="24"/>
                <w:szCs w:val="24"/>
              </w:rPr>
            </w:pPr>
          </w:p>
        </w:tc>
      </w:tr>
      <w:tr w:rsidR="004D6A8E" w:rsidRPr="00533C3D" w14:paraId="05C44BD1" w14:textId="77777777">
        <w:trPr>
          <w:cantSplit/>
        </w:trPr>
        <w:tc>
          <w:tcPr>
            <w:tcW w:w="4124" w:type="dxa"/>
            <w:gridSpan w:val="2"/>
            <w:vMerge/>
            <w:tcBorders>
              <w:bottom w:val="single" w:sz="4" w:space="0" w:color="auto"/>
            </w:tcBorders>
          </w:tcPr>
          <w:p w14:paraId="0C6CDF0C" w14:textId="77777777" w:rsidR="004D6A8E" w:rsidRPr="00533C3D" w:rsidRDefault="004D6A8E">
            <w:pPr>
              <w:pStyle w:val="DefaultText"/>
              <w:rPr>
                <w:rFonts w:ascii="Calibri" w:hAnsi="Calibri"/>
                <w:sz w:val="24"/>
                <w:szCs w:val="24"/>
              </w:rPr>
            </w:pPr>
          </w:p>
        </w:tc>
        <w:tc>
          <w:tcPr>
            <w:tcW w:w="1456" w:type="dxa"/>
          </w:tcPr>
          <w:p w14:paraId="47B596C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C65BB04" w14:textId="77777777" w:rsidR="004D6A8E" w:rsidRPr="00533C3D" w:rsidRDefault="004D6A8E">
            <w:pPr>
              <w:pStyle w:val="DefaultText"/>
              <w:rPr>
                <w:rFonts w:ascii="Calibri" w:hAnsi="Calibri"/>
                <w:sz w:val="24"/>
                <w:szCs w:val="24"/>
              </w:rPr>
            </w:pPr>
          </w:p>
        </w:tc>
      </w:tr>
      <w:tr w:rsidR="004D6A8E" w:rsidRPr="00533C3D" w14:paraId="0B98583C" w14:textId="77777777">
        <w:trPr>
          <w:cantSplit/>
        </w:trPr>
        <w:tc>
          <w:tcPr>
            <w:tcW w:w="4124" w:type="dxa"/>
            <w:gridSpan w:val="2"/>
            <w:vMerge/>
            <w:tcBorders>
              <w:bottom w:val="single" w:sz="4" w:space="0" w:color="auto"/>
            </w:tcBorders>
          </w:tcPr>
          <w:p w14:paraId="569D4FB7"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6C08018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A30C23D" w14:textId="77777777" w:rsidR="004D6A8E" w:rsidRPr="00533C3D" w:rsidRDefault="004D6A8E">
            <w:pPr>
              <w:pStyle w:val="DefaultText"/>
              <w:rPr>
                <w:rFonts w:ascii="Calibri" w:hAnsi="Calibri"/>
                <w:sz w:val="24"/>
                <w:szCs w:val="24"/>
              </w:rPr>
            </w:pPr>
          </w:p>
        </w:tc>
      </w:tr>
    </w:tbl>
    <w:p w14:paraId="6E7DA081"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75B4721D" w14:textId="77777777" w:rsidTr="005C3A55">
        <w:trPr>
          <w:gridAfter w:val="1"/>
          <w:wAfter w:w="290" w:type="dxa"/>
          <w:cantSplit/>
        </w:trPr>
        <w:tc>
          <w:tcPr>
            <w:tcW w:w="3494" w:type="dxa"/>
            <w:gridSpan w:val="5"/>
          </w:tcPr>
          <w:p w14:paraId="6483633B"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F82BDB4" w14:textId="5EAA2FE5" w:rsidR="004D6A8E" w:rsidRPr="00533C3D" w:rsidRDefault="0069670D">
            <w:pPr>
              <w:rPr>
                <w:rFonts w:ascii="Calibri" w:hAnsi="Calibri"/>
                <w:sz w:val="24"/>
                <w:szCs w:val="24"/>
              </w:rPr>
            </w:pPr>
            <w:r>
              <w:rPr>
                <w:rFonts w:ascii="Calibri" w:hAnsi="Calibri"/>
                <w:sz w:val="24"/>
                <w:szCs w:val="24"/>
              </w:rPr>
              <w:t>Proposed erection of two holiday chalets on land adjoining Beacon Cottage.</w:t>
            </w:r>
          </w:p>
        </w:tc>
      </w:tr>
      <w:tr w:rsidR="004D6A8E" w:rsidRPr="00533C3D" w14:paraId="0F275541" w14:textId="77777777" w:rsidTr="005C3A55">
        <w:trPr>
          <w:gridAfter w:val="1"/>
          <w:wAfter w:w="290" w:type="dxa"/>
          <w:cantSplit/>
        </w:trPr>
        <w:tc>
          <w:tcPr>
            <w:tcW w:w="841" w:type="dxa"/>
            <w:gridSpan w:val="2"/>
          </w:tcPr>
          <w:p w14:paraId="268AA69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024CF09" w14:textId="096AF677" w:rsidR="004D6A8E" w:rsidRPr="00533C3D" w:rsidRDefault="0069670D">
            <w:pPr>
              <w:rPr>
                <w:rFonts w:ascii="Calibri" w:hAnsi="Calibri"/>
                <w:sz w:val="24"/>
                <w:szCs w:val="24"/>
              </w:rPr>
            </w:pPr>
            <w:r>
              <w:rPr>
                <w:rFonts w:ascii="Calibri" w:hAnsi="Calibri"/>
                <w:sz w:val="24"/>
                <w:szCs w:val="24"/>
              </w:rPr>
              <w:t>Beacon Cottage Commons Lane Balderstone BB2 7LN</w:t>
            </w:r>
          </w:p>
        </w:tc>
      </w:tr>
      <w:tr w:rsidR="004D6A8E" w:rsidRPr="00533C3D" w14:paraId="21275376" w14:textId="77777777" w:rsidTr="005C3A55">
        <w:trPr>
          <w:gridAfter w:val="1"/>
          <w:wAfter w:w="290" w:type="dxa"/>
          <w:cantSplit/>
        </w:trPr>
        <w:tc>
          <w:tcPr>
            <w:tcW w:w="10156" w:type="dxa"/>
            <w:gridSpan w:val="8"/>
          </w:tcPr>
          <w:p w14:paraId="72FE4EF0" w14:textId="77777777" w:rsidR="004D6A8E" w:rsidRPr="00533C3D" w:rsidRDefault="004D6A8E">
            <w:pPr>
              <w:rPr>
                <w:rFonts w:ascii="Calibri" w:hAnsi="Calibri"/>
                <w:sz w:val="24"/>
                <w:szCs w:val="24"/>
              </w:rPr>
            </w:pPr>
            <w:proofErr w:type="spellStart"/>
            <w:r w:rsidRPr="00533C3D">
              <w:rPr>
                <w:rFonts w:ascii="Calibri" w:hAnsi="Calibri"/>
                <w:sz w:val="24"/>
                <w:szCs w:val="24"/>
              </w:rPr>
              <w:t>Ribble</w:t>
            </w:r>
            <w:proofErr w:type="spellEnd"/>
            <w:r w:rsidRPr="00533C3D">
              <w:rPr>
                <w:rFonts w:ascii="Calibri" w:hAnsi="Calibri"/>
                <w:sz w:val="24"/>
                <w:szCs w:val="24"/>
              </w:rPr>
              <w:t xml:space="preserv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tc>
      </w:tr>
      <w:tr w:rsidR="004D6A8E" w:rsidRPr="00533C3D" w14:paraId="34F93F21" w14:textId="77777777" w:rsidTr="005C3A55">
        <w:trPr>
          <w:gridAfter w:val="1"/>
          <w:wAfter w:w="290" w:type="dxa"/>
          <w:cantSplit/>
        </w:trPr>
        <w:tc>
          <w:tcPr>
            <w:tcW w:w="993" w:type="dxa"/>
            <w:gridSpan w:val="3"/>
          </w:tcPr>
          <w:p w14:paraId="7CB99C85" w14:textId="486BE846" w:rsidR="004D6A8E" w:rsidRPr="00533C3D" w:rsidRDefault="0069670D">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77B6A588" w14:textId="28CD288A" w:rsidR="004D6A8E" w:rsidRPr="00533C3D" w:rsidRDefault="00A252AE">
            <w:pPr>
              <w:rPr>
                <w:rFonts w:ascii="Calibri" w:hAnsi="Calibri"/>
                <w:sz w:val="24"/>
                <w:szCs w:val="24"/>
              </w:rPr>
            </w:pPr>
            <w:r w:rsidRPr="00A252AE">
              <w:rPr>
                <w:rFonts w:ascii="Calibri" w:hAnsi="Calibri"/>
                <w:sz w:val="24"/>
                <w:szCs w:val="24"/>
              </w:rPr>
              <w:t xml:space="preserve">The location of the development remote from the nearest settlement and bus stops would result in two new build units in an unsustainable location reliant on private motor vehicles to access adequate services and facilities.  This is contrary to the aims and objectives of Key Statement DMI2 and Policies DMG3 and DMB3 of the </w:t>
            </w:r>
            <w:proofErr w:type="spellStart"/>
            <w:r w:rsidRPr="00A252AE">
              <w:rPr>
                <w:rFonts w:ascii="Calibri" w:hAnsi="Calibri"/>
                <w:sz w:val="24"/>
                <w:szCs w:val="24"/>
              </w:rPr>
              <w:t>Ribble</w:t>
            </w:r>
            <w:proofErr w:type="spellEnd"/>
            <w:r w:rsidRPr="00A252AE">
              <w:rPr>
                <w:rFonts w:ascii="Calibri" w:hAnsi="Calibri"/>
                <w:sz w:val="24"/>
                <w:szCs w:val="24"/>
              </w:rPr>
              <w:t xml:space="preserve"> Valley Core Strategy 2008 – 2028 and paragraphs 110 and 111 of the National Planning Policy Framework.</w:t>
            </w:r>
          </w:p>
        </w:tc>
      </w:tr>
      <w:tr w:rsidR="004D6A8E" w:rsidRPr="00533C3D" w14:paraId="22EEADD2" w14:textId="77777777" w:rsidTr="005C3A55">
        <w:trPr>
          <w:gridAfter w:val="1"/>
          <w:wAfter w:w="290" w:type="dxa"/>
          <w:cantSplit/>
        </w:trPr>
        <w:tc>
          <w:tcPr>
            <w:tcW w:w="993" w:type="dxa"/>
            <w:gridSpan w:val="3"/>
          </w:tcPr>
          <w:p w14:paraId="58F79E0B" w14:textId="6EBA9646" w:rsidR="004D6A8E" w:rsidRPr="00533C3D" w:rsidRDefault="0069670D">
            <w:pPr>
              <w:rPr>
                <w:rFonts w:ascii="Calibri" w:hAnsi="Calibri"/>
                <w:sz w:val="24"/>
                <w:szCs w:val="24"/>
              </w:rPr>
            </w:pPr>
            <w:r>
              <w:rPr>
                <w:rFonts w:ascii="Calibri" w:hAnsi="Calibri"/>
                <w:sz w:val="24"/>
                <w:szCs w:val="24"/>
              </w:rPr>
              <w:t>2</w:t>
            </w:r>
          </w:p>
        </w:tc>
        <w:tc>
          <w:tcPr>
            <w:tcW w:w="9163" w:type="dxa"/>
            <w:gridSpan w:val="5"/>
          </w:tcPr>
          <w:p w14:paraId="2E76E9A8" w14:textId="47C97438" w:rsidR="004D6A8E" w:rsidRPr="00533C3D" w:rsidRDefault="00A252AE">
            <w:pPr>
              <w:rPr>
                <w:rFonts w:ascii="Calibri" w:hAnsi="Calibri"/>
                <w:sz w:val="24"/>
                <w:szCs w:val="24"/>
              </w:rPr>
            </w:pPr>
            <w:r w:rsidRPr="00A252AE">
              <w:rPr>
                <w:rFonts w:ascii="Calibri" w:hAnsi="Calibri"/>
                <w:sz w:val="24"/>
                <w:szCs w:val="24"/>
              </w:rPr>
              <w:t>The proposal would result in an intensification of the access onto Commons Lane which lacks adequate visibility and an intensification of the access track (</w:t>
            </w:r>
            <w:proofErr w:type="spellStart"/>
            <w:r w:rsidRPr="00A252AE">
              <w:rPr>
                <w:rFonts w:ascii="Calibri" w:hAnsi="Calibri"/>
                <w:sz w:val="24"/>
                <w:szCs w:val="24"/>
              </w:rPr>
              <w:t>Carr</w:t>
            </w:r>
            <w:proofErr w:type="spellEnd"/>
            <w:r w:rsidRPr="00A252AE">
              <w:rPr>
                <w:rFonts w:ascii="Calibri" w:hAnsi="Calibri"/>
                <w:sz w:val="24"/>
                <w:szCs w:val="24"/>
              </w:rPr>
              <w:t xml:space="preserve"> Lane) which lacks adequate width and passing places. As such neither the access nor access track are deemed safe and suitable for the proposed development to the detriment of highway safety contrary to Policies DMG1 and DMB3 of the </w:t>
            </w:r>
            <w:proofErr w:type="spellStart"/>
            <w:r w:rsidRPr="00A252AE">
              <w:rPr>
                <w:rFonts w:ascii="Calibri" w:hAnsi="Calibri"/>
                <w:sz w:val="24"/>
                <w:szCs w:val="24"/>
              </w:rPr>
              <w:t>Ribble</w:t>
            </w:r>
            <w:proofErr w:type="spellEnd"/>
            <w:r w:rsidRPr="00A252AE">
              <w:rPr>
                <w:rFonts w:ascii="Calibri" w:hAnsi="Calibri"/>
                <w:sz w:val="24"/>
                <w:szCs w:val="24"/>
              </w:rPr>
              <w:t xml:space="preserve"> Valley Core Strategy 2008 -2028 and paragraphs 110 and 111 of the National Planning Policy Framework.</w:t>
            </w:r>
          </w:p>
        </w:tc>
      </w:tr>
      <w:tr w:rsidR="00BF7ED8" w:rsidRPr="00533C3D" w14:paraId="6DA9F43A" w14:textId="77777777" w:rsidTr="005C3A55">
        <w:trPr>
          <w:gridAfter w:val="1"/>
          <w:wAfter w:w="290" w:type="dxa"/>
          <w:cantSplit/>
        </w:trPr>
        <w:tc>
          <w:tcPr>
            <w:tcW w:w="993" w:type="dxa"/>
            <w:gridSpan w:val="3"/>
          </w:tcPr>
          <w:p w14:paraId="398F1852" w14:textId="43A9F3A2" w:rsidR="00BF7ED8" w:rsidRPr="00533C3D" w:rsidRDefault="00A252AE">
            <w:pPr>
              <w:rPr>
                <w:rFonts w:ascii="Calibri" w:hAnsi="Calibri"/>
                <w:sz w:val="24"/>
                <w:szCs w:val="24"/>
              </w:rPr>
            </w:pPr>
            <w:r>
              <w:rPr>
                <w:rFonts w:ascii="Calibri" w:hAnsi="Calibri"/>
                <w:sz w:val="24"/>
                <w:szCs w:val="24"/>
              </w:rPr>
              <w:t>3</w:t>
            </w:r>
          </w:p>
        </w:tc>
        <w:tc>
          <w:tcPr>
            <w:tcW w:w="9163" w:type="dxa"/>
            <w:gridSpan w:val="5"/>
          </w:tcPr>
          <w:p w14:paraId="41A4E31F" w14:textId="31147E34" w:rsidR="00BF7ED8" w:rsidRPr="00533C3D" w:rsidRDefault="00A252AE">
            <w:pPr>
              <w:rPr>
                <w:rFonts w:ascii="Calibri" w:hAnsi="Calibri"/>
                <w:sz w:val="24"/>
                <w:szCs w:val="24"/>
              </w:rPr>
            </w:pPr>
            <w:r w:rsidRPr="00A252AE">
              <w:rPr>
                <w:rFonts w:ascii="Calibri" w:hAnsi="Calibri"/>
                <w:sz w:val="24"/>
                <w:szCs w:val="24"/>
              </w:rPr>
              <w:t xml:space="preserve">The proposed design and layout of the holiday units would result in incongruous form of development in this rural location due to their modern design and materials, linear </w:t>
            </w:r>
            <w:proofErr w:type="gramStart"/>
            <w:r w:rsidRPr="00A252AE">
              <w:rPr>
                <w:rFonts w:ascii="Calibri" w:hAnsi="Calibri"/>
                <w:sz w:val="24"/>
                <w:szCs w:val="24"/>
              </w:rPr>
              <w:t>layout</w:t>
            </w:r>
            <w:proofErr w:type="gramEnd"/>
            <w:r w:rsidRPr="00A252AE">
              <w:rPr>
                <w:rFonts w:ascii="Calibri" w:hAnsi="Calibri"/>
                <w:sz w:val="24"/>
                <w:szCs w:val="24"/>
              </w:rPr>
              <w:t xml:space="preserve"> and minimal landscaping to the detriment of visual amenity contrary to Policies DMG1 and DMB3 of the </w:t>
            </w:r>
            <w:proofErr w:type="spellStart"/>
            <w:r w:rsidRPr="00A252AE">
              <w:rPr>
                <w:rFonts w:ascii="Calibri" w:hAnsi="Calibri"/>
                <w:sz w:val="24"/>
                <w:szCs w:val="24"/>
              </w:rPr>
              <w:t>Ribble</w:t>
            </w:r>
            <w:proofErr w:type="spellEnd"/>
            <w:r w:rsidRPr="00A252AE">
              <w:rPr>
                <w:rFonts w:ascii="Calibri" w:hAnsi="Calibri"/>
                <w:sz w:val="24"/>
                <w:szCs w:val="24"/>
              </w:rPr>
              <w:t xml:space="preserve"> Valley Core Strategy 2008 – 2028 and paragraph 130 of the National Planning Policy.</w:t>
            </w:r>
          </w:p>
        </w:tc>
      </w:tr>
      <w:tr w:rsidR="00BF7ED8" w:rsidRPr="00533C3D" w14:paraId="7FC064E8" w14:textId="77777777" w:rsidTr="005C3A55">
        <w:trPr>
          <w:gridAfter w:val="1"/>
          <w:wAfter w:w="290" w:type="dxa"/>
          <w:cantSplit/>
        </w:trPr>
        <w:tc>
          <w:tcPr>
            <w:tcW w:w="993" w:type="dxa"/>
            <w:gridSpan w:val="3"/>
          </w:tcPr>
          <w:p w14:paraId="2C0B385A" w14:textId="77777777" w:rsidR="00BF7ED8" w:rsidRPr="00533C3D" w:rsidRDefault="00BF7ED8">
            <w:pPr>
              <w:rPr>
                <w:rFonts w:ascii="Calibri" w:hAnsi="Calibri"/>
                <w:sz w:val="24"/>
                <w:szCs w:val="24"/>
              </w:rPr>
            </w:pPr>
          </w:p>
        </w:tc>
        <w:tc>
          <w:tcPr>
            <w:tcW w:w="9163" w:type="dxa"/>
            <w:gridSpan w:val="5"/>
          </w:tcPr>
          <w:p w14:paraId="457DA219" w14:textId="77777777" w:rsidR="00BF7ED8" w:rsidRPr="00533C3D" w:rsidRDefault="00BF7ED8">
            <w:pPr>
              <w:rPr>
                <w:rFonts w:ascii="Calibri" w:hAnsi="Calibri"/>
                <w:sz w:val="24"/>
                <w:szCs w:val="24"/>
              </w:rPr>
            </w:pPr>
          </w:p>
        </w:tc>
      </w:tr>
      <w:tr w:rsidR="00BF7ED8" w:rsidRPr="00533C3D" w14:paraId="0E80242B" w14:textId="77777777" w:rsidTr="005C3A55">
        <w:trPr>
          <w:gridAfter w:val="1"/>
          <w:wAfter w:w="290" w:type="dxa"/>
          <w:cantSplit/>
        </w:trPr>
        <w:tc>
          <w:tcPr>
            <w:tcW w:w="993" w:type="dxa"/>
            <w:gridSpan w:val="3"/>
          </w:tcPr>
          <w:p w14:paraId="12EC1198" w14:textId="77777777" w:rsidR="00BF7ED8" w:rsidRPr="00533C3D" w:rsidRDefault="00BF7ED8">
            <w:pPr>
              <w:rPr>
                <w:rFonts w:ascii="Calibri" w:hAnsi="Calibri"/>
                <w:sz w:val="24"/>
                <w:szCs w:val="24"/>
              </w:rPr>
            </w:pPr>
          </w:p>
        </w:tc>
        <w:tc>
          <w:tcPr>
            <w:tcW w:w="9163" w:type="dxa"/>
            <w:gridSpan w:val="5"/>
          </w:tcPr>
          <w:p w14:paraId="056BAAB2" w14:textId="7675191E" w:rsidR="00BF7ED8" w:rsidRPr="00533C3D" w:rsidRDefault="005C3A55" w:rsidP="005C3A55">
            <w:pPr>
              <w:jc w:val="right"/>
              <w:rPr>
                <w:rFonts w:ascii="Calibri" w:hAnsi="Calibri"/>
                <w:sz w:val="24"/>
                <w:szCs w:val="24"/>
              </w:rPr>
            </w:pPr>
            <w:r>
              <w:rPr>
                <w:rFonts w:ascii="Calibri" w:hAnsi="Calibri"/>
                <w:sz w:val="24"/>
                <w:szCs w:val="24"/>
              </w:rPr>
              <w:t>P.T.O.</w:t>
            </w:r>
          </w:p>
        </w:tc>
      </w:tr>
      <w:bookmarkEnd w:id="0"/>
      <w:tr w:rsidR="004D6A8E" w:rsidRPr="00533C3D" w14:paraId="3C768F0F" w14:textId="77777777" w:rsidTr="005C3A55">
        <w:trPr>
          <w:gridAfter w:val="1"/>
          <w:wAfter w:w="290" w:type="dxa"/>
          <w:cantSplit/>
        </w:trPr>
        <w:tc>
          <w:tcPr>
            <w:tcW w:w="993" w:type="dxa"/>
            <w:gridSpan w:val="3"/>
          </w:tcPr>
          <w:p w14:paraId="2557CAC3"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340A4F11" w14:textId="77777777" w:rsidR="004D6A8E" w:rsidRPr="00533C3D" w:rsidRDefault="004D6A8E">
            <w:pPr>
              <w:rPr>
                <w:rFonts w:ascii="Calibri" w:hAnsi="Calibri"/>
                <w:sz w:val="24"/>
                <w:szCs w:val="24"/>
              </w:rPr>
            </w:pPr>
          </w:p>
        </w:tc>
        <w:tc>
          <w:tcPr>
            <w:tcW w:w="1187" w:type="dxa"/>
          </w:tcPr>
          <w:p w14:paraId="0A8809CF" w14:textId="77777777" w:rsidR="004D6A8E" w:rsidRPr="00533C3D" w:rsidRDefault="004D6A8E">
            <w:pPr>
              <w:rPr>
                <w:rFonts w:ascii="Calibri" w:hAnsi="Calibri"/>
                <w:sz w:val="24"/>
                <w:szCs w:val="24"/>
              </w:rPr>
            </w:pPr>
          </w:p>
        </w:tc>
        <w:tc>
          <w:tcPr>
            <w:tcW w:w="1466" w:type="dxa"/>
          </w:tcPr>
          <w:p w14:paraId="1FECFA61" w14:textId="77777777" w:rsidR="004D6A8E" w:rsidRPr="00533C3D" w:rsidRDefault="004D6A8E">
            <w:pPr>
              <w:rPr>
                <w:rFonts w:ascii="Calibri" w:hAnsi="Calibri"/>
                <w:sz w:val="24"/>
                <w:szCs w:val="24"/>
              </w:rPr>
            </w:pPr>
          </w:p>
        </w:tc>
        <w:tc>
          <w:tcPr>
            <w:tcW w:w="1466" w:type="dxa"/>
          </w:tcPr>
          <w:p w14:paraId="614E2D35" w14:textId="77777777" w:rsidR="004D6A8E" w:rsidRPr="00533C3D" w:rsidRDefault="004D6A8E">
            <w:pPr>
              <w:rPr>
                <w:rFonts w:ascii="Calibri" w:hAnsi="Calibri"/>
                <w:sz w:val="24"/>
                <w:szCs w:val="24"/>
              </w:rPr>
            </w:pPr>
          </w:p>
        </w:tc>
        <w:tc>
          <w:tcPr>
            <w:tcW w:w="3730" w:type="dxa"/>
          </w:tcPr>
          <w:p w14:paraId="0F293F85" w14:textId="77777777" w:rsidR="004D6A8E" w:rsidRPr="00533C3D" w:rsidRDefault="004D6A8E">
            <w:pPr>
              <w:rPr>
                <w:rFonts w:ascii="Calibri" w:hAnsi="Calibri"/>
                <w:sz w:val="24"/>
                <w:szCs w:val="24"/>
              </w:rPr>
            </w:pPr>
          </w:p>
        </w:tc>
      </w:tr>
      <w:tr w:rsidR="004D6A8E" w:rsidRPr="00533C3D" w14:paraId="08B792FE" w14:textId="77777777" w:rsidTr="005C3A55">
        <w:trPr>
          <w:gridAfter w:val="1"/>
          <w:wAfter w:w="290" w:type="dxa"/>
          <w:cantSplit/>
        </w:trPr>
        <w:tc>
          <w:tcPr>
            <w:tcW w:w="993" w:type="dxa"/>
            <w:gridSpan w:val="3"/>
          </w:tcPr>
          <w:p w14:paraId="2840B26F" w14:textId="77777777" w:rsidR="004D6A8E" w:rsidRDefault="004D6A8E">
            <w:pPr>
              <w:rPr>
                <w:rFonts w:ascii="Calibri" w:hAnsi="Calibri"/>
                <w:sz w:val="24"/>
                <w:szCs w:val="24"/>
              </w:rPr>
            </w:pPr>
            <w:r w:rsidRPr="00533C3D">
              <w:rPr>
                <w:rFonts w:ascii="Calibri" w:hAnsi="Calibri"/>
                <w:sz w:val="24"/>
                <w:szCs w:val="24"/>
              </w:rPr>
              <w:t>1</w:t>
            </w:r>
          </w:p>
          <w:p w14:paraId="00B792D3" w14:textId="77777777" w:rsidR="005C3A55" w:rsidRDefault="005C3A55">
            <w:pPr>
              <w:rPr>
                <w:rFonts w:ascii="Calibri" w:hAnsi="Calibri"/>
                <w:sz w:val="24"/>
                <w:szCs w:val="24"/>
              </w:rPr>
            </w:pPr>
          </w:p>
          <w:p w14:paraId="109FAE0E" w14:textId="77777777" w:rsidR="005C3A55" w:rsidRDefault="005C3A55">
            <w:pPr>
              <w:rPr>
                <w:rFonts w:ascii="Calibri" w:hAnsi="Calibri"/>
                <w:sz w:val="24"/>
                <w:szCs w:val="24"/>
              </w:rPr>
            </w:pPr>
          </w:p>
          <w:p w14:paraId="67AF6CBE" w14:textId="77777777" w:rsidR="005C3A55" w:rsidRDefault="005C3A55">
            <w:pPr>
              <w:rPr>
                <w:rFonts w:ascii="Calibri" w:hAnsi="Calibri"/>
                <w:sz w:val="24"/>
                <w:szCs w:val="24"/>
              </w:rPr>
            </w:pPr>
          </w:p>
          <w:p w14:paraId="1C13979B" w14:textId="77777777" w:rsidR="005C3A55" w:rsidRDefault="005C3A55">
            <w:pPr>
              <w:rPr>
                <w:rFonts w:ascii="Calibri" w:hAnsi="Calibri"/>
                <w:sz w:val="24"/>
                <w:szCs w:val="24"/>
              </w:rPr>
            </w:pPr>
          </w:p>
          <w:p w14:paraId="2B5AFFB4" w14:textId="36ABCB42" w:rsidR="005C3A55" w:rsidRPr="00533C3D" w:rsidRDefault="005C3A55">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768741AC" w14:textId="77777777" w:rsidTr="00793BBA">
              <w:trPr>
                <w:cantSplit/>
              </w:trPr>
              <w:tc>
                <w:tcPr>
                  <w:tcW w:w="9163" w:type="dxa"/>
                  <w:hideMark/>
                </w:tcPr>
                <w:p w14:paraId="5D105A48"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57645758" w14:textId="77777777" w:rsidR="00793BBA" w:rsidRPr="000043C6" w:rsidRDefault="00793BBA" w:rsidP="00793BBA">
                  <w:pPr>
                    <w:rPr>
                      <w:rFonts w:ascii="Calibri" w:hAnsi="Calibri" w:cs="Calibri"/>
                    </w:rPr>
                  </w:pPr>
                </w:p>
                <w:p w14:paraId="3F77A6FB"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6C4DC71E" w14:textId="77777777" w:rsidR="00793BBA" w:rsidRPr="00793BBA" w:rsidRDefault="00793BBA" w:rsidP="00793BBA"/>
                <w:p w14:paraId="7EDCC53A" w14:textId="77777777" w:rsidR="00793BBA" w:rsidRDefault="00793BBA" w:rsidP="00793BBA">
                  <w:pPr>
                    <w:rPr>
                      <w:rFonts w:ascii="Calibri" w:hAnsi="Calibri"/>
                      <w:sz w:val="24"/>
                      <w:szCs w:val="24"/>
                    </w:rPr>
                  </w:pPr>
                </w:p>
              </w:tc>
            </w:tr>
            <w:tr w:rsidR="00793BBA" w14:paraId="1FFED4A8" w14:textId="77777777" w:rsidTr="00793BBA">
              <w:trPr>
                <w:cantSplit/>
              </w:trPr>
              <w:tc>
                <w:tcPr>
                  <w:tcW w:w="9163" w:type="dxa"/>
                </w:tcPr>
                <w:p w14:paraId="3DEF4A36" w14:textId="77777777" w:rsidR="00793BBA" w:rsidRDefault="00793BBA" w:rsidP="00793BBA">
                  <w:pPr>
                    <w:rPr>
                      <w:rFonts w:ascii="Calibri" w:hAnsi="Calibri"/>
                      <w:sz w:val="24"/>
                      <w:szCs w:val="24"/>
                    </w:rPr>
                  </w:pPr>
                </w:p>
              </w:tc>
            </w:tr>
          </w:tbl>
          <w:p w14:paraId="0E30FF1C" w14:textId="77777777" w:rsidR="004D6A8E" w:rsidRPr="00533C3D" w:rsidRDefault="004D6A8E">
            <w:pPr>
              <w:rPr>
                <w:rFonts w:ascii="Calibri" w:hAnsi="Calibri"/>
                <w:sz w:val="24"/>
                <w:szCs w:val="24"/>
              </w:rPr>
            </w:pPr>
          </w:p>
        </w:tc>
      </w:tr>
      <w:tr w:rsidR="00BD6012" w14:paraId="1A50BA8B" w14:textId="77777777" w:rsidTr="005C3A55">
        <w:trPr>
          <w:gridBefore w:val="1"/>
          <w:wBefore w:w="43" w:type="dxa"/>
          <w:cantSplit/>
        </w:trPr>
        <w:tc>
          <w:tcPr>
            <w:tcW w:w="10403" w:type="dxa"/>
            <w:gridSpan w:val="8"/>
          </w:tcPr>
          <w:p w14:paraId="3108CD3B"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39B624BB" w14:textId="77777777" w:rsidR="00C85FCA" w:rsidRDefault="00C85FCA" w:rsidP="00C85FCA">
            <w:pPr>
              <w:rPr>
                <w:rFonts w:ascii="Arial" w:hAnsi="Arial" w:cs="Arial"/>
              </w:rPr>
            </w:pPr>
          </w:p>
          <w:p w14:paraId="1BABDAAD" w14:textId="77777777" w:rsidR="00C85FCA" w:rsidRDefault="00C85FCA" w:rsidP="00C85FCA">
            <w:pPr>
              <w:rPr>
                <w:rFonts w:ascii="Arial" w:hAnsi="Arial" w:cs="Arial"/>
              </w:rPr>
            </w:pPr>
          </w:p>
          <w:p w14:paraId="2AF0CFED" w14:textId="77777777" w:rsidR="00C85FCA" w:rsidRDefault="00C85FCA" w:rsidP="00C85FCA">
            <w:pPr>
              <w:rPr>
                <w:rFonts w:ascii="Arial" w:hAnsi="Arial" w:cs="Arial"/>
              </w:rPr>
            </w:pPr>
            <w:r>
              <w:rPr>
                <w:rFonts w:ascii="Arial" w:hAnsi="Arial" w:cs="Arial"/>
              </w:rPr>
              <w:t>NICOLA HOPKINS</w:t>
            </w:r>
          </w:p>
          <w:p w14:paraId="73658FF6"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69670D" w14:paraId="6BAE1558" w14:textId="77777777" w:rsidTr="005C3A55">
        <w:trPr>
          <w:gridBefore w:val="1"/>
          <w:wBefore w:w="43" w:type="dxa"/>
          <w:cantSplit/>
        </w:trPr>
        <w:tc>
          <w:tcPr>
            <w:tcW w:w="10403" w:type="dxa"/>
            <w:gridSpan w:val="8"/>
          </w:tcPr>
          <w:p w14:paraId="5BDA95B5" w14:textId="77777777" w:rsidR="0069670D" w:rsidRDefault="0069670D" w:rsidP="00C85FCA">
            <w:pPr>
              <w:rPr>
                <w:rFonts w:ascii="Brush Script MT" w:hAnsi="Brush Script MT"/>
                <w:sz w:val="44"/>
                <w:szCs w:val="44"/>
              </w:rPr>
            </w:pPr>
          </w:p>
        </w:tc>
      </w:tr>
      <w:tr w:rsidR="0069670D" w14:paraId="19C49261" w14:textId="77777777" w:rsidTr="005C3A55">
        <w:trPr>
          <w:gridBefore w:val="1"/>
          <w:wBefore w:w="43" w:type="dxa"/>
          <w:cantSplit/>
        </w:trPr>
        <w:tc>
          <w:tcPr>
            <w:tcW w:w="10403" w:type="dxa"/>
            <w:gridSpan w:val="8"/>
          </w:tcPr>
          <w:p w14:paraId="1350B1E0" w14:textId="77777777" w:rsidR="0069670D" w:rsidRDefault="0069670D" w:rsidP="00C85FCA">
            <w:pPr>
              <w:rPr>
                <w:rFonts w:ascii="Brush Script MT" w:hAnsi="Brush Script MT"/>
                <w:sz w:val="44"/>
                <w:szCs w:val="44"/>
              </w:rPr>
            </w:pPr>
          </w:p>
        </w:tc>
      </w:tr>
    </w:tbl>
    <w:p w14:paraId="261128CF"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B575D85" w14:textId="77777777" w:rsidR="005327E5" w:rsidRDefault="005327E5" w:rsidP="005327E5">
      <w:pPr>
        <w:pStyle w:val="TableText"/>
        <w:rPr>
          <w:rFonts w:ascii="Calibri" w:hAnsi="Calibri" w:cs="Calibri"/>
        </w:rPr>
      </w:pPr>
    </w:p>
    <w:p w14:paraId="61ABACBA"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120E4DB0" w14:textId="77777777" w:rsidR="001E50F1" w:rsidRDefault="001E50F1" w:rsidP="001E50F1">
      <w:pPr>
        <w:rPr>
          <w:rFonts w:ascii="Calibri" w:hAnsi="Calibri" w:cs="Calibri"/>
          <w:b/>
          <w:bCs/>
          <w:szCs w:val="22"/>
        </w:rPr>
      </w:pPr>
    </w:p>
    <w:p w14:paraId="49C724EA"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7E005E3"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84ED058"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29BBBFA"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1B8730E7" w14:textId="77777777" w:rsidR="001E50F1" w:rsidRDefault="001E50F1" w:rsidP="001E50F1">
      <w:pPr>
        <w:rPr>
          <w:rFonts w:ascii="Calibri" w:hAnsi="Calibri" w:cs="Calibri"/>
          <w:szCs w:val="22"/>
        </w:rPr>
      </w:pPr>
    </w:p>
    <w:p w14:paraId="2C6BC18C"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w:t>
      </w:r>
      <w:r>
        <w:rPr>
          <w:rFonts w:ascii="Calibri" w:hAnsi="Calibri" w:cs="Calibri"/>
          <w:szCs w:val="22"/>
        </w:rPr>
        <w:lastRenderedPageBreak/>
        <w:t xml:space="preserve">on a reference of the application to him. The circumstances in which such compensation is payable are set out in section 114 of the Town and Country Planning Act 1990. </w:t>
      </w:r>
    </w:p>
    <w:p w14:paraId="3CECD11B" w14:textId="77777777" w:rsidR="001E50F1" w:rsidRDefault="001E50F1" w:rsidP="001E50F1">
      <w:pPr>
        <w:rPr>
          <w:rFonts w:ascii="Calibri" w:hAnsi="Calibri" w:cs="Calibri"/>
          <w:szCs w:val="22"/>
        </w:rPr>
      </w:pPr>
    </w:p>
    <w:p w14:paraId="641EC9F4" w14:textId="77777777" w:rsidR="001E50F1" w:rsidRDefault="001E50F1" w:rsidP="001E50F1">
      <w:pPr>
        <w:rPr>
          <w:rFonts w:ascii="Calibri" w:hAnsi="Calibri" w:cs="Calibri"/>
          <w:b/>
          <w:bCs/>
          <w:szCs w:val="22"/>
        </w:rPr>
      </w:pPr>
      <w:r>
        <w:rPr>
          <w:rFonts w:ascii="Calibri" w:hAnsi="Calibri" w:cs="Calibri"/>
          <w:b/>
          <w:bCs/>
          <w:szCs w:val="22"/>
        </w:rPr>
        <w:t xml:space="preserve">Purchase Notices </w:t>
      </w:r>
    </w:p>
    <w:p w14:paraId="0C368AFB"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37E83E5"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413AE" w14:textId="77777777" w:rsidR="0069670D" w:rsidRDefault="0069670D">
      <w:r>
        <w:separator/>
      </w:r>
    </w:p>
  </w:endnote>
  <w:endnote w:type="continuationSeparator" w:id="0">
    <w:p w14:paraId="24E578CF" w14:textId="77777777" w:rsidR="0069670D" w:rsidRDefault="006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EE8C"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152" w14:textId="77777777" w:rsidR="0069670D" w:rsidRDefault="0069670D">
      <w:r>
        <w:separator/>
      </w:r>
    </w:p>
  </w:footnote>
  <w:footnote w:type="continuationSeparator" w:id="0">
    <w:p w14:paraId="35148F8A" w14:textId="77777777" w:rsidR="0069670D" w:rsidRDefault="0069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6C7"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4062EF91"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2E8D6E42" w14:textId="77777777" w:rsidR="004D6A8E" w:rsidRPr="00533C3D" w:rsidRDefault="004D6A8E">
    <w:pPr>
      <w:pStyle w:val="DefaultText"/>
      <w:rPr>
        <w:rFonts w:ascii="Calibri" w:hAnsi="Calibri"/>
        <w:sz w:val="24"/>
        <w:szCs w:val="24"/>
      </w:rPr>
    </w:pPr>
  </w:p>
  <w:p w14:paraId="02CBB8FD" w14:textId="72A79511"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69670D">
      <w:rPr>
        <w:rFonts w:ascii="Calibri" w:hAnsi="Calibri"/>
        <w:b/>
        <w:sz w:val="24"/>
        <w:szCs w:val="24"/>
      </w:rPr>
      <w:t>3/2022/0842</w:t>
    </w:r>
    <w:r w:rsidRPr="00533C3D">
      <w:rPr>
        <w:rFonts w:ascii="Calibri" w:hAnsi="Calibri"/>
        <w:b/>
        <w:sz w:val="24"/>
        <w:szCs w:val="24"/>
      </w:rPr>
      <w:t xml:space="preserve">                       DECISION DATE:</w:t>
    </w:r>
    <w:r w:rsidR="005C3A55">
      <w:rPr>
        <w:rFonts w:ascii="Calibri" w:hAnsi="Calibri"/>
        <w:b/>
        <w:sz w:val="24"/>
        <w:szCs w:val="24"/>
      </w:rPr>
      <w:t xml:space="preserve">  29 March 2023</w:t>
    </w:r>
  </w:p>
  <w:p w14:paraId="5C8481AC"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0D"/>
    <w:rsid w:val="000043C6"/>
    <w:rsid w:val="000B583D"/>
    <w:rsid w:val="000B5AE4"/>
    <w:rsid w:val="001E50F1"/>
    <w:rsid w:val="00280C79"/>
    <w:rsid w:val="002B298C"/>
    <w:rsid w:val="003116C7"/>
    <w:rsid w:val="004D6A8E"/>
    <w:rsid w:val="005327E5"/>
    <w:rsid w:val="00533C3D"/>
    <w:rsid w:val="005C3A55"/>
    <w:rsid w:val="0069670D"/>
    <w:rsid w:val="007164C1"/>
    <w:rsid w:val="007448F2"/>
    <w:rsid w:val="00793BBA"/>
    <w:rsid w:val="008001EE"/>
    <w:rsid w:val="008B1E49"/>
    <w:rsid w:val="008C2A1A"/>
    <w:rsid w:val="008E5B94"/>
    <w:rsid w:val="009D443A"/>
    <w:rsid w:val="009F4657"/>
    <w:rsid w:val="00A252AE"/>
    <w:rsid w:val="00A45041"/>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9009F"/>
  <w15:chartTrackingRefBased/>
  <w15:docId w15:val="{A014FB8F-DC8F-4AE7-9FA6-EED86B00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1020</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6590</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1900-01-01T00:00:00Z</cp:lastPrinted>
  <dcterms:created xsi:type="dcterms:W3CDTF">2023-03-29T13:17:00Z</dcterms:created>
  <dcterms:modified xsi:type="dcterms:W3CDTF">2023-03-29T13:17:00Z</dcterms:modified>
</cp:coreProperties>
</file>