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405"/>
        <w:gridCol w:w="625"/>
        <w:gridCol w:w="651"/>
        <w:gridCol w:w="627"/>
        <w:gridCol w:w="519"/>
        <w:gridCol w:w="579"/>
        <w:gridCol w:w="428"/>
        <w:gridCol w:w="602"/>
        <w:gridCol w:w="1030"/>
        <w:gridCol w:w="1061"/>
      </w:tblGrid>
      <w:tr w:rsidR="008C75E4" w:rsidRPr="008C75E4" w14:paraId="6AABF38D" w14:textId="77777777" w:rsidTr="00ED077E">
        <w:trPr>
          <w:jc w:val="center"/>
        </w:trPr>
        <w:tc>
          <w:tcPr>
            <w:tcW w:w="9803" w:type="dxa"/>
            <w:gridSpan w:val="16"/>
            <w:tcMar>
              <w:top w:w="57" w:type="dxa"/>
              <w:bottom w:w="57" w:type="dxa"/>
            </w:tcMar>
          </w:tcPr>
          <w:p w14:paraId="6626698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1FC07735" w14:textId="77777777" w:rsidTr="00E41B32">
        <w:trPr>
          <w:trHeight w:val="393"/>
          <w:jc w:val="center"/>
        </w:trPr>
        <w:tc>
          <w:tcPr>
            <w:tcW w:w="1296" w:type="dxa"/>
            <w:tcMar>
              <w:top w:w="57" w:type="dxa"/>
              <w:bottom w:w="57" w:type="dxa"/>
            </w:tcMar>
          </w:tcPr>
          <w:p w14:paraId="0733D663" w14:textId="2D4FEE36" w:rsidR="00454754" w:rsidRPr="008C75E4" w:rsidRDefault="004936A6" w:rsidP="00E41B32">
            <w:pPr>
              <w:jc w:val="center"/>
              <w:rPr>
                <w:rFonts w:ascii="Calibri" w:hAnsi="Calibri"/>
                <w:b/>
                <w:szCs w:val="22"/>
              </w:rPr>
            </w:pPr>
            <w:r w:rsidRPr="008C75E4">
              <w:rPr>
                <w:rFonts w:ascii="Calibri" w:hAnsi="Calibri"/>
                <w:b/>
                <w:szCs w:val="22"/>
              </w:rPr>
              <w:t>Signed:</w:t>
            </w:r>
          </w:p>
        </w:tc>
        <w:tc>
          <w:tcPr>
            <w:tcW w:w="900" w:type="dxa"/>
          </w:tcPr>
          <w:p w14:paraId="6AB44378"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208D3294"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gridSpan w:val="2"/>
          </w:tcPr>
          <w:p w14:paraId="63DA2564"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gridSpan w:val="2"/>
          </w:tcPr>
          <w:p w14:paraId="42D94E10" w14:textId="6943ED09" w:rsidR="004936A6" w:rsidRPr="004D33C8" w:rsidRDefault="001020E4" w:rsidP="00D2449B">
            <w:pPr>
              <w:jc w:val="center"/>
              <w:rPr>
                <w:rFonts w:ascii="Calibri" w:hAnsi="Calibri"/>
                <w:szCs w:val="22"/>
              </w:rPr>
            </w:pPr>
            <w:r>
              <w:rPr>
                <w:rFonts w:ascii="Calibri" w:hAnsi="Calibri"/>
                <w:szCs w:val="22"/>
              </w:rPr>
              <w:t>22</w:t>
            </w:r>
            <w:r w:rsidR="001138AA">
              <w:rPr>
                <w:rFonts w:ascii="Calibri" w:hAnsi="Calibri"/>
                <w:szCs w:val="22"/>
              </w:rPr>
              <w:t>/</w:t>
            </w:r>
            <w:r w:rsidR="00E41B32">
              <w:rPr>
                <w:rFonts w:ascii="Calibri" w:hAnsi="Calibri"/>
                <w:szCs w:val="22"/>
              </w:rPr>
              <w:t>2</w:t>
            </w:r>
            <w:r w:rsidR="001138AA">
              <w:rPr>
                <w:rFonts w:ascii="Calibri" w:hAnsi="Calibri"/>
                <w:szCs w:val="22"/>
              </w:rPr>
              <w:t>/23</w:t>
            </w:r>
          </w:p>
        </w:tc>
        <w:tc>
          <w:tcPr>
            <w:tcW w:w="1098" w:type="dxa"/>
            <w:gridSpan w:val="2"/>
          </w:tcPr>
          <w:p w14:paraId="2594826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4D5B3A93" w14:textId="37F14DFE" w:rsidR="004936A6" w:rsidRPr="008C75E4" w:rsidRDefault="00D52D7C" w:rsidP="00D2449B">
            <w:pPr>
              <w:jc w:val="center"/>
              <w:rPr>
                <w:rFonts w:ascii="Calibri" w:hAnsi="Calibri"/>
                <w:b/>
                <w:szCs w:val="22"/>
              </w:rPr>
            </w:pPr>
            <w:r>
              <w:rPr>
                <w:rFonts w:ascii="Calibri" w:hAnsi="Calibri"/>
                <w:b/>
                <w:szCs w:val="22"/>
              </w:rPr>
              <w:t>LH</w:t>
            </w:r>
          </w:p>
        </w:tc>
        <w:tc>
          <w:tcPr>
            <w:tcW w:w="1030" w:type="dxa"/>
          </w:tcPr>
          <w:p w14:paraId="3FE30A1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04071BC1" w14:textId="796293F0" w:rsidR="004936A6" w:rsidRPr="008C75E4" w:rsidRDefault="00D52D7C" w:rsidP="00D2449B">
            <w:pPr>
              <w:jc w:val="center"/>
              <w:rPr>
                <w:rFonts w:ascii="Calibri" w:hAnsi="Calibri"/>
                <w:b/>
                <w:szCs w:val="22"/>
              </w:rPr>
            </w:pPr>
            <w:r>
              <w:rPr>
                <w:rFonts w:ascii="Calibri" w:hAnsi="Calibri"/>
                <w:b/>
                <w:szCs w:val="22"/>
              </w:rPr>
              <w:t>6/3/23</w:t>
            </w:r>
          </w:p>
        </w:tc>
      </w:tr>
      <w:tr w:rsidR="008C75E4" w:rsidRPr="008C75E4" w14:paraId="58AF3D69" w14:textId="77777777" w:rsidTr="00ED077E">
        <w:trPr>
          <w:jc w:val="center"/>
        </w:trPr>
        <w:tc>
          <w:tcPr>
            <w:tcW w:w="9803" w:type="dxa"/>
            <w:gridSpan w:val="16"/>
            <w:tcBorders>
              <w:left w:val="nil"/>
              <w:right w:val="nil"/>
            </w:tcBorders>
            <w:tcMar>
              <w:top w:w="57" w:type="dxa"/>
              <w:bottom w:w="57" w:type="dxa"/>
            </w:tcMar>
          </w:tcPr>
          <w:p w14:paraId="0B1C532B" w14:textId="77777777" w:rsidR="004A5EA9" w:rsidRPr="008C75E4" w:rsidRDefault="004A5EA9" w:rsidP="004A5EA9">
            <w:pPr>
              <w:jc w:val="center"/>
              <w:rPr>
                <w:rFonts w:ascii="Calibri" w:hAnsi="Calibri"/>
                <w:b/>
                <w:szCs w:val="22"/>
              </w:rPr>
            </w:pPr>
          </w:p>
        </w:tc>
      </w:tr>
      <w:tr w:rsidR="008C75E4" w:rsidRPr="008C75E4" w14:paraId="638A99C8" w14:textId="77777777" w:rsidTr="00ED077E">
        <w:trPr>
          <w:jc w:val="center"/>
        </w:trPr>
        <w:tc>
          <w:tcPr>
            <w:tcW w:w="2394" w:type="dxa"/>
            <w:gridSpan w:val="3"/>
            <w:tcMar>
              <w:top w:w="57" w:type="dxa"/>
              <w:bottom w:w="57" w:type="dxa"/>
            </w:tcMar>
          </w:tcPr>
          <w:p w14:paraId="55D3C61A"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8"/>
          </w:tcPr>
          <w:p w14:paraId="3863AEEF" w14:textId="0E184E85" w:rsidR="004A5EA9" w:rsidRPr="008C75E4" w:rsidRDefault="005A087C" w:rsidP="008F6B58">
            <w:pPr>
              <w:rPr>
                <w:rFonts w:ascii="Calibri" w:hAnsi="Calibri"/>
                <w:szCs w:val="22"/>
              </w:rPr>
            </w:pPr>
            <w:r>
              <w:rPr>
                <w:rFonts w:ascii="Calibri" w:hAnsi="Calibri"/>
                <w:szCs w:val="22"/>
              </w:rPr>
              <w:t>3/202</w:t>
            </w:r>
            <w:r w:rsidR="00C06D68">
              <w:rPr>
                <w:rFonts w:ascii="Calibri" w:hAnsi="Calibri"/>
                <w:szCs w:val="22"/>
              </w:rPr>
              <w:t>2</w:t>
            </w:r>
            <w:r w:rsidR="008D4147">
              <w:rPr>
                <w:rFonts w:ascii="Calibri" w:hAnsi="Calibri"/>
                <w:szCs w:val="22"/>
              </w:rPr>
              <w:t>/08</w:t>
            </w:r>
            <w:r w:rsidR="00BB4896">
              <w:rPr>
                <w:rFonts w:ascii="Calibri" w:hAnsi="Calibri"/>
                <w:szCs w:val="22"/>
              </w:rPr>
              <w:t>52</w:t>
            </w:r>
          </w:p>
        </w:tc>
        <w:tc>
          <w:tcPr>
            <w:tcW w:w="3700" w:type="dxa"/>
            <w:gridSpan w:val="5"/>
            <w:vMerge w:val="restart"/>
            <w:tcMar>
              <w:top w:w="57" w:type="dxa"/>
              <w:bottom w:w="57" w:type="dxa"/>
            </w:tcMar>
          </w:tcPr>
          <w:p w14:paraId="633AD858"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D2D11E3" wp14:editId="35140F6D">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41B32" w:rsidRPr="008C75E4" w14:paraId="710FC7C5" w14:textId="77777777" w:rsidTr="00E41B32">
        <w:trPr>
          <w:jc w:val="center"/>
        </w:trPr>
        <w:tc>
          <w:tcPr>
            <w:tcW w:w="2394" w:type="dxa"/>
            <w:gridSpan w:val="3"/>
            <w:tcMar>
              <w:top w:w="57" w:type="dxa"/>
              <w:bottom w:w="57" w:type="dxa"/>
            </w:tcMar>
          </w:tcPr>
          <w:p w14:paraId="573A8A7C" w14:textId="77777777" w:rsidR="00E41B32" w:rsidRPr="008C75E4" w:rsidRDefault="00E41B32">
            <w:pPr>
              <w:rPr>
                <w:rFonts w:ascii="Calibri" w:hAnsi="Calibri"/>
                <w:b/>
                <w:szCs w:val="22"/>
              </w:rPr>
            </w:pPr>
            <w:r w:rsidRPr="008C75E4">
              <w:rPr>
                <w:rFonts w:ascii="Calibri" w:hAnsi="Calibri"/>
                <w:b/>
                <w:szCs w:val="22"/>
              </w:rPr>
              <w:t>Date Inspected:</w:t>
            </w:r>
          </w:p>
        </w:tc>
        <w:tc>
          <w:tcPr>
            <w:tcW w:w="1287" w:type="dxa"/>
            <w:gridSpan w:val="4"/>
          </w:tcPr>
          <w:p w14:paraId="48724B07" w14:textId="77777777" w:rsidR="00E41B32" w:rsidRPr="008C75E4" w:rsidRDefault="00E41B32" w:rsidP="00E41B32">
            <w:pPr>
              <w:rPr>
                <w:rFonts w:ascii="Calibri" w:hAnsi="Calibri"/>
                <w:szCs w:val="22"/>
              </w:rPr>
            </w:pPr>
            <w:r>
              <w:rPr>
                <w:rFonts w:ascii="Calibri" w:hAnsi="Calibri"/>
                <w:szCs w:val="22"/>
              </w:rPr>
              <w:t>28/10/22</w:t>
            </w:r>
          </w:p>
        </w:tc>
        <w:tc>
          <w:tcPr>
            <w:tcW w:w="1276" w:type="dxa"/>
            <w:gridSpan w:val="2"/>
          </w:tcPr>
          <w:p w14:paraId="4FE815A3" w14:textId="1592FE4F" w:rsidR="00E41B32" w:rsidRPr="00E41B32" w:rsidRDefault="00E41B32" w:rsidP="002C6277">
            <w:pPr>
              <w:rPr>
                <w:rFonts w:ascii="Calibri" w:hAnsi="Calibri"/>
                <w:b/>
                <w:bCs/>
                <w:szCs w:val="22"/>
              </w:rPr>
            </w:pPr>
            <w:r w:rsidRPr="00E41B32">
              <w:rPr>
                <w:rFonts w:ascii="Calibri" w:hAnsi="Calibri"/>
                <w:b/>
                <w:bCs/>
                <w:szCs w:val="22"/>
              </w:rPr>
              <w:t>Site Notice:</w:t>
            </w:r>
          </w:p>
        </w:tc>
        <w:tc>
          <w:tcPr>
            <w:tcW w:w="1146" w:type="dxa"/>
            <w:gridSpan w:val="2"/>
          </w:tcPr>
          <w:p w14:paraId="7BDFA869" w14:textId="4669C018" w:rsidR="00E41B32" w:rsidRPr="008C75E4" w:rsidRDefault="00E41B32" w:rsidP="00E41B32">
            <w:pPr>
              <w:jc w:val="center"/>
              <w:rPr>
                <w:rFonts w:ascii="Calibri" w:hAnsi="Calibri"/>
                <w:szCs w:val="22"/>
              </w:rPr>
            </w:pPr>
            <w:r>
              <w:rPr>
                <w:rFonts w:ascii="Calibri" w:hAnsi="Calibri"/>
                <w:szCs w:val="22"/>
              </w:rPr>
              <w:t>N/A</w:t>
            </w:r>
          </w:p>
        </w:tc>
        <w:tc>
          <w:tcPr>
            <w:tcW w:w="3700" w:type="dxa"/>
            <w:gridSpan w:val="5"/>
            <w:vMerge/>
            <w:tcMar>
              <w:top w:w="57" w:type="dxa"/>
              <w:bottom w:w="57" w:type="dxa"/>
            </w:tcMar>
          </w:tcPr>
          <w:p w14:paraId="4E4CBD87" w14:textId="77777777" w:rsidR="00E41B32" w:rsidRPr="008C75E4" w:rsidRDefault="00E41B32">
            <w:pPr>
              <w:rPr>
                <w:rFonts w:ascii="Calibri" w:hAnsi="Calibri"/>
                <w:szCs w:val="22"/>
              </w:rPr>
            </w:pPr>
          </w:p>
        </w:tc>
      </w:tr>
      <w:tr w:rsidR="008C75E4" w:rsidRPr="008C75E4" w14:paraId="685022B1" w14:textId="77777777" w:rsidTr="00ED077E">
        <w:trPr>
          <w:jc w:val="center"/>
        </w:trPr>
        <w:tc>
          <w:tcPr>
            <w:tcW w:w="2394" w:type="dxa"/>
            <w:gridSpan w:val="3"/>
            <w:tcMar>
              <w:top w:w="57" w:type="dxa"/>
              <w:bottom w:w="57" w:type="dxa"/>
            </w:tcMar>
          </w:tcPr>
          <w:p w14:paraId="056FC7B5"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8"/>
          </w:tcPr>
          <w:p w14:paraId="2C4D170A"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24799B86" w14:textId="77777777" w:rsidR="004A5EA9" w:rsidRPr="008C75E4" w:rsidRDefault="004A5EA9">
            <w:pPr>
              <w:rPr>
                <w:rFonts w:ascii="Calibri" w:hAnsi="Calibri"/>
                <w:szCs w:val="22"/>
              </w:rPr>
            </w:pPr>
          </w:p>
        </w:tc>
      </w:tr>
      <w:tr w:rsidR="00FD334A" w:rsidRPr="008C75E4" w14:paraId="38C9DD2E" w14:textId="77777777" w:rsidTr="00ED077E">
        <w:trPr>
          <w:jc w:val="center"/>
        </w:trPr>
        <w:tc>
          <w:tcPr>
            <w:tcW w:w="6103" w:type="dxa"/>
            <w:gridSpan w:val="11"/>
            <w:tcBorders>
              <w:bottom w:val="single" w:sz="4" w:space="0" w:color="BFBFBF" w:themeColor="background1" w:themeShade="BF"/>
            </w:tcBorders>
            <w:tcMar>
              <w:top w:w="57" w:type="dxa"/>
              <w:bottom w:w="57" w:type="dxa"/>
            </w:tcMar>
          </w:tcPr>
          <w:p w14:paraId="654FD749"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302F67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3B52E9B" w14:textId="608E6AA1" w:rsidR="00FD334A" w:rsidRPr="008D4147" w:rsidRDefault="009C061A" w:rsidP="008D4147">
            <w:pPr>
              <w:jc w:val="center"/>
              <w:rPr>
                <w:rFonts w:ascii="Calibri" w:hAnsi="Calibri"/>
                <w:b/>
                <w:bCs/>
                <w:szCs w:val="22"/>
              </w:rPr>
            </w:pPr>
            <w:r>
              <w:rPr>
                <w:rFonts w:ascii="Calibri" w:hAnsi="Calibri"/>
                <w:b/>
                <w:bCs/>
                <w:szCs w:val="22"/>
              </w:rPr>
              <w:t>APPROVAL</w:t>
            </w:r>
          </w:p>
        </w:tc>
      </w:tr>
      <w:tr w:rsidR="008C75E4" w:rsidRPr="008C75E4" w14:paraId="60B962F0" w14:textId="77777777" w:rsidTr="00ED077E">
        <w:trPr>
          <w:trHeight w:hRule="exact" w:val="144"/>
          <w:jc w:val="center"/>
        </w:trPr>
        <w:tc>
          <w:tcPr>
            <w:tcW w:w="9803" w:type="dxa"/>
            <w:gridSpan w:val="16"/>
            <w:tcBorders>
              <w:left w:val="nil"/>
              <w:right w:val="nil"/>
            </w:tcBorders>
            <w:tcMar>
              <w:top w:w="57" w:type="dxa"/>
              <w:bottom w:w="57" w:type="dxa"/>
            </w:tcMar>
          </w:tcPr>
          <w:p w14:paraId="333704A1" w14:textId="77777777" w:rsidR="004A5EA9" w:rsidRPr="00504440" w:rsidRDefault="004A5EA9" w:rsidP="007E0D23">
            <w:pPr>
              <w:tabs>
                <w:tab w:val="left" w:pos="4007"/>
              </w:tabs>
              <w:rPr>
                <w:rFonts w:ascii="Calibri" w:hAnsi="Calibri"/>
                <w:b/>
                <w:sz w:val="4"/>
                <w:szCs w:val="4"/>
              </w:rPr>
            </w:pPr>
          </w:p>
        </w:tc>
      </w:tr>
      <w:tr w:rsidR="008C75E4" w:rsidRPr="008C75E4" w14:paraId="01EA646D" w14:textId="77777777" w:rsidTr="00ED077E">
        <w:trPr>
          <w:jc w:val="center"/>
        </w:trPr>
        <w:tc>
          <w:tcPr>
            <w:tcW w:w="3075" w:type="dxa"/>
            <w:gridSpan w:val="5"/>
            <w:tcMar>
              <w:top w:w="57" w:type="dxa"/>
              <w:bottom w:w="57" w:type="dxa"/>
            </w:tcMar>
          </w:tcPr>
          <w:p w14:paraId="431571D8"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11"/>
          </w:tcPr>
          <w:p w14:paraId="28BD5173" w14:textId="71940D18" w:rsidR="004A5EA9" w:rsidRPr="008C75E4" w:rsidRDefault="00BB4896">
            <w:pPr>
              <w:rPr>
                <w:rFonts w:ascii="Calibri" w:hAnsi="Calibri"/>
                <w:szCs w:val="22"/>
              </w:rPr>
            </w:pPr>
            <w:r>
              <w:rPr>
                <w:rFonts w:ascii="Calibri" w:hAnsi="Calibri"/>
                <w:szCs w:val="22"/>
              </w:rPr>
              <w:t>P</w:t>
            </w:r>
            <w:r w:rsidRPr="00BB4896">
              <w:rPr>
                <w:rFonts w:ascii="Calibri" w:hAnsi="Calibri"/>
                <w:szCs w:val="22"/>
              </w:rPr>
              <w:t>roposed new field access onto highway including creation of culvert.</w:t>
            </w:r>
          </w:p>
        </w:tc>
      </w:tr>
      <w:tr w:rsidR="008C75E4" w:rsidRPr="008C75E4" w14:paraId="74E50DF9" w14:textId="77777777" w:rsidTr="00ED077E">
        <w:trPr>
          <w:jc w:val="center"/>
        </w:trPr>
        <w:tc>
          <w:tcPr>
            <w:tcW w:w="3075" w:type="dxa"/>
            <w:gridSpan w:val="5"/>
            <w:tcBorders>
              <w:bottom w:val="single" w:sz="4" w:space="0" w:color="BFBFBF" w:themeColor="background1" w:themeShade="BF"/>
            </w:tcBorders>
            <w:tcMar>
              <w:top w:w="57" w:type="dxa"/>
              <w:bottom w:w="57" w:type="dxa"/>
            </w:tcMar>
          </w:tcPr>
          <w:p w14:paraId="181B4D31"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11"/>
            <w:tcBorders>
              <w:bottom w:val="single" w:sz="4" w:space="0" w:color="BFBFBF" w:themeColor="background1" w:themeShade="BF"/>
            </w:tcBorders>
          </w:tcPr>
          <w:p w14:paraId="6A6D0EFE" w14:textId="5B8FD9F0" w:rsidR="002A01CF" w:rsidRPr="008D4147" w:rsidRDefault="00BB4896" w:rsidP="00A42E82">
            <w:pPr>
              <w:rPr>
                <w:rFonts w:ascii="Calibri" w:hAnsi="Calibri"/>
                <w:szCs w:val="22"/>
              </w:rPr>
            </w:pPr>
            <w:r w:rsidRPr="00BB4896">
              <w:rPr>
                <w:rFonts w:ascii="Calibri" w:hAnsi="Calibri"/>
                <w:szCs w:val="22"/>
              </w:rPr>
              <w:t>Cragg House Farm, Collins Lane, Chipping. PR3 2NP</w:t>
            </w:r>
          </w:p>
        </w:tc>
      </w:tr>
      <w:tr w:rsidR="008C75E4" w:rsidRPr="008C75E4" w14:paraId="063C927F" w14:textId="77777777" w:rsidTr="00ED077E">
        <w:trPr>
          <w:trHeight w:hRule="exact" w:val="144"/>
          <w:jc w:val="center"/>
        </w:trPr>
        <w:tc>
          <w:tcPr>
            <w:tcW w:w="9803" w:type="dxa"/>
            <w:gridSpan w:val="16"/>
            <w:tcBorders>
              <w:left w:val="nil"/>
              <w:right w:val="nil"/>
            </w:tcBorders>
            <w:tcMar>
              <w:top w:w="57" w:type="dxa"/>
              <w:bottom w:w="57" w:type="dxa"/>
            </w:tcMar>
          </w:tcPr>
          <w:p w14:paraId="1255F249" w14:textId="77777777" w:rsidR="00A95D89" w:rsidRPr="00504440" w:rsidRDefault="00A95D89" w:rsidP="007E0D23">
            <w:pPr>
              <w:tabs>
                <w:tab w:val="left" w:pos="2667"/>
              </w:tabs>
              <w:rPr>
                <w:rFonts w:ascii="Calibri" w:hAnsi="Calibri"/>
                <w:b/>
                <w:sz w:val="4"/>
                <w:szCs w:val="4"/>
              </w:rPr>
            </w:pPr>
          </w:p>
        </w:tc>
      </w:tr>
      <w:tr w:rsidR="008C75E4" w:rsidRPr="008C75E4" w14:paraId="075B05C0" w14:textId="77777777" w:rsidTr="00ED077E">
        <w:trPr>
          <w:jc w:val="center"/>
        </w:trPr>
        <w:tc>
          <w:tcPr>
            <w:tcW w:w="3075" w:type="dxa"/>
            <w:gridSpan w:val="5"/>
            <w:tcMar>
              <w:top w:w="57" w:type="dxa"/>
              <w:bottom w:w="57" w:type="dxa"/>
            </w:tcMar>
          </w:tcPr>
          <w:p w14:paraId="5CCCB98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11"/>
          </w:tcPr>
          <w:p w14:paraId="34F71E88"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5FC5C77" w14:textId="77777777" w:rsidTr="00ED077E">
        <w:trPr>
          <w:jc w:val="center"/>
        </w:trPr>
        <w:tc>
          <w:tcPr>
            <w:tcW w:w="9803" w:type="dxa"/>
            <w:gridSpan w:val="16"/>
            <w:tcBorders>
              <w:bottom w:val="single" w:sz="4" w:space="0" w:color="BFBFBF" w:themeColor="background1" w:themeShade="BF"/>
            </w:tcBorders>
            <w:tcMar>
              <w:top w:w="57" w:type="dxa"/>
              <w:bottom w:w="57" w:type="dxa"/>
            </w:tcMar>
          </w:tcPr>
          <w:p w14:paraId="49F84F05" w14:textId="2CF4E70F" w:rsidR="003A4376" w:rsidRPr="009825FF" w:rsidRDefault="00273E89" w:rsidP="009825FF">
            <w:pPr>
              <w:jc w:val="both"/>
              <w:rPr>
                <w:rFonts w:ascii="Calibri" w:hAnsi="Calibri"/>
                <w:szCs w:val="22"/>
              </w:rPr>
            </w:pPr>
            <w:r>
              <w:rPr>
                <w:rFonts w:ascii="Calibri" w:hAnsi="Calibri"/>
                <w:szCs w:val="22"/>
              </w:rPr>
              <w:t>Chipping Parish Council consulted on 13/10/22 – no response.</w:t>
            </w:r>
          </w:p>
        </w:tc>
      </w:tr>
      <w:tr w:rsidR="008C75E4" w:rsidRPr="008C75E4" w14:paraId="7AE60BB5" w14:textId="77777777" w:rsidTr="00ED077E">
        <w:trPr>
          <w:trHeight w:hRule="exact" w:val="144"/>
          <w:jc w:val="center"/>
        </w:trPr>
        <w:tc>
          <w:tcPr>
            <w:tcW w:w="9803" w:type="dxa"/>
            <w:gridSpan w:val="16"/>
            <w:tcBorders>
              <w:left w:val="nil"/>
              <w:right w:val="nil"/>
            </w:tcBorders>
            <w:tcMar>
              <w:top w:w="57" w:type="dxa"/>
              <w:bottom w:w="57" w:type="dxa"/>
            </w:tcMar>
          </w:tcPr>
          <w:p w14:paraId="4D741F6A" w14:textId="77777777" w:rsidR="00C618DB" w:rsidRPr="00504440" w:rsidRDefault="00C618DB" w:rsidP="006126D1">
            <w:pPr>
              <w:jc w:val="both"/>
              <w:rPr>
                <w:rFonts w:ascii="Calibri" w:hAnsi="Calibri"/>
                <w:bCs/>
                <w:sz w:val="4"/>
                <w:szCs w:val="4"/>
              </w:rPr>
            </w:pPr>
          </w:p>
        </w:tc>
      </w:tr>
      <w:tr w:rsidR="008C75E4" w:rsidRPr="008C75E4" w14:paraId="2EB651AB" w14:textId="77777777" w:rsidTr="00ED077E">
        <w:trPr>
          <w:jc w:val="center"/>
        </w:trPr>
        <w:tc>
          <w:tcPr>
            <w:tcW w:w="3075" w:type="dxa"/>
            <w:gridSpan w:val="5"/>
            <w:tcMar>
              <w:top w:w="57" w:type="dxa"/>
              <w:bottom w:w="57" w:type="dxa"/>
            </w:tcMar>
          </w:tcPr>
          <w:p w14:paraId="665C15AA"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11"/>
          </w:tcPr>
          <w:p w14:paraId="75B7FEC9"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273E89" w:rsidRPr="008C75E4" w14:paraId="5E0E7AEA" w14:textId="77777777" w:rsidTr="00ED077E">
        <w:trPr>
          <w:jc w:val="center"/>
        </w:trPr>
        <w:tc>
          <w:tcPr>
            <w:tcW w:w="3075" w:type="dxa"/>
            <w:gridSpan w:val="5"/>
            <w:tcMar>
              <w:top w:w="57" w:type="dxa"/>
              <w:bottom w:w="57" w:type="dxa"/>
            </w:tcMar>
          </w:tcPr>
          <w:p w14:paraId="3C1C3436" w14:textId="1D827504" w:rsidR="00273E89" w:rsidRPr="008C75E4" w:rsidRDefault="00273E89" w:rsidP="006126D1">
            <w:pPr>
              <w:jc w:val="both"/>
              <w:rPr>
                <w:rFonts w:ascii="Calibri" w:hAnsi="Calibri"/>
                <w:b/>
                <w:szCs w:val="22"/>
              </w:rPr>
            </w:pPr>
            <w:r>
              <w:rPr>
                <w:rFonts w:ascii="Calibri" w:hAnsi="Calibri"/>
                <w:b/>
                <w:szCs w:val="22"/>
              </w:rPr>
              <w:t>LCC Highways:</w:t>
            </w:r>
          </w:p>
        </w:tc>
        <w:tc>
          <w:tcPr>
            <w:tcW w:w="6728" w:type="dxa"/>
            <w:gridSpan w:val="11"/>
          </w:tcPr>
          <w:p w14:paraId="210BD59C" w14:textId="1DEB6AE2" w:rsidR="00273E89" w:rsidRPr="009C061A" w:rsidRDefault="009C061A" w:rsidP="006126D1">
            <w:pPr>
              <w:jc w:val="both"/>
              <w:rPr>
                <w:rFonts w:ascii="Calibri" w:hAnsi="Calibri"/>
                <w:bCs/>
                <w:szCs w:val="22"/>
              </w:rPr>
            </w:pPr>
            <w:r w:rsidRPr="009C061A">
              <w:rPr>
                <w:rFonts w:ascii="Calibri" w:hAnsi="Calibri"/>
                <w:bCs/>
                <w:szCs w:val="22"/>
              </w:rPr>
              <w:t>No objection subject to conditions.</w:t>
            </w:r>
          </w:p>
        </w:tc>
      </w:tr>
      <w:tr w:rsidR="00273E89" w:rsidRPr="008C75E4" w14:paraId="77E944C2" w14:textId="77777777" w:rsidTr="000B039C">
        <w:trPr>
          <w:jc w:val="center"/>
        </w:trPr>
        <w:tc>
          <w:tcPr>
            <w:tcW w:w="9803" w:type="dxa"/>
            <w:gridSpan w:val="16"/>
            <w:tcMar>
              <w:top w:w="57" w:type="dxa"/>
              <w:bottom w:w="57" w:type="dxa"/>
            </w:tcMar>
          </w:tcPr>
          <w:p w14:paraId="016AC3E1" w14:textId="77777777" w:rsidR="00273E89" w:rsidRPr="008C75E4" w:rsidRDefault="00273E89" w:rsidP="006126D1">
            <w:pPr>
              <w:jc w:val="both"/>
              <w:rPr>
                <w:rFonts w:ascii="Calibri" w:hAnsi="Calibri"/>
                <w:b/>
                <w:szCs w:val="22"/>
              </w:rPr>
            </w:pPr>
          </w:p>
        </w:tc>
      </w:tr>
      <w:tr w:rsidR="00273E89" w:rsidRPr="008C75E4" w14:paraId="3ECDC7F8" w14:textId="77777777" w:rsidTr="00ED077E">
        <w:trPr>
          <w:jc w:val="center"/>
        </w:trPr>
        <w:tc>
          <w:tcPr>
            <w:tcW w:w="3075" w:type="dxa"/>
            <w:gridSpan w:val="5"/>
            <w:tcMar>
              <w:top w:w="57" w:type="dxa"/>
              <w:bottom w:w="57" w:type="dxa"/>
            </w:tcMar>
          </w:tcPr>
          <w:p w14:paraId="02A8D1A8" w14:textId="7D9245C4" w:rsidR="00273E89" w:rsidRPr="008C75E4" w:rsidRDefault="00273E89" w:rsidP="006126D1">
            <w:pPr>
              <w:jc w:val="both"/>
              <w:rPr>
                <w:rFonts w:ascii="Calibri" w:hAnsi="Calibri"/>
                <w:b/>
                <w:szCs w:val="22"/>
              </w:rPr>
            </w:pPr>
            <w:r>
              <w:rPr>
                <w:rFonts w:ascii="Calibri" w:hAnsi="Calibri"/>
                <w:b/>
                <w:szCs w:val="22"/>
              </w:rPr>
              <w:t>LCC Footpaths:</w:t>
            </w:r>
          </w:p>
        </w:tc>
        <w:tc>
          <w:tcPr>
            <w:tcW w:w="6728" w:type="dxa"/>
            <w:gridSpan w:val="11"/>
          </w:tcPr>
          <w:p w14:paraId="217FCC4F" w14:textId="17E9B1B6" w:rsidR="00273E89" w:rsidRPr="00273E89" w:rsidRDefault="00273E89" w:rsidP="006126D1">
            <w:pPr>
              <w:jc w:val="both"/>
              <w:rPr>
                <w:rFonts w:ascii="Calibri" w:hAnsi="Calibri"/>
                <w:bCs/>
                <w:szCs w:val="22"/>
              </w:rPr>
            </w:pPr>
            <w:r w:rsidRPr="00273E89">
              <w:rPr>
                <w:rFonts w:ascii="Calibri" w:hAnsi="Calibri"/>
                <w:bCs/>
                <w:szCs w:val="22"/>
              </w:rPr>
              <w:t>Consulted on 13/10/22 – no response.</w:t>
            </w:r>
          </w:p>
        </w:tc>
      </w:tr>
      <w:tr w:rsidR="00273E89" w:rsidRPr="008C75E4" w14:paraId="54AE67A4" w14:textId="77777777" w:rsidTr="00341725">
        <w:trPr>
          <w:jc w:val="center"/>
        </w:trPr>
        <w:tc>
          <w:tcPr>
            <w:tcW w:w="9803" w:type="dxa"/>
            <w:gridSpan w:val="16"/>
            <w:tcMar>
              <w:top w:w="57" w:type="dxa"/>
              <w:bottom w:w="57" w:type="dxa"/>
            </w:tcMar>
          </w:tcPr>
          <w:p w14:paraId="5A178DF9" w14:textId="77777777" w:rsidR="00273E89" w:rsidRPr="008C75E4" w:rsidRDefault="00273E89" w:rsidP="006126D1">
            <w:pPr>
              <w:jc w:val="both"/>
              <w:rPr>
                <w:rFonts w:ascii="Calibri" w:hAnsi="Calibri"/>
                <w:b/>
                <w:szCs w:val="22"/>
              </w:rPr>
            </w:pPr>
          </w:p>
        </w:tc>
      </w:tr>
      <w:tr w:rsidR="00273E89" w:rsidRPr="008C75E4" w14:paraId="048CDAF1" w14:textId="77777777" w:rsidTr="00ED077E">
        <w:trPr>
          <w:jc w:val="center"/>
        </w:trPr>
        <w:tc>
          <w:tcPr>
            <w:tcW w:w="3075" w:type="dxa"/>
            <w:gridSpan w:val="5"/>
            <w:tcMar>
              <w:top w:w="57" w:type="dxa"/>
              <w:bottom w:w="57" w:type="dxa"/>
            </w:tcMar>
          </w:tcPr>
          <w:p w14:paraId="6216B7D8" w14:textId="298DEF88" w:rsidR="00273E89" w:rsidRPr="008C75E4" w:rsidRDefault="00273E89" w:rsidP="006126D1">
            <w:pPr>
              <w:jc w:val="both"/>
              <w:rPr>
                <w:rFonts w:ascii="Calibri" w:hAnsi="Calibri"/>
                <w:b/>
                <w:szCs w:val="22"/>
              </w:rPr>
            </w:pPr>
            <w:r>
              <w:rPr>
                <w:rFonts w:ascii="Calibri" w:hAnsi="Calibri"/>
                <w:b/>
                <w:szCs w:val="22"/>
              </w:rPr>
              <w:t>Environment Agency:</w:t>
            </w:r>
          </w:p>
        </w:tc>
        <w:tc>
          <w:tcPr>
            <w:tcW w:w="6728" w:type="dxa"/>
            <w:gridSpan w:val="11"/>
          </w:tcPr>
          <w:p w14:paraId="1C97BF26" w14:textId="2B5C0996" w:rsidR="00273E89" w:rsidRPr="008C75E4" w:rsidRDefault="00273E89" w:rsidP="006126D1">
            <w:pPr>
              <w:jc w:val="both"/>
              <w:rPr>
                <w:rFonts w:ascii="Calibri" w:hAnsi="Calibri"/>
                <w:b/>
                <w:szCs w:val="22"/>
              </w:rPr>
            </w:pPr>
            <w:r w:rsidRPr="00273E89">
              <w:rPr>
                <w:rFonts w:ascii="Calibri" w:hAnsi="Calibri"/>
                <w:bCs/>
                <w:szCs w:val="22"/>
              </w:rPr>
              <w:t>Consulted on 13/10/22 – no response.</w:t>
            </w:r>
          </w:p>
        </w:tc>
      </w:tr>
      <w:tr w:rsidR="00273E89" w:rsidRPr="008C75E4" w14:paraId="070AD1C0" w14:textId="77777777" w:rsidTr="00B111D4">
        <w:trPr>
          <w:jc w:val="center"/>
        </w:trPr>
        <w:tc>
          <w:tcPr>
            <w:tcW w:w="9803" w:type="dxa"/>
            <w:gridSpan w:val="16"/>
            <w:tcMar>
              <w:top w:w="57" w:type="dxa"/>
              <w:bottom w:w="57" w:type="dxa"/>
            </w:tcMar>
          </w:tcPr>
          <w:p w14:paraId="719F4AF0" w14:textId="77777777" w:rsidR="00273E89" w:rsidRPr="008C75E4" w:rsidRDefault="00273E89" w:rsidP="006126D1">
            <w:pPr>
              <w:jc w:val="both"/>
              <w:rPr>
                <w:rFonts w:ascii="Calibri" w:hAnsi="Calibri"/>
                <w:b/>
                <w:szCs w:val="22"/>
              </w:rPr>
            </w:pPr>
          </w:p>
        </w:tc>
      </w:tr>
      <w:tr w:rsidR="00273E89" w:rsidRPr="008C75E4" w14:paraId="2DE6D5A5" w14:textId="77777777" w:rsidTr="00ED077E">
        <w:trPr>
          <w:jc w:val="center"/>
        </w:trPr>
        <w:tc>
          <w:tcPr>
            <w:tcW w:w="3075" w:type="dxa"/>
            <w:gridSpan w:val="5"/>
            <w:tcMar>
              <w:top w:w="57" w:type="dxa"/>
              <w:bottom w:w="57" w:type="dxa"/>
            </w:tcMar>
          </w:tcPr>
          <w:p w14:paraId="6E840FC2" w14:textId="7E974D48" w:rsidR="00273E89" w:rsidRDefault="00273E89" w:rsidP="006126D1">
            <w:pPr>
              <w:jc w:val="both"/>
              <w:rPr>
                <w:rFonts w:ascii="Calibri" w:hAnsi="Calibri"/>
                <w:b/>
                <w:szCs w:val="22"/>
              </w:rPr>
            </w:pPr>
            <w:r>
              <w:rPr>
                <w:rFonts w:ascii="Calibri" w:hAnsi="Calibri"/>
                <w:b/>
                <w:szCs w:val="22"/>
              </w:rPr>
              <w:t>United Utilities:</w:t>
            </w:r>
          </w:p>
        </w:tc>
        <w:tc>
          <w:tcPr>
            <w:tcW w:w="6728" w:type="dxa"/>
            <w:gridSpan w:val="11"/>
          </w:tcPr>
          <w:p w14:paraId="5B5D85E7" w14:textId="04E89B35" w:rsidR="00273E89" w:rsidRPr="008C75E4" w:rsidRDefault="00273E89" w:rsidP="006126D1">
            <w:pPr>
              <w:jc w:val="both"/>
              <w:rPr>
                <w:rFonts w:ascii="Calibri" w:hAnsi="Calibri"/>
                <w:b/>
                <w:szCs w:val="22"/>
              </w:rPr>
            </w:pPr>
            <w:r w:rsidRPr="00273E89">
              <w:rPr>
                <w:rFonts w:ascii="Calibri" w:hAnsi="Calibri"/>
                <w:bCs/>
                <w:szCs w:val="22"/>
              </w:rPr>
              <w:t>Consulted on 13/10/22 – no response.</w:t>
            </w:r>
          </w:p>
        </w:tc>
      </w:tr>
      <w:tr w:rsidR="00030719" w:rsidRPr="008C75E4" w14:paraId="79494B2A" w14:textId="77777777" w:rsidTr="00030719">
        <w:trPr>
          <w:jc w:val="center"/>
        </w:trPr>
        <w:tc>
          <w:tcPr>
            <w:tcW w:w="9803" w:type="dxa"/>
            <w:gridSpan w:val="16"/>
            <w:tcBorders>
              <w:left w:val="nil"/>
              <w:right w:val="nil"/>
            </w:tcBorders>
            <w:tcMar>
              <w:top w:w="57" w:type="dxa"/>
              <w:bottom w:w="57" w:type="dxa"/>
            </w:tcMar>
          </w:tcPr>
          <w:p w14:paraId="29067F2B" w14:textId="77777777" w:rsidR="00030719" w:rsidRDefault="00030719" w:rsidP="00FC046F">
            <w:pPr>
              <w:jc w:val="both"/>
              <w:rPr>
                <w:rFonts w:ascii="Calibri" w:hAnsi="Calibri"/>
                <w:szCs w:val="22"/>
              </w:rPr>
            </w:pPr>
          </w:p>
        </w:tc>
      </w:tr>
      <w:tr w:rsidR="008C75E4" w:rsidRPr="008C75E4" w14:paraId="114AFEEF" w14:textId="77777777" w:rsidTr="00ED077E">
        <w:trPr>
          <w:jc w:val="center"/>
        </w:trPr>
        <w:tc>
          <w:tcPr>
            <w:tcW w:w="3075" w:type="dxa"/>
            <w:gridSpan w:val="5"/>
            <w:tcMar>
              <w:top w:w="57" w:type="dxa"/>
              <w:bottom w:w="57" w:type="dxa"/>
            </w:tcMar>
          </w:tcPr>
          <w:p w14:paraId="588BCC92"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11"/>
          </w:tcPr>
          <w:p w14:paraId="0633EE56"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24D14576" w14:textId="77777777" w:rsidTr="00316403">
        <w:trPr>
          <w:trHeight w:val="270"/>
          <w:jc w:val="center"/>
        </w:trPr>
        <w:tc>
          <w:tcPr>
            <w:tcW w:w="9803" w:type="dxa"/>
            <w:gridSpan w:val="16"/>
            <w:tcBorders>
              <w:bottom w:val="single" w:sz="4" w:space="0" w:color="BFBFBF" w:themeColor="background1" w:themeShade="BF"/>
            </w:tcBorders>
            <w:tcMar>
              <w:top w:w="57" w:type="dxa"/>
              <w:bottom w:w="57" w:type="dxa"/>
            </w:tcMar>
          </w:tcPr>
          <w:p w14:paraId="0522D851" w14:textId="5CA55FFC" w:rsidR="00E6495F" w:rsidRPr="00C06D68" w:rsidRDefault="00316403" w:rsidP="00C06D68">
            <w:pPr>
              <w:jc w:val="both"/>
              <w:rPr>
                <w:rFonts w:ascii="Calibri" w:hAnsi="Calibri"/>
                <w:szCs w:val="22"/>
              </w:rPr>
            </w:pPr>
            <w:r>
              <w:rPr>
                <w:rFonts w:ascii="Calibri" w:hAnsi="Calibri"/>
                <w:szCs w:val="22"/>
              </w:rPr>
              <w:t>None.</w:t>
            </w:r>
          </w:p>
        </w:tc>
      </w:tr>
      <w:tr w:rsidR="008C75E4" w:rsidRPr="008C75E4" w14:paraId="601CED05" w14:textId="77777777" w:rsidTr="00ED077E">
        <w:trPr>
          <w:trHeight w:hRule="exact" w:val="144"/>
          <w:jc w:val="center"/>
        </w:trPr>
        <w:tc>
          <w:tcPr>
            <w:tcW w:w="9803" w:type="dxa"/>
            <w:gridSpan w:val="16"/>
            <w:tcBorders>
              <w:left w:val="nil"/>
              <w:right w:val="nil"/>
            </w:tcBorders>
            <w:tcMar>
              <w:top w:w="57" w:type="dxa"/>
              <w:bottom w:w="57" w:type="dxa"/>
            </w:tcMar>
          </w:tcPr>
          <w:p w14:paraId="0B6295E3" w14:textId="77777777" w:rsidR="00C0704D" w:rsidRPr="00504440" w:rsidRDefault="00C0704D" w:rsidP="006126D1">
            <w:pPr>
              <w:jc w:val="both"/>
              <w:rPr>
                <w:rFonts w:ascii="Calibri" w:hAnsi="Calibri"/>
                <w:sz w:val="4"/>
                <w:szCs w:val="4"/>
              </w:rPr>
            </w:pPr>
          </w:p>
        </w:tc>
      </w:tr>
      <w:tr w:rsidR="008C75E4" w:rsidRPr="008C75E4" w14:paraId="1B2AA9CC" w14:textId="77777777" w:rsidTr="00ED077E">
        <w:trPr>
          <w:jc w:val="center"/>
        </w:trPr>
        <w:tc>
          <w:tcPr>
            <w:tcW w:w="9803" w:type="dxa"/>
            <w:gridSpan w:val="16"/>
            <w:tcMar>
              <w:top w:w="57" w:type="dxa"/>
              <w:bottom w:w="57" w:type="dxa"/>
            </w:tcMar>
          </w:tcPr>
          <w:p w14:paraId="50BDC49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080E8B5F" w14:textId="77777777" w:rsidTr="00ED077E">
        <w:trPr>
          <w:trHeight w:val="864"/>
          <w:jc w:val="center"/>
        </w:trPr>
        <w:tc>
          <w:tcPr>
            <w:tcW w:w="9803" w:type="dxa"/>
            <w:gridSpan w:val="16"/>
            <w:tcMar>
              <w:top w:w="57" w:type="dxa"/>
              <w:bottom w:w="57" w:type="dxa"/>
            </w:tcMar>
          </w:tcPr>
          <w:p w14:paraId="4EC0B6A6" w14:textId="77777777" w:rsidR="00ED077E" w:rsidRPr="00BB54F7" w:rsidRDefault="00ED077E" w:rsidP="00ED077E">
            <w:pPr>
              <w:pStyle w:val="Default"/>
              <w:rPr>
                <w:b/>
                <w:bCs/>
                <w:i/>
                <w:sz w:val="22"/>
                <w:szCs w:val="22"/>
              </w:rPr>
            </w:pPr>
            <w:proofErr w:type="spellStart"/>
            <w:r w:rsidRPr="00BB54F7">
              <w:rPr>
                <w:b/>
                <w:bCs/>
                <w:iCs/>
                <w:sz w:val="22"/>
                <w:szCs w:val="22"/>
              </w:rPr>
              <w:t>Ribble</w:t>
            </w:r>
            <w:proofErr w:type="spellEnd"/>
            <w:r w:rsidRPr="00BB54F7">
              <w:rPr>
                <w:b/>
                <w:bCs/>
                <w:iCs/>
                <w:sz w:val="22"/>
                <w:szCs w:val="22"/>
              </w:rPr>
              <w:t xml:space="preserve"> Valley Core Strategy:</w:t>
            </w:r>
          </w:p>
          <w:p w14:paraId="522BD957" w14:textId="77777777" w:rsidR="00ED077E" w:rsidRDefault="00ED077E" w:rsidP="00ED077E">
            <w:pPr>
              <w:pStyle w:val="Default"/>
              <w:rPr>
                <w:sz w:val="22"/>
                <w:szCs w:val="22"/>
              </w:rPr>
            </w:pPr>
          </w:p>
          <w:p w14:paraId="773DD30A" w14:textId="208EC572" w:rsidR="00ED077E" w:rsidRPr="00951001" w:rsidRDefault="00ED077E" w:rsidP="00ED077E">
            <w:pPr>
              <w:pStyle w:val="Default"/>
              <w:rPr>
                <w:sz w:val="22"/>
                <w:szCs w:val="22"/>
              </w:rPr>
            </w:pPr>
            <w:r w:rsidRPr="00951001">
              <w:rPr>
                <w:sz w:val="22"/>
                <w:szCs w:val="22"/>
              </w:rPr>
              <w:t>Key Statement DS1</w:t>
            </w:r>
            <w:r w:rsidR="00872287">
              <w:rPr>
                <w:sz w:val="22"/>
                <w:szCs w:val="22"/>
              </w:rPr>
              <w:t xml:space="preserve"> - </w:t>
            </w:r>
            <w:r w:rsidRPr="00951001">
              <w:rPr>
                <w:sz w:val="22"/>
                <w:szCs w:val="22"/>
              </w:rPr>
              <w:t xml:space="preserve">Development Strategy </w:t>
            </w:r>
          </w:p>
          <w:p w14:paraId="19D6312E" w14:textId="6AF45DCC" w:rsidR="00ED077E" w:rsidRDefault="00ED077E" w:rsidP="00ED077E">
            <w:pPr>
              <w:pStyle w:val="Default"/>
              <w:rPr>
                <w:sz w:val="22"/>
                <w:szCs w:val="22"/>
              </w:rPr>
            </w:pPr>
            <w:r w:rsidRPr="00951001">
              <w:rPr>
                <w:sz w:val="22"/>
                <w:szCs w:val="22"/>
              </w:rPr>
              <w:t xml:space="preserve">Key </w:t>
            </w:r>
            <w:r w:rsidR="00643929">
              <w:rPr>
                <w:sz w:val="22"/>
                <w:szCs w:val="22"/>
              </w:rPr>
              <w:t>S</w:t>
            </w:r>
            <w:r w:rsidRPr="00951001">
              <w:rPr>
                <w:sz w:val="22"/>
                <w:szCs w:val="22"/>
              </w:rPr>
              <w:t>tatement DS2</w:t>
            </w:r>
            <w:r w:rsidR="00872287">
              <w:rPr>
                <w:sz w:val="22"/>
                <w:szCs w:val="22"/>
              </w:rPr>
              <w:t xml:space="preserve"> -</w:t>
            </w:r>
            <w:r w:rsidRPr="00951001">
              <w:rPr>
                <w:sz w:val="22"/>
                <w:szCs w:val="22"/>
              </w:rPr>
              <w:t xml:space="preserve"> Presumption in Favour of Sustainable Development</w:t>
            </w:r>
          </w:p>
          <w:p w14:paraId="3BBF5638" w14:textId="40592BFE" w:rsidR="00316403" w:rsidRDefault="00316403" w:rsidP="00ED077E">
            <w:pPr>
              <w:pStyle w:val="Default"/>
              <w:rPr>
                <w:sz w:val="22"/>
                <w:szCs w:val="22"/>
              </w:rPr>
            </w:pPr>
            <w:r>
              <w:rPr>
                <w:sz w:val="22"/>
                <w:szCs w:val="22"/>
              </w:rPr>
              <w:t>Key Statement EN2 - Landscape</w:t>
            </w:r>
          </w:p>
          <w:p w14:paraId="49295FA4" w14:textId="77777777" w:rsidR="00ED077E" w:rsidRPr="00951001" w:rsidRDefault="00ED077E" w:rsidP="00ED077E">
            <w:pPr>
              <w:pStyle w:val="Default"/>
              <w:spacing w:after="30"/>
              <w:rPr>
                <w:sz w:val="22"/>
                <w:szCs w:val="22"/>
              </w:rPr>
            </w:pPr>
            <w:r w:rsidRPr="00951001">
              <w:rPr>
                <w:sz w:val="22"/>
                <w:szCs w:val="22"/>
              </w:rPr>
              <w:t xml:space="preserve">Policy DMG1 – General Considerations </w:t>
            </w:r>
          </w:p>
          <w:p w14:paraId="5346FDAE" w14:textId="1414A6DD" w:rsidR="00ED077E" w:rsidRDefault="00ED077E" w:rsidP="00ED077E">
            <w:pPr>
              <w:pStyle w:val="Default"/>
              <w:spacing w:after="30"/>
              <w:rPr>
                <w:sz w:val="22"/>
                <w:szCs w:val="22"/>
              </w:rPr>
            </w:pPr>
            <w:r w:rsidRPr="00951001">
              <w:rPr>
                <w:sz w:val="22"/>
                <w:szCs w:val="22"/>
              </w:rPr>
              <w:t xml:space="preserve">Policy DMG2 – Strategic Considerations </w:t>
            </w:r>
          </w:p>
          <w:p w14:paraId="77522BE5" w14:textId="4EF56ECF" w:rsidR="00C36CB4" w:rsidRDefault="00C36CB4" w:rsidP="00ED077E">
            <w:pPr>
              <w:pStyle w:val="Default"/>
              <w:spacing w:after="30"/>
              <w:rPr>
                <w:sz w:val="22"/>
                <w:szCs w:val="22"/>
              </w:rPr>
            </w:pPr>
            <w:r>
              <w:rPr>
                <w:sz w:val="22"/>
                <w:szCs w:val="22"/>
              </w:rPr>
              <w:t>Policy DM</w:t>
            </w:r>
            <w:r w:rsidR="00271CFB">
              <w:rPr>
                <w:sz w:val="22"/>
                <w:szCs w:val="22"/>
              </w:rPr>
              <w:t>H</w:t>
            </w:r>
            <w:r>
              <w:rPr>
                <w:sz w:val="22"/>
                <w:szCs w:val="22"/>
              </w:rPr>
              <w:t xml:space="preserve">5 – Residential </w:t>
            </w:r>
            <w:proofErr w:type="gramStart"/>
            <w:r>
              <w:rPr>
                <w:sz w:val="22"/>
                <w:szCs w:val="22"/>
              </w:rPr>
              <w:t>And</w:t>
            </w:r>
            <w:proofErr w:type="gramEnd"/>
            <w:r>
              <w:rPr>
                <w:sz w:val="22"/>
                <w:szCs w:val="22"/>
              </w:rPr>
              <w:t xml:space="preserve"> Curtilage Extensions</w:t>
            </w:r>
          </w:p>
          <w:p w14:paraId="4D8A8688" w14:textId="77777777" w:rsidR="00ED077E" w:rsidRPr="00951001" w:rsidRDefault="00ED077E" w:rsidP="00ED077E">
            <w:pPr>
              <w:pStyle w:val="Default"/>
              <w:rPr>
                <w:sz w:val="22"/>
                <w:szCs w:val="22"/>
              </w:rPr>
            </w:pPr>
          </w:p>
          <w:p w14:paraId="0D3B56CE" w14:textId="77777777" w:rsidR="003C0C2B" w:rsidRPr="008D4147" w:rsidRDefault="00ED077E" w:rsidP="00ED077E">
            <w:pPr>
              <w:overflowPunct/>
              <w:textAlignment w:val="auto"/>
              <w:rPr>
                <w:rFonts w:ascii="Calibri" w:hAnsi="Calibri" w:cs="Calibri"/>
                <w:szCs w:val="22"/>
              </w:rPr>
            </w:pPr>
            <w:r w:rsidRPr="008D4147">
              <w:rPr>
                <w:rFonts w:ascii="Calibri" w:hAnsi="Calibri" w:cs="Calibri"/>
                <w:szCs w:val="22"/>
              </w:rPr>
              <w:t>National Planning Policy Framework (NPPF)</w:t>
            </w:r>
          </w:p>
          <w:p w14:paraId="5657F994" w14:textId="48F8D620" w:rsidR="00BB54F7" w:rsidRPr="00BB54F7" w:rsidRDefault="00BB54F7" w:rsidP="00ED077E">
            <w:pPr>
              <w:overflowPunct/>
              <w:textAlignment w:val="auto"/>
              <w:rPr>
                <w:rFonts w:ascii="Calibri" w:hAnsi="Calibri" w:cs="Calibri"/>
                <w:b/>
                <w:bCs/>
                <w:szCs w:val="22"/>
              </w:rPr>
            </w:pPr>
          </w:p>
        </w:tc>
      </w:tr>
      <w:tr w:rsidR="008C75E4" w:rsidRPr="008C75E4" w14:paraId="31FA01D0" w14:textId="77777777" w:rsidTr="00ED077E">
        <w:trPr>
          <w:trHeight w:val="864"/>
          <w:jc w:val="center"/>
        </w:trPr>
        <w:tc>
          <w:tcPr>
            <w:tcW w:w="9803" w:type="dxa"/>
            <w:gridSpan w:val="16"/>
            <w:tcBorders>
              <w:bottom w:val="single" w:sz="4" w:space="0" w:color="BFBFBF" w:themeColor="background1" w:themeShade="BF"/>
            </w:tcBorders>
            <w:tcMar>
              <w:top w:w="57" w:type="dxa"/>
              <w:bottom w:w="57" w:type="dxa"/>
            </w:tcMar>
          </w:tcPr>
          <w:p w14:paraId="31055E81"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4605EDD2" w14:textId="7AFC90EB" w:rsidR="00B3711E" w:rsidRDefault="00B3711E" w:rsidP="00454754">
            <w:pPr>
              <w:pStyle w:val="PLANNING"/>
              <w:rPr>
                <w:rFonts w:ascii="Calibri" w:hAnsi="Calibri"/>
                <w:bCs/>
                <w:szCs w:val="22"/>
              </w:rPr>
            </w:pPr>
          </w:p>
          <w:p w14:paraId="4650760A" w14:textId="674C35B3" w:rsidR="00BB4896" w:rsidRPr="00BB4896" w:rsidRDefault="00BB4896" w:rsidP="00454754">
            <w:pPr>
              <w:pStyle w:val="PLANNING"/>
              <w:rPr>
                <w:rFonts w:ascii="Calibri" w:hAnsi="Calibri"/>
                <w:b/>
                <w:szCs w:val="22"/>
              </w:rPr>
            </w:pPr>
            <w:r w:rsidRPr="00BB4896">
              <w:rPr>
                <w:rFonts w:ascii="Calibri" w:hAnsi="Calibri"/>
                <w:b/>
                <w:szCs w:val="22"/>
              </w:rPr>
              <w:t>3/2022/0845:</w:t>
            </w:r>
          </w:p>
          <w:p w14:paraId="71B507DD" w14:textId="4F5C69B7" w:rsidR="00BB4896" w:rsidRDefault="00BB4896" w:rsidP="00454754">
            <w:pPr>
              <w:pStyle w:val="PLANNING"/>
              <w:rPr>
                <w:rFonts w:ascii="Calibri" w:hAnsi="Calibri"/>
                <w:bCs/>
                <w:szCs w:val="22"/>
              </w:rPr>
            </w:pPr>
            <w:r w:rsidRPr="00BB4896">
              <w:rPr>
                <w:rFonts w:ascii="Calibri" w:hAnsi="Calibri"/>
                <w:bCs/>
                <w:szCs w:val="22"/>
              </w:rPr>
              <w:t>Erection of new agricultural building for the storage of machinery and bedding.</w:t>
            </w:r>
            <w:r>
              <w:rPr>
                <w:rFonts w:ascii="Calibri" w:hAnsi="Calibri"/>
                <w:bCs/>
                <w:szCs w:val="22"/>
              </w:rPr>
              <w:t xml:space="preserve"> (Permission Not Required)</w:t>
            </w:r>
          </w:p>
          <w:p w14:paraId="38799BC0" w14:textId="77777777" w:rsidR="00BB4896" w:rsidRDefault="00BB4896" w:rsidP="00454754">
            <w:pPr>
              <w:pStyle w:val="PLANNING"/>
              <w:rPr>
                <w:rFonts w:ascii="Calibri" w:hAnsi="Calibri"/>
                <w:bCs/>
                <w:szCs w:val="22"/>
              </w:rPr>
            </w:pPr>
          </w:p>
          <w:p w14:paraId="68DAF829" w14:textId="77777777" w:rsidR="00BB4896" w:rsidRPr="00BB4896" w:rsidRDefault="00BB4896" w:rsidP="00BB4896">
            <w:pPr>
              <w:pStyle w:val="PLANNING"/>
              <w:rPr>
                <w:rFonts w:ascii="Calibri" w:hAnsi="Calibri"/>
                <w:b/>
                <w:szCs w:val="22"/>
              </w:rPr>
            </w:pPr>
            <w:r w:rsidRPr="00BB4896">
              <w:rPr>
                <w:rFonts w:ascii="Calibri" w:hAnsi="Calibri"/>
                <w:b/>
                <w:szCs w:val="22"/>
              </w:rPr>
              <w:t>3/2011/0678:</w:t>
            </w:r>
          </w:p>
          <w:p w14:paraId="336F245F" w14:textId="77777777" w:rsidR="00BB4896" w:rsidRPr="00BB4896" w:rsidRDefault="00BB4896" w:rsidP="00BB4896">
            <w:pPr>
              <w:pStyle w:val="PLANNING"/>
              <w:rPr>
                <w:rFonts w:ascii="Calibri" w:hAnsi="Calibri"/>
                <w:bCs/>
                <w:szCs w:val="22"/>
              </w:rPr>
            </w:pPr>
            <w:r w:rsidRPr="00BB4896">
              <w:rPr>
                <w:rFonts w:ascii="Calibri" w:hAnsi="Calibri"/>
                <w:bCs/>
                <w:szCs w:val="22"/>
              </w:rPr>
              <w:lastRenderedPageBreak/>
              <w:t>Extension to existing muck store to provide fodder storage and replacement of existing cattle housing building (Approved)</w:t>
            </w:r>
          </w:p>
          <w:p w14:paraId="49D3246E" w14:textId="77777777" w:rsidR="00BB4896" w:rsidRPr="00BB4896" w:rsidRDefault="00BB4896" w:rsidP="00BB4896">
            <w:pPr>
              <w:pStyle w:val="PLANNING"/>
              <w:rPr>
                <w:rFonts w:ascii="Calibri" w:hAnsi="Calibri"/>
                <w:bCs/>
                <w:szCs w:val="22"/>
              </w:rPr>
            </w:pPr>
          </w:p>
          <w:p w14:paraId="44297A95" w14:textId="77777777" w:rsidR="00BB4896" w:rsidRPr="00BB4896" w:rsidRDefault="00BB4896" w:rsidP="00BB4896">
            <w:pPr>
              <w:pStyle w:val="PLANNING"/>
              <w:rPr>
                <w:rFonts w:ascii="Calibri" w:hAnsi="Calibri"/>
                <w:b/>
                <w:szCs w:val="22"/>
              </w:rPr>
            </w:pPr>
            <w:r w:rsidRPr="00BB4896">
              <w:rPr>
                <w:rFonts w:ascii="Calibri" w:hAnsi="Calibri"/>
                <w:b/>
                <w:szCs w:val="22"/>
              </w:rPr>
              <w:t>3/2010/0976:</w:t>
            </w:r>
          </w:p>
          <w:p w14:paraId="0650922E" w14:textId="77777777" w:rsidR="00BB4896" w:rsidRPr="00BB4896" w:rsidRDefault="00BB4896" w:rsidP="00BB4896">
            <w:pPr>
              <w:pStyle w:val="PLANNING"/>
              <w:rPr>
                <w:rFonts w:ascii="Calibri" w:hAnsi="Calibri"/>
                <w:bCs/>
                <w:szCs w:val="22"/>
              </w:rPr>
            </w:pPr>
            <w:r w:rsidRPr="00BB4896">
              <w:rPr>
                <w:rFonts w:ascii="Calibri" w:hAnsi="Calibri"/>
                <w:bCs/>
                <w:szCs w:val="22"/>
              </w:rPr>
              <w:t>Removal of existing cattle housing to be replaced with an open fronted building to cover cattle handling facilities (Approved)</w:t>
            </w:r>
          </w:p>
          <w:p w14:paraId="5C049F57" w14:textId="77777777" w:rsidR="00BB4896" w:rsidRPr="00BB4896" w:rsidRDefault="00BB4896" w:rsidP="00BB4896">
            <w:pPr>
              <w:pStyle w:val="PLANNING"/>
              <w:rPr>
                <w:rFonts w:ascii="Calibri" w:hAnsi="Calibri"/>
                <w:bCs/>
                <w:szCs w:val="22"/>
              </w:rPr>
            </w:pPr>
          </w:p>
          <w:p w14:paraId="3861A206" w14:textId="77777777" w:rsidR="00BB4896" w:rsidRPr="00BB4896" w:rsidRDefault="00BB4896" w:rsidP="00BB4896">
            <w:pPr>
              <w:pStyle w:val="PLANNING"/>
              <w:rPr>
                <w:rFonts w:ascii="Calibri" w:hAnsi="Calibri"/>
                <w:b/>
                <w:szCs w:val="22"/>
              </w:rPr>
            </w:pPr>
            <w:r w:rsidRPr="00BB4896">
              <w:rPr>
                <w:rFonts w:ascii="Calibri" w:hAnsi="Calibri"/>
                <w:b/>
                <w:szCs w:val="22"/>
              </w:rPr>
              <w:t>3/2007/0546:</w:t>
            </w:r>
          </w:p>
          <w:p w14:paraId="14919CB8" w14:textId="77777777" w:rsidR="00BB4896" w:rsidRPr="00BB4896" w:rsidRDefault="00BB4896" w:rsidP="00BB4896">
            <w:pPr>
              <w:pStyle w:val="PLANNING"/>
              <w:rPr>
                <w:rFonts w:ascii="Calibri" w:hAnsi="Calibri"/>
                <w:bCs/>
                <w:szCs w:val="22"/>
              </w:rPr>
            </w:pPr>
            <w:r w:rsidRPr="00BB4896">
              <w:rPr>
                <w:rFonts w:ascii="Calibri" w:hAnsi="Calibri"/>
                <w:bCs/>
                <w:szCs w:val="22"/>
              </w:rPr>
              <w:t>Roof covering between two existing buildings and a weather screening in front of loose boxes (Approved)</w:t>
            </w:r>
          </w:p>
          <w:p w14:paraId="3135FED5" w14:textId="77777777" w:rsidR="00BB4896" w:rsidRPr="00BB4896" w:rsidRDefault="00BB4896" w:rsidP="00BB4896">
            <w:pPr>
              <w:pStyle w:val="PLANNING"/>
              <w:rPr>
                <w:rFonts w:ascii="Calibri" w:hAnsi="Calibri"/>
                <w:bCs/>
                <w:szCs w:val="22"/>
              </w:rPr>
            </w:pPr>
          </w:p>
          <w:p w14:paraId="7F7E0FDC" w14:textId="77777777" w:rsidR="00BB4896" w:rsidRPr="00BB4896" w:rsidRDefault="00BB4896" w:rsidP="00BB4896">
            <w:pPr>
              <w:pStyle w:val="PLANNING"/>
              <w:rPr>
                <w:rFonts w:ascii="Calibri" w:hAnsi="Calibri"/>
                <w:b/>
                <w:szCs w:val="22"/>
              </w:rPr>
            </w:pPr>
            <w:r w:rsidRPr="00BB4896">
              <w:rPr>
                <w:rFonts w:ascii="Calibri" w:hAnsi="Calibri"/>
                <w:b/>
                <w:szCs w:val="22"/>
              </w:rPr>
              <w:t>3/2005/0079:</w:t>
            </w:r>
          </w:p>
          <w:p w14:paraId="22336D00" w14:textId="77777777" w:rsidR="00BB4896" w:rsidRPr="00BB4896" w:rsidRDefault="00BB4896" w:rsidP="00BB4896">
            <w:pPr>
              <w:pStyle w:val="PLANNING"/>
              <w:rPr>
                <w:rFonts w:ascii="Calibri" w:hAnsi="Calibri"/>
                <w:b/>
                <w:bCs/>
                <w:szCs w:val="22"/>
              </w:rPr>
            </w:pPr>
            <w:r w:rsidRPr="00BB4896">
              <w:rPr>
                <w:rFonts w:ascii="Calibri" w:hAnsi="Calibri"/>
                <w:bCs/>
                <w:szCs w:val="22"/>
              </w:rPr>
              <w:t>Covered manure store with integral dirty water sump for agricultural purposes (Approved)</w:t>
            </w:r>
          </w:p>
          <w:p w14:paraId="3952A112" w14:textId="41572247" w:rsidR="00BB4896" w:rsidRPr="00316403" w:rsidRDefault="00BB4896" w:rsidP="00BB4896">
            <w:pPr>
              <w:pStyle w:val="PLANNING"/>
              <w:rPr>
                <w:rFonts w:ascii="Calibri" w:hAnsi="Calibri" w:cs="Calibri"/>
                <w:bCs/>
                <w:szCs w:val="22"/>
              </w:rPr>
            </w:pPr>
          </w:p>
        </w:tc>
      </w:tr>
      <w:tr w:rsidR="008C75E4" w:rsidRPr="008C75E4" w14:paraId="0EA9C015" w14:textId="77777777" w:rsidTr="00ED077E">
        <w:trPr>
          <w:trHeight w:hRule="exact" w:val="144"/>
          <w:jc w:val="center"/>
        </w:trPr>
        <w:tc>
          <w:tcPr>
            <w:tcW w:w="9803" w:type="dxa"/>
            <w:gridSpan w:val="16"/>
            <w:tcBorders>
              <w:left w:val="nil"/>
              <w:right w:val="nil"/>
            </w:tcBorders>
            <w:tcMar>
              <w:top w:w="57" w:type="dxa"/>
              <w:bottom w:w="57" w:type="dxa"/>
            </w:tcMar>
          </w:tcPr>
          <w:p w14:paraId="5F244CF8" w14:textId="77777777" w:rsidR="003F16AA" w:rsidRPr="00504440" w:rsidRDefault="003F16AA" w:rsidP="00504440">
            <w:pPr>
              <w:rPr>
                <w:sz w:val="4"/>
                <w:szCs w:val="4"/>
              </w:rPr>
            </w:pPr>
          </w:p>
        </w:tc>
      </w:tr>
      <w:tr w:rsidR="008C75E4" w:rsidRPr="008C75E4" w14:paraId="5E67059E" w14:textId="77777777" w:rsidTr="00ED077E">
        <w:trPr>
          <w:jc w:val="center"/>
        </w:trPr>
        <w:tc>
          <w:tcPr>
            <w:tcW w:w="9803" w:type="dxa"/>
            <w:gridSpan w:val="16"/>
            <w:tcMar>
              <w:top w:w="57" w:type="dxa"/>
              <w:bottom w:w="57" w:type="dxa"/>
            </w:tcMar>
          </w:tcPr>
          <w:p w14:paraId="213A8E04"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946D8D9" w14:textId="77777777" w:rsidTr="00394E80">
        <w:trPr>
          <w:trHeight w:val="1069"/>
          <w:jc w:val="center"/>
        </w:trPr>
        <w:tc>
          <w:tcPr>
            <w:tcW w:w="9803" w:type="dxa"/>
            <w:gridSpan w:val="16"/>
            <w:tcMar>
              <w:top w:w="57" w:type="dxa"/>
              <w:bottom w:w="57" w:type="dxa"/>
            </w:tcMar>
          </w:tcPr>
          <w:p w14:paraId="314F7A42" w14:textId="43EA4DD0"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r w:rsidR="003D0A39">
              <w:rPr>
                <w:rFonts w:ascii="Calibri" w:hAnsi="Calibri"/>
                <w:b/>
                <w:szCs w:val="22"/>
              </w:rPr>
              <w:t>:</w:t>
            </w:r>
          </w:p>
          <w:p w14:paraId="2D62ED00" w14:textId="77777777" w:rsidR="00DF0AE0" w:rsidRDefault="00DF0AE0" w:rsidP="00DF0AE0">
            <w:pPr>
              <w:rPr>
                <w:rFonts w:asciiTheme="minorHAnsi" w:hAnsiTheme="minorHAnsi" w:cstheme="minorHAnsi"/>
                <w:szCs w:val="22"/>
              </w:rPr>
            </w:pPr>
          </w:p>
          <w:p w14:paraId="28433E86" w14:textId="509F8C64" w:rsidR="00BB4896" w:rsidRPr="00BB4896" w:rsidRDefault="00BB4896" w:rsidP="00BB4896">
            <w:pPr>
              <w:rPr>
                <w:rFonts w:asciiTheme="minorHAnsi" w:hAnsiTheme="minorHAnsi" w:cstheme="minorHAnsi"/>
                <w:szCs w:val="22"/>
              </w:rPr>
            </w:pPr>
            <w:r w:rsidRPr="00BB4896">
              <w:rPr>
                <w:rFonts w:asciiTheme="minorHAnsi" w:hAnsiTheme="minorHAnsi" w:cstheme="minorHAnsi"/>
                <w:szCs w:val="22"/>
              </w:rPr>
              <w:t xml:space="preserve">The application relates to a farmstead in Chipping. The application site is situated on the Western side of Collins Lane and comprises a farmhouse and numerous agricultural buildings. The proposed </w:t>
            </w:r>
            <w:r w:rsidR="00A60D44">
              <w:rPr>
                <w:rFonts w:asciiTheme="minorHAnsi" w:hAnsiTheme="minorHAnsi" w:cstheme="minorHAnsi"/>
                <w:szCs w:val="22"/>
              </w:rPr>
              <w:t>field access</w:t>
            </w:r>
            <w:r w:rsidRPr="00BB4896">
              <w:rPr>
                <w:rFonts w:asciiTheme="minorHAnsi" w:hAnsiTheme="minorHAnsi" w:cstheme="minorHAnsi"/>
                <w:szCs w:val="22"/>
              </w:rPr>
              <w:t xml:space="preserve"> would be </w:t>
            </w:r>
            <w:r w:rsidR="00A60D44">
              <w:rPr>
                <w:rFonts w:asciiTheme="minorHAnsi" w:hAnsiTheme="minorHAnsi" w:cstheme="minorHAnsi"/>
                <w:szCs w:val="22"/>
              </w:rPr>
              <w:t xml:space="preserve">installed approximately 50 metres to the South-west of the farmhouse with access being proposed from </w:t>
            </w:r>
            <w:r w:rsidR="00621415">
              <w:rPr>
                <w:rFonts w:asciiTheme="minorHAnsi" w:hAnsiTheme="minorHAnsi" w:cstheme="minorHAnsi"/>
                <w:szCs w:val="22"/>
              </w:rPr>
              <w:t>Fiddlers Lane.</w:t>
            </w:r>
            <w:r w:rsidR="00A60D44">
              <w:rPr>
                <w:rFonts w:asciiTheme="minorHAnsi" w:hAnsiTheme="minorHAnsi" w:cstheme="minorHAnsi"/>
                <w:szCs w:val="22"/>
              </w:rPr>
              <w:t xml:space="preserve"> </w:t>
            </w:r>
            <w:r w:rsidRPr="00BB4896">
              <w:rPr>
                <w:rFonts w:asciiTheme="minorHAnsi" w:hAnsiTheme="minorHAnsi" w:cstheme="minorHAnsi"/>
                <w:szCs w:val="22"/>
              </w:rPr>
              <w:t xml:space="preserve">The surrounding area comprises agricultural fields, </w:t>
            </w:r>
            <w:proofErr w:type="gramStart"/>
            <w:r w:rsidRPr="00BB4896">
              <w:rPr>
                <w:rFonts w:asciiTheme="minorHAnsi" w:hAnsiTheme="minorHAnsi" w:cstheme="minorHAnsi"/>
                <w:szCs w:val="22"/>
              </w:rPr>
              <w:t>woodland</w:t>
            </w:r>
            <w:proofErr w:type="gramEnd"/>
            <w:r w:rsidRPr="00BB4896">
              <w:rPr>
                <w:rFonts w:asciiTheme="minorHAnsi" w:hAnsiTheme="minorHAnsi" w:cstheme="minorHAnsi"/>
                <w:szCs w:val="22"/>
              </w:rPr>
              <w:t xml:space="preserve"> and open countryside.</w:t>
            </w:r>
          </w:p>
          <w:p w14:paraId="38A8A821" w14:textId="0BB7BC5C" w:rsidR="00033FAC" w:rsidRPr="003C0C2B" w:rsidRDefault="00033FAC" w:rsidP="00BB4896">
            <w:pPr>
              <w:rPr>
                <w:rFonts w:asciiTheme="minorHAnsi" w:hAnsiTheme="minorHAnsi" w:cstheme="minorHAnsi"/>
                <w:szCs w:val="22"/>
              </w:rPr>
            </w:pPr>
          </w:p>
        </w:tc>
      </w:tr>
      <w:tr w:rsidR="008C75E4" w:rsidRPr="008C75E4" w14:paraId="6B383BA4" w14:textId="77777777" w:rsidTr="00ED077E">
        <w:trPr>
          <w:trHeight w:val="1152"/>
          <w:jc w:val="center"/>
        </w:trPr>
        <w:tc>
          <w:tcPr>
            <w:tcW w:w="9803" w:type="dxa"/>
            <w:gridSpan w:val="16"/>
            <w:tcMar>
              <w:top w:w="57" w:type="dxa"/>
              <w:bottom w:w="57" w:type="dxa"/>
            </w:tcMar>
          </w:tcPr>
          <w:p w14:paraId="6DF9D505"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246E1901" w14:textId="77777777" w:rsidR="00454754" w:rsidRDefault="00454754" w:rsidP="00454754">
            <w:pPr>
              <w:pStyle w:val="Header"/>
              <w:tabs>
                <w:tab w:val="clear" w:pos="4153"/>
                <w:tab w:val="clear" w:pos="8306"/>
              </w:tabs>
              <w:jc w:val="both"/>
              <w:rPr>
                <w:rFonts w:ascii="Calibri" w:hAnsi="Calibri"/>
                <w:szCs w:val="22"/>
              </w:rPr>
            </w:pPr>
          </w:p>
          <w:p w14:paraId="036C424D" w14:textId="604CE4F5" w:rsidR="00FC7B00" w:rsidRPr="00F012FA" w:rsidRDefault="003D0A39" w:rsidP="00B10C13">
            <w:pPr>
              <w:pStyle w:val="Header"/>
              <w:tabs>
                <w:tab w:val="clear" w:pos="4153"/>
                <w:tab w:val="clear" w:pos="8306"/>
              </w:tabs>
              <w:jc w:val="both"/>
              <w:rPr>
                <w:rFonts w:ascii="Calibri" w:hAnsi="Calibri"/>
                <w:szCs w:val="22"/>
              </w:rPr>
            </w:pPr>
            <w:r>
              <w:rPr>
                <w:rFonts w:ascii="Calibri" w:hAnsi="Calibri"/>
                <w:szCs w:val="22"/>
              </w:rPr>
              <w:t xml:space="preserve">Consent is sought for </w:t>
            </w:r>
            <w:r w:rsidR="00F353E0">
              <w:rPr>
                <w:rFonts w:ascii="Calibri" w:hAnsi="Calibri"/>
                <w:szCs w:val="22"/>
              </w:rPr>
              <w:t>the construction of a new field access and culvert.</w:t>
            </w:r>
          </w:p>
        </w:tc>
      </w:tr>
      <w:tr w:rsidR="008C75E4" w:rsidRPr="008C75E4" w14:paraId="1F6692C4" w14:textId="77777777" w:rsidTr="00ED077E">
        <w:trPr>
          <w:trHeight w:val="864"/>
          <w:jc w:val="center"/>
        </w:trPr>
        <w:tc>
          <w:tcPr>
            <w:tcW w:w="9803" w:type="dxa"/>
            <w:gridSpan w:val="16"/>
            <w:tcMar>
              <w:top w:w="57" w:type="dxa"/>
              <w:bottom w:w="57" w:type="dxa"/>
            </w:tcMar>
          </w:tcPr>
          <w:p w14:paraId="67550134" w14:textId="4EC926DE" w:rsidR="00ED00B7" w:rsidRDefault="00E41B32" w:rsidP="006126D1">
            <w:pPr>
              <w:contextualSpacing/>
              <w:jc w:val="both"/>
              <w:rPr>
                <w:rFonts w:ascii="Calibri" w:hAnsi="Calibri"/>
                <w:b/>
                <w:szCs w:val="22"/>
              </w:rPr>
            </w:pPr>
            <w:r>
              <w:rPr>
                <w:rFonts w:ascii="Calibri" w:hAnsi="Calibri"/>
                <w:b/>
                <w:szCs w:val="22"/>
              </w:rPr>
              <w:t xml:space="preserve">Impact Upon </w:t>
            </w:r>
            <w:r w:rsidR="00F71D53" w:rsidRPr="00DF42DA">
              <w:rPr>
                <w:rFonts w:ascii="Calibri" w:hAnsi="Calibri"/>
                <w:b/>
                <w:szCs w:val="22"/>
              </w:rPr>
              <w:t>Residential Amenity</w:t>
            </w:r>
            <w:r w:rsidR="00DF42DA" w:rsidRPr="00DF42DA">
              <w:rPr>
                <w:rFonts w:ascii="Calibri" w:hAnsi="Calibri"/>
                <w:b/>
                <w:szCs w:val="22"/>
              </w:rPr>
              <w:t>:</w:t>
            </w:r>
          </w:p>
          <w:p w14:paraId="431C2732" w14:textId="77777777" w:rsidR="00C6456D" w:rsidRDefault="00C6456D" w:rsidP="00454754">
            <w:pPr>
              <w:contextualSpacing/>
              <w:jc w:val="both"/>
              <w:rPr>
                <w:rFonts w:ascii="Calibri" w:hAnsi="Calibri"/>
                <w:szCs w:val="22"/>
              </w:rPr>
            </w:pPr>
          </w:p>
          <w:p w14:paraId="5803B374" w14:textId="77777777" w:rsidR="00F353E0" w:rsidRPr="00F353E0" w:rsidRDefault="00F353E0" w:rsidP="00F353E0">
            <w:pPr>
              <w:contextualSpacing/>
              <w:jc w:val="both"/>
              <w:rPr>
                <w:rFonts w:ascii="Calibri" w:hAnsi="Calibri"/>
                <w:szCs w:val="22"/>
              </w:rPr>
            </w:pPr>
            <w:r>
              <w:rPr>
                <w:rFonts w:ascii="Calibri" w:hAnsi="Calibri"/>
                <w:szCs w:val="22"/>
              </w:rPr>
              <w:t xml:space="preserve">The new access proposed would be utilised in relation to an existing working farmstead </w:t>
            </w:r>
            <w:r w:rsidRPr="00F353E0">
              <w:rPr>
                <w:rFonts w:ascii="Calibri" w:hAnsi="Calibri"/>
                <w:szCs w:val="22"/>
              </w:rPr>
              <w:t xml:space="preserve">therefore </w:t>
            </w:r>
            <w:r w:rsidRPr="00F353E0">
              <w:rPr>
                <w:rFonts w:ascii="Calibri" w:hAnsi="Calibri"/>
                <w:szCs w:val="22"/>
                <w:lang w:val="en-US"/>
              </w:rPr>
              <w:t xml:space="preserve">it is not envisaged that there would be any additional noise and disturbance to any near </w:t>
            </w:r>
            <w:proofErr w:type="spellStart"/>
            <w:r w:rsidRPr="00F353E0">
              <w:rPr>
                <w:rFonts w:ascii="Calibri" w:hAnsi="Calibri"/>
                <w:szCs w:val="22"/>
                <w:lang w:val="en-US"/>
              </w:rPr>
              <w:t>neighbours</w:t>
            </w:r>
            <w:proofErr w:type="spellEnd"/>
            <w:r w:rsidRPr="00F353E0">
              <w:rPr>
                <w:rFonts w:ascii="Calibri" w:hAnsi="Calibri"/>
                <w:szCs w:val="22"/>
                <w:lang w:val="en-US"/>
              </w:rPr>
              <w:t xml:space="preserve"> over those normal activities associated with a working farm.</w:t>
            </w:r>
          </w:p>
          <w:p w14:paraId="189175F2" w14:textId="21083B6A" w:rsidR="00273E89" w:rsidRPr="00D23470" w:rsidRDefault="00273E89" w:rsidP="00273E89">
            <w:pPr>
              <w:contextualSpacing/>
              <w:jc w:val="both"/>
              <w:rPr>
                <w:rFonts w:ascii="Calibri" w:hAnsi="Calibri"/>
                <w:szCs w:val="22"/>
              </w:rPr>
            </w:pPr>
          </w:p>
        </w:tc>
      </w:tr>
      <w:tr w:rsidR="008C75E4" w:rsidRPr="008C75E4" w14:paraId="7436D8B9" w14:textId="77777777" w:rsidTr="00ED077E">
        <w:trPr>
          <w:trHeight w:val="864"/>
          <w:jc w:val="center"/>
        </w:trPr>
        <w:tc>
          <w:tcPr>
            <w:tcW w:w="9803" w:type="dxa"/>
            <w:gridSpan w:val="16"/>
            <w:tcMar>
              <w:top w:w="57" w:type="dxa"/>
              <w:bottom w:w="57" w:type="dxa"/>
            </w:tcMar>
          </w:tcPr>
          <w:p w14:paraId="3D19387A" w14:textId="4158CC83" w:rsidR="00C0704D" w:rsidRDefault="00DF42DA" w:rsidP="006126D1">
            <w:pPr>
              <w:contextualSpacing/>
              <w:jc w:val="both"/>
              <w:rPr>
                <w:rFonts w:ascii="Calibri" w:hAnsi="Calibri"/>
                <w:b/>
                <w:szCs w:val="22"/>
              </w:rPr>
            </w:pPr>
            <w:r w:rsidRPr="00DF42DA">
              <w:rPr>
                <w:rFonts w:ascii="Calibri" w:hAnsi="Calibri"/>
                <w:b/>
                <w:szCs w:val="22"/>
              </w:rPr>
              <w:t>Visual Amenity</w:t>
            </w:r>
            <w:r w:rsidR="00E41B32">
              <w:rPr>
                <w:rFonts w:ascii="Calibri" w:hAnsi="Calibri"/>
                <w:b/>
                <w:szCs w:val="22"/>
              </w:rPr>
              <w:t xml:space="preserve"> / External Appearance</w:t>
            </w:r>
            <w:r w:rsidRPr="00DF42DA">
              <w:rPr>
                <w:rFonts w:ascii="Calibri" w:hAnsi="Calibri"/>
                <w:b/>
                <w:szCs w:val="22"/>
              </w:rPr>
              <w:t>:</w:t>
            </w:r>
          </w:p>
          <w:p w14:paraId="5C0898FA" w14:textId="69128094" w:rsidR="00ED077E" w:rsidRDefault="00ED077E" w:rsidP="00DE5CF5">
            <w:pPr>
              <w:contextualSpacing/>
              <w:jc w:val="both"/>
              <w:rPr>
                <w:rFonts w:ascii="Calibri" w:hAnsi="Calibri"/>
                <w:szCs w:val="22"/>
              </w:rPr>
            </w:pPr>
          </w:p>
          <w:p w14:paraId="1A0E669F" w14:textId="77777777" w:rsidR="00180BC1" w:rsidRDefault="005900D1" w:rsidP="008D4D54">
            <w:pPr>
              <w:contextualSpacing/>
              <w:jc w:val="both"/>
              <w:rPr>
                <w:rFonts w:ascii="Calibri" w:hAnsi="Calibri"/>
                <w:szCs w:val="22"/>
              </w:rPr>
            </w:pPr>
            <w:r>
              <w:rPr>
                <w:rFonts w:ascii="Calibri" w:hAnsi="Calibri"/>
                <w:szCs w:val="22"/>
              </w:rPr>
              <w:t xml:space="preserve">The works proposed </w:t>
            </w:r>
            <w:r w:rsidR="00D96093">
              <w:rPr>
                <w:rFonts w:ascii="Calibri" w:hAnsi="Calibri"/>
                <w:szCs w:val="22"/>
              </w:rPr>
              <w:t xml:space="preserve">would involve the installation of a culvert which would be installed below ground level within an existing roadside stream. The </w:t>
            </w:r>
            <w:r w:rsidR="009900E6">
              <w:rPr>
                <w:rFonts w:ascii="Calibri" w:hAnsi="Calibri"/>
                <w:szCs w:val="22"/>
              </w:rPr>
              <w:t xml:space="preserve">culvert would be topped with a concrete base enclosed by a post and rail fence and gate entrance of modest height. Accordingly, the quantum of works proposed to install the new access and culvert would be relatively unobtrusive and small </w:t>
            </w:r>
            <w:r w:rsidR="005E6FF5">
              <w:rPr>
                <w:rFonts w:ascii="Calibri" w:hAnsi="Calibri"/>
                <w:szCs w:val="22"/>
              </w:rPr>
              <w:t xml:space="preserve">in </w:t>
            </w:r>
            <w:r w:rsidR="009900E6">
              <w:rPr>
                <w:rFonts w:ascii="Calibri" w:hAnsi="Calibri"/>
                <w:szCs w:val="22"/>
              </w:rPr>
              <w:t>scale</w:t>
            </w:r>
            <w:r w:rsidR="00180BC1">
              <w:rPr>
                <w:rFonts w:ascii="Calibri" w:hAnsi="Calibri"/>
                <w:szCs w:val="22"/>
              </w:rPr>
              <w:t>.</w:t>
            </w:r>
          </w:p>
          <w:p w14:paraId="15F26076" w14:textId="77777777" w:rsidR="00180BC1" w:rsidRDefault="00180BC1" w:rsidP="008D4D54">
            <w:pPr>
              <w:contextualSpacing/>
              <w:jc w:val="both"/>
              <w:rPr>
                <w:rFonts w:ascii="Calibri" w:hAnsi="Calibri"/>
                <w:szCs w:val="22"/>
              </w:rPr>
            </w:pPr>
          </w:p>
          <w:p w14:paraId="4560B1B4" w14:textId="27BBCAF2" w:rsidR="001F4119" w:rsidRDefault="00180BC1" w:rsidP="008D4D54">
            <w:pPr>
              <w:contextualSpacing/>
              <w:jc w:val="both"/>
              <w:rPr>
                <w:rFonts w:ascii="Calibri" w:hAnsi="Calibri"/>
                <w:szCs w:val="22"/>
              </w:rPr>
            </w:pPr>
            <w:r>
              <w:rPr>
                <w:rFonts w:ascii="Calibri" w:hAnsi="Calibri"/>
                <w:szCs w:val="22"/>
              </w:rPr>
              <w:t xml:space="preserve">The proposed development would also involve reductions to a significant length of hedgerow </w:t>
            </w:r>
            <w:proofErr w:type="gramStart"/>
            <w:r>
              <w:rPr>
                <w:rFonts w:ascii="Calibri" w:hAnsi="Calibri"/>
                <w:szCs w:val="22"/>
              </w:rPr>
              <w:t>in order to</w:t>
            </w:r>
            <w:proofErr w:type="gramEnd"/>
            <w:r>
              <w:rPr>
                <w:rFonts w:ascii="Calibri" w:hAnsi="Calibri"/>
                <w:szCs w:val="22"/>
              </w:rPr>
              <w:t xml:space="preserve"> provide the required sight lines for the South-western visibility splay serving the proposed access. </w:t>
            </w:r>
            <w:r w:rsidR="001F4119">
              <w:rPr>
                <w:rFonts w:ascii="Calibri" w:hAnsi="Calibri"/>
                <w:szCs w:val="22"/>
              </w:rPr>
              <w:t xml:space="preserve">Some </w:t>
            </w:r>
            <w:proofErr w:type="gramStart"/>
            <w:r w:rsidR="001F4119">
              <w:rPr>
                <w:rFonts w:ascii="Calibri" w:hAnsi="Calibri"/>
                <w:szCs w:val="22"/>
              </w:rPr>
              <w:t>small scale</w:t>
            </w:r>
            <w:proofErr w:type="gramEnd"/>
            <w:r w:rsidR="001F4119">
              <w:rPr>
                <w:rFonts w:ascii="Calibri" w:hAnsi="Calibri"/>
                <w:szCs w:val="22"/>
              </w:rPr>
              <w:t xml:space="preserve"> hedgerow removal would also be required to </w:t>
            </w:r>
            <w:r w:rsidR="004A0C65">
              <w:rPr>
                <w:rFonts w:ascii="Calibri" w:hAnsi="Calibri"/>
                <w:szCs w:val="22"/>
              </w:rPr>
              <w:t>accommodate</w:t>
            </w:r>
            <w:r w:rsidR="001F4119">
              <w:rPr>
                <w:rFonts w:ascii="Calibri" w:hAnsi="Calibri"/>
                <w:szCs w:val="22"/>
              </w:rPr>
              <w:t xml:space="preserve"> the South-western visibility splay and </w:t>
            </w:r>
            <w:r w:rsidR="004A0C65">
              <w:rPr>
                <w:rFonts w:ascii="Calibri" w:hAnsi="Calibri"/>
                <w:szCs w:val="22"/>
              </w:rPr>
              <w:t xml:space="preserve">installation of the </w:t>
            </w:r>
            <w:r w:rsidR="001F4119">
              <w:rPr>
                <w:rFonts w:ascii="Calibri" w:hAnsi="Calibri"/>
                <w:szCs w:val="22"/>
              </w:rPr>
              <w:t xml:space="preserve">new vehicle access. </w:t>
            </w:r>
            <w:r>
              <w:rPr>
                <w:rFonts w:ascii="Calibri" w:hAnsi="Calibri"/>
                <w:szCs w:val="22"/>
              </w:rPr>
              <w:t xml:space="preserve">As such, the works proposed would have a noticeable impact upon the visual amenities of the area by virtue of the loss of an existing natural feature. </w:t>
            </w:r>
          </w:p>
          <w:p w14:paraId="4E68A05E" w14:textId="77777777" w:rsidR="001F4119" w:rsidRDefault="001F4119" w:rsidP="008D4D54">
            <w:pPr>
              <w:contextualSpacing/>
              <w:jc w:val="both"/>
              <w:rPr>
                <w:rFonts w:ascii="Calibri" w:hAnsi="Calibri"/>
                <w:szCs w:val="22"/>
              </w:rPr>
            </w:pPr>
          </w:p>
          <w:p w14:paraId="463000DF" w14:textId="3A9BD781" w:rsidR="00180BC1" w:rsidRDefault="00180BC1" w:rsidP="008D4D54">
            <w:pPr>
              <w:contextualSpacing/>
              <w:jc w:val="both"/>
              <w:rPr>
                <w:rFonts w:ascii="Calibri" w:hAnsi="Calibri"/>
                <w:szCs w:val="22"/>
              </w:rPr>
            </w:pPr>
            <w:r>
              <w:rPr>
                <w:rFonts w:ascii="Calibri" w:hAnsi="Calibri"/>
                <w:szCs w:val="22"/>
              </w:rPr>
              <w:t xml:space="preserve">Notwithstanding this, site visit photo analysis shows the hedgerow in question to be in a less than desirable condition, with observable gaps and significant thinning punctuating </w:t>
            </w:r>
            <w:r w:rsidR="001F4119">
              <w:rPr>
                <w:rFonts w:ascii="Calibri" w:hAnsi="Calibri"/>
                <w:szCs w:val="22"/>
              </w:rPr>
              <w:t>its</w:t>
            </w:r>
            <w:r>
              <w:rPr>
                <w:rFonts w:ascii="Calibri" w:hAnsi="Calibri"/>
                <w:szCs w:val="22"/>
              </w:rPr>
              <w:t xml:space="preserve"> expanse</w:t>
            </w:r>
            <w:r w:rsidR="001F4119">
              <w:rPr>
                <w:rFonts w:ascii="Calibri" w:hAnsi="Calibri"/>
                <w:szCs w:val="22"/>
              </w:rPr>
              <w:t xml:space="preserve">. In addition, new hedgerow planting would be installed to mitigate for the loss of the existing vegetation. Accordingly, </w:t>
            </w:r>
            <w:r>
              <w:rPr>
                <w:rFonts w:ascii="Calibri" w:hAnsi="Calibri"/>
                <w:szCs w:val="22"/>
              </w:rPr>
              <w:t xml:space="preserve">the visual harm stemming from the proposed </w:t>
            </w:r>
            <w:r w:rsidR="001F4119">
              <w:rPr>
                <w:rFonts w:ascii="Calibri" w:hAnsi="Calibri"/>
                <w:szCs w:val="22"/>
              </w:rPr>
              <w:t xml:space="preserve">works would be acceptable in this instance in as much that the benefits from the development to the applicant’s agricultural operation </w:t>
            </w:r>
            <w:r w:rsidR="004A0C65">
              <w:rPr>
                <w:rFonts w:ascii="Calibri" w:hAnsi="Calibri"/>
                <w:szCs w:val="22"/>
              </w:rPr>
              <w:t>are considered to</w:t>
            </w:r>
            <w:r w:rsidR="001F4119">
              <w:rPr>
                <w:rFonts w:ascii="Calibri" w:hAnsi="Calibri"/>
                <w:szCs w:val="22"/>
              </w:rPr>
              <w:t xml:space="preserve"> outweigh the visual harm identified which in this instance </w:t>
            </w:r>
            <w:proofErr w:type="gramStart"/>
            <w:r w:rsidR="00350D71">
              <w:rPr>
                <w:rFonts w:ascii="Calibri" w:hAnsi="Calibri"/>
                <w:szCs w:val="22"/>
              </w:rPr>
              <w:t>are considered to</w:t>
            </w:r>
            <w:r w:rsidR="001F4119">
              <w:rPr>
                <w:rFonts w:ascii="Calibri" w:hAnsi="Calibri"/>
                <w:szCs w:val="22"/>
              </w:rPr>
              <w:t xml:space="preserve"> be</w:t>
            </w:r>
            <w:proofErr w:type="gramEnd"/>
            <w:r w:rsidR="001F4119">
              <w:rPr>
                <w:rFonts w:ascii="Calibri" w:hAnsi="Calibri"/>
                <w:szCs w:val="22"/>
              </w:rPr>
              <w:t xml:space="preserve"> </w:t>
            </w:r>
            <w:r w:rsidR="00D52D7C">
              <w:rPr>
                <w:rFonts w:ascii="Calibri" w:hAnsi="Calibri"/>
                <w:szCs w:val="22"/>
              </w:rPr>
              <w:t>minimal</w:t>
            </w:r>
            <w:r w:rsidR="001F4119">
              <w:rPr>
                <w:rFonts w:ascii="Calibri" w:hAnsi="Calibri"/>
                <w:szCs w:val="22"/>
              </w:rPr>
              <w:t xml:space="preserve">. </w:t>
            </w:r>
          </w:p>
          <w:p w14:paraId="1A4D0F03" w14:textId="77777777" w:rsidR="00350D71" w:rsidRDefault="004A0C65" w:rsidP="00273E89">
            <w:pPr>
              <w:contextualSpacing/>
              <w:jc w:val="both"/>
              <w:rPr>
                <w:rFonts w:ascii="Calibri" w:hAnsi="Calibri"/>
                <w:szCs w:val="22"/>
              </w:rPr>
            </w:pPr>
            <w:r>
              <w:rPr>
                <w:rFonts w:ascii="Calibri" w:hAnsi="Calibri"/>
                <w:szCs w:val="22"/>
              </w:rPr>
              <w:lastRenderedPageBreak/>
              <w:t xml:space="preserve">The new culvert and vehicle access would be sited directly adjacent to an existing footbridge and </w:t>
            </w:r>
            <w:proofErr w:type="gramStart"/>
            <w:r>
              <w:rPr>
                <w:rFonts w:ascii="Calibri" w:hAnsi="Calibri"/>
                <w:szCs w:val="22"/>
              </w:rPr>
              <w:t>Public</w:t>
            </w:r>
            <w:proofErr w:type="gramEnd"/>
            <w:r>
              <w:rPr>
                <w:rFonts w:ascii="Calibri" w:hAnsi="Calibri"/>
                <w:szCs w:val="22"/>
              </w:rPr>
              <w:t xml:space="preserve"> right Of Way however the culvert and access would be separated from the footbridge and access in question by virtue of being located on the opposite side of an existing boundary fence, with no diversion of</w:t>
            </w:r>
            <w:r w:rsidR="00350D71">
              <w:rPr>
                <w:rFonts w:ascii="Calibri" w:hAnsi="Calibri"/>
                <w:szCs w:val="22"/>
              </w:rPr>
              <w:t xml:space="preserve"> or other works to</w:t>
            </w:r>
            <w:r>
              <w:rPr>
                <w:rFonts w:ascii="Calibri" w:hAnsi="Calibri"/>
                <w:szCs w:val="22"/>
              </w:rPr>
              <w:t xml:space="preserve"> the existing </w:t>
            </w:r>
            <w:r w:rsidR="00350D71">
              <w:rPr>
                <w:rFonts w:ascii="Calibri" w:hAnsi="Calibri"/>
                <w:szCs w:val="22"/>
              </w:rPr>
              <w:t xml:space="preserve">footbridge or </w:t>
            </w:r>
            <w:r>
              <w:rPr>
                <w:rFonts w:ascii="Calibri" w:hAnsi="Calibri"/>
                <w:szCs w:val="22"/>
              </w:rPr>
              <w:t xml:space="preserve">PROW required to facilitate the proposed development. </w:t>
            </w:r>
          </w:p>
          <w:p w14:paraId="22850EC9" w14:textId="77777777" w:rsidR="00350D71" w:rsidRDefault="00350D71" w:rsidP="00273E89">
            <w:pPr>
              <w:contextualSpacing/>
              <w:jc w:val="both"/>
              <w:rPr>
                <w:rFonts w:ascii="Calibri" w:hAnsi="Calibri"/>
                <w:szCs w:val="22"/>
              </w:rPr>
            </w:pPr>
          </w:p>
          <w:p w14:paraId="5A55C16E" w14:textId="6B80AD77" w:rsidR="00273E89" w:rsidRDefault="004A0C65" w:rsidP="00273E89">
            <w:pPr>
              <w:contextualSpacing/>
              <w:jc w:val="both"/>
              <w:rPr>
                <w:rFonts w:ascii="Calibri" w:hAnsi="Calibri"/>
                <w:szCs w:val="22"/>
              </w:rPr>
            </w:pPr>
            <w:r>
              <w:rPr>
                <w:rFonts w:ascii="Calibri" w:hAnsi="Calibri"/>
                <w:szCs w:val="22"/>
              </w:rPr>
              <w:t>As such, the propos</w:t>
            </w:r>
            <w:r w:rsidR="00350D71">
              <w:rPr>
                <w:rFonts w:ascii="Calibri" w:hAnsi="Calibri"/>
                <w:szCs w:val="22"/>
              </w:rPr>
              <w:t>ed development</w:t>
            </w:r>
            <w:r>
              <w:rPr>
                <w:rFonts w:ascii="Calibri" w:hAnsi="Calibri"/>
                <w:szCs w:val="22"/>
              </w:rPr>
              <w:t xml:space="preserve"> would not result in any harm to the visual amenities of the immediate area, wider AONB landscape or existing infrastructure within the vicinity.</w:t>
            </w:r>
          </w:p>
          <w:p w14:paraId="3914F63A" w14:textId="6535C1B9" w:rsidR="004A0C65" w:rsidRPr="00545D8C" w:rsidRDefault="004A0C65" w:rsidP="00273E89">
            <w:pPr>
              <w:contextualSpacing/>
              <w:jc w:val="both"/>
              <w:rPr>
                <w:rFonts w:ascii="Calibri" w:hAnsi="Calibri"/>
                <w:szCs w:val="22"/>
              </w:rPr>
            </w:pPr>
          </w:p>
        </w:tc>
      </w:tr>
      <w:tr w:rsidR="00E41B32" w:rsidRPr="008C75E4" w14:paraId="2CCACF4A" w14:textId="77777777" w:rsidTr="00ED077E">
        <w:trPr>
          <w:trHeight w:val="864"/>
          <w:jc w:val="center"/>
        </w:trPr>
        <w:tc>
          <w:tcPr>
            <w:tcW w:w="9803" w:type="dxa"/>
            <w:gridSpan w:val="16"/>
            <w:tcMar>
              <w:top w:w="57" w:type="dxa"/>
              <w:bottom w:w="57" w:type="dxa"/>
            </w:tcMar>
          </w:tcPr>
          <w:p w14:paraId="1C58BA88" w14:textId="77777777" w:rsidR="00E41B32" w:rsidRDefault="00E41B32" w:rsidP="00E41B32">
            <w:pPr>
              <w:contextualSpacing/>
              <w:jc w:val="both"/>
              <w:rPr>
                <w:rFonts w:ascii="Calibri" w:hAnsi="Calibri"/>
                <w:b/>
                <w:bCs/>
                <w:szCs w:val="22"/>
              </w:rPr>
            </w:pPr>
            <w:r>
              <w:rPr>
                <w:rFonts w:ascii="Calibri" w:hAnsi="Calibri"/>
                <w:b/>
                <w:bCs/>
                <w:szCs w:val="22"/>
              </w:rPr>
              <w:lastRenderedPageBreak/>
              <w:t>Highways and Parking:</w:t>
            </w:r>
          </w:p>
          <w:p w14:paraId="12F8A756" w14:textId="77777777" w:rsidR="00E41B32" w:rsidRDefault="00E41B32" w:rsidP="00E41B32">
            <w:pPr>
              <w:contextualSpacing/>
              <w:jc w:val="both"/>
              <w:rPr>
                <w:rFonts w:ascii="Calibri" w:hAnsi="Calibri"/>
                <w:b/>
                <w:bCs/>
                <w:szCs w:val="22"/>
              </w:rPr>
            </w:pPr>
          </w:p>
          <w:p w14:paraId="016B0433" w14:textId="77777777" w:rsidR="00E41B32" w:rsidRDefault="00E41B32" w:rsidP="006126D1">
            <w:pPr>
              <w:contextualSpacing/>
              <w:jc w:val="both"/>
              <w:rPr>
                <w:rFonts w:ascii="Calibri" w:hAnsi="Calibri"/>
                <w:bCs/>
                <w:szCs w:val="22"/>
              </w:rPr>
            </w:pPr>
            <w:r>
              <w:rPr>
                <w:rFonts w:ascii="Calibri" w:hAnsi="Calibri"/>
                <w:bCs/>
                <w:szCs w:val="22"/>
              </w:rPr>
              <w:t xml:space="preserve">Lancashire County Council Highways initially responded to the proposal with a request for further information in relation to achievable </w:t>
            </w:r>
            <w:proofErr w:type="gramStart"/>
            <w:r>
              <w:rPr>
                <w:rFonts w:ascii="Calibri" w:hAnsi="Calibri"/>
                <w:bCs/>
                <w:szCs w:val="22"/>
              </w:rPr>
              <w:t>on site</w:t>
            </w:r>
            <w:proofErr w:type="gramEnd"/>
            <w:r>
              <w:rPr>
                <w:rFonts w:ascii="Calibri" w:hAnsi="Calibri"/>
                <w:bCs/>
                <w:szCs w:val="22"/>
              </w:rPr>
              <w:t xml:space="preserve"> visibility splays and the need for an additional field access. The applicant has since responded with a revised visibility splays drawing and supporting statement both of which have been reviewed and deemed acceptable by the LHA subject to conditions. Accordingly, it is not considered that the proposal would have any undue impact upon highway safety.</w:t>
            </w:r>
          </w:p>
          <w:p w14:paraId="56559891" w14:textId="428B9F4C" w:rsidR="00350D71" w:rsidRPr="00E41B32" w:rsidRDefault="00350D71" w:rsidP="006126D1">
            <w:pPr>
              <w:contextualSpacing/>
              <w:jc w:val="both"/>
              <w:rPr>
                <w:rFonts w:ascii="Calibri" w:hAnsi="Calibri"/>
                <w:bCs/>
                <w:szCs w:val="22"/>
              </w:rPr>
            </w:pPr>
          </w:p>
        </w:tc>
      </w:tr>
      <w:tr w:rsidR="00335EE9" w:rsidRPr="008C75E4" w14:paraId="3149C5B0" w14:textId="77777777" w:rsidTr="00ED077E">
        <w:trPr>
          <w:trHeight w:val="864"/>
          <w:jc w:val="center"/>
        </w:trPr>
        <w:tc>
          <w:tcPr>
            <w:tcW w:w="9803" w:type="dxa"/>
            <w:gridSpan w:val="16"/>
            <w:tcMar>
              <w:top w:w="57" w:type="dxa"/>
              <w:bottom w:w="57" w:type="dxa"/>
            </w:tcMar>
          </w:tcPr>
          <w:p w14:paraId="3BF63A54" w14:textId="5FCAB7F4" w:rsidR="00335EE9" w:rsidRDefault="00E41B32" w:rsidP="006126D1">
            <w:pPr>
              <w:contextualSpacing/>
              <w:jc w:val="both"/>
              <w:rPr>
                <w:rFonts w:ascii="Calibri" w:hAnsi="Calibri"/>
                <w:b/>
                <w:szCs w:val="22"/>
              </w:rPr>
            </w:pPr>
            <w:r>
              <w:rPr>
                <w:rFonts w:ascii="Calibri" w:hAnsi="Calibri"/>
                <w:b/>
                <w:szCs w:val="22"/>
              </w:rPr>
              <w:t>Landscape/</w:t>
            </w:r>
            <w:r w:rsidR="00335EE9">
              <w:rPr>
                <w:rFonts w:ascii="Calibri" w:hAnsi="Calibri"/>
                <w:b/>
                <w:szCs w:val="22"/>
              </w:rPr>
              <w:t>Ecology:</w:t>
            </w:r>
          </w:p>
          <w:p w14:paraId="5EDE1A8E" w14:textId="77777777" w:rsidR="00335EE9" w:rsidRDefault="00335EE9" w:rsidP="006126D1">
            <w:pPr>
              <w:contextualSpacing/>
              <w:jc w:val="both"/>
              <w:rPr>
                <w:rFonts w:ascii="Calibri" w:hAnsi="Calibri"/>
                <w:b/>
                <w:szCs w:val="22"/>
              </w:rPr>
            </w:pPr>
          </w:p>
          <w:p w14:paraId="618CF34F" w14:textId="700EE3EB" w:rsidR="00BB4896" w:rsidRDefault="00723D69" w:rsidP="003B50DC">
            <w:pPr>
              <w:pStyle w:val="Header"/>
              <w:tabs>
                <w:tab w:val="clear" w:pos="4153"/>
                <w:tab w:val="clear" w:pos="8306"/>
              </w:tabs>
              <w:contextualSpacing/>
              <w:jc w:val="both"/>
              <w:rPr>
                <w:rFonts w:ascii="Calibri" w:hAnsi="Calibri"/>
                <w:szCs w:val="22"/>
              </w:rPr>
            </w:pPr>
            <w:r>
              <w:rPr>
                <w:rFonts w:ascii="Calibri" w:hAnsi="Calibri"/>
                <w:szCs w:val="22"/>
              </w:rPr>
              <w:t xml:space="preserve">The proposal would involve the removal of existing sections of hedgerow and trees of low amenity value approximately 140 metres away to the </w:t>
            </w:r>
            <w:r w:rsidR="00A60D44">
              <w:rPr>
                <w:rFonts w:ascii="Calibri" w:hAnsi="Calibri"/>
                <w:szCs w:val="22"/>
              </w:rPr>
              <w:t>S</w:t>
            </w:r>
            <w:r>
              <w:rPr>
                <w:rFonts w:ascii="Calibri" w:hAnsi="Calibri"/>
                <w:szCs w:val="22"/>
              </w:rPr>
              <w:t xml:space="preserve">outh-east of the location for the proposed access. These works have been reviewed by the Council’s Countryside Officer with no issues raised however an additional condition has been </w:t>
            </w:r>
            <w:r w:rsidR="00A60D44">
              <w:rPr>
                <w:rFonts w:ascii="Calibri" w:hAnsi="Calibri"/>
                <w:szCs w:val="22"/>
              </w:rPr>
              <w:t xml:space="preserve">added </w:t>
            </w:r>
            <w:r>
              <w:rPr>
                <w:rFonts w:ascii="Calibri" w:hAnsi="Calibri"/>
                <w:szCs w:val="22"/>
              </w:rPr>
              <w:t xml:space="preserve">to this consent </w:t>
            </w:r>
            <w:proofErr w:type="gramStart"/>
            <w:r>
              <w:rPr>
                <w:rFonts w:ascii="Calibri" w:hAnsi="Calibri"/>
                <w:szCs w:val="22"/>
              </w:rPr>
              <w:t>in order to</w:t>
            </w:r>
            <w:proofErr w:type="gramEnd"/>
            <w:r>
              <w:rPr>
                <w:rFonts w:ascii="Calibri" w:hAnsi="Calibri"/>
                <w:szCs w:val="22"/>
              </w:rPr>
              <w:t xml:space="preserve"> ensure </w:t>
            </w:r>
            <w:r w:rsidR="003B50DC">
              <w:rPr>
                <w:rFonts w:ascii="Calibri" w:hAnsi="Calibri"/>
                <w:szCs w:val="22"/>
              </w:rPr>
              <w:t>appropriate hedgerow</w:t>
            </w:r>
            <w:r>
              <w:rPr>
                <w:rFonts w:ascii="Calibri" w:hAnsi="Calibri"/>
                <w:szCs w:val="22"/>
              </w:rPr>
              <w:t xml:space="preserve"> </w:t>
            </w:r>
            <w:r w:rsidR="003B50DC">
              <w:rPr>
                <w:rFonts w:ascii="Calibri" w:hAnsi="Calibri"/>
                <w:szCs w:val="22"/>
              </w:rPr>
              <w:t xml:space="preserve">species </w:t>
            </w:r>
            <w:r>
              <w:rPr>
                <w:rFonts w:ascii="Calibri" w:hAnsi="Calibri"/>
                <w:szCs w:val="22"/>
              </w:rPr>
              <w:t>replacement</w:t>
            </w:r>
            <w:r w:rsidR="003B50DC">
              <w:rPr>
                <w:rFonts w:ascii="Calibri" w:hAnsi="Calibri"/>
                <w:szCs w:val="22"/>
              </w:rPr>
              <w:t>.</w:t>
            </w:r>
          </w:p>
          <w:p w14:paraId="1B694A08" w14:textId="24B57D19" w:rsidR="003B50DC" w:rsidRPr="00F54429" w:rsidRDefault="003B50DC" w:rsidP="003B50DC">
            <w:pPr>
              <w:pStyle w:val="Header"/>
              <w:tabs>
                <w:tab w:val="clear" w:pos="4153"/>
                <w:tab w:val="clear" w:pos="8306"/>
              </w:tabs>
              <w:contextualSpacing/>
              <w:jc w:val="both"/>
              <w:rPr>
                <w:rFonts w:ascii="Calibri" w:hAnsi="Calibri"/>
                <w:szCs w:val="22"/>
              </w:rPr>
            </w:pPr>
          </w:p>
        </w:tc>
      </w:tr>
      <w:tr w:rsidR="008C75E4" w:rsidRPr="008C75E4" w14:paraId="680C5C98" w14:textId="77777777" w:rsidTr="00ED077E">
        <w:trPr>
          <w:trHeight w:val="864"/>
          <w:jc w:val="center"/>
        </w:trPr>
        <w:tc>
          <w:tcPr>
            <w:tcW w:w="9803" w:type="dxa"/>
            <w:gridSpan w:val="16"/>
            <w:tcMar>
              <w:top w:w="57" w:type="dxa"/>
              <w:bottom w:w="57" w:type="dxa"/>
            </w:tcMar>
          </w:tcPr>
          <w:p w14:paraId="0685F495"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640D8DD7" w14:textId="77777777" w:rsidR="003D0A39" w:rsidRDefault="003D0A39" w:rsidP="00273E89">
            <w:pPr>
              <w:contextualSpacing/>
              <w:jc w:val="both"/>
              <w:rPr>
                <w:rFonts w:ascii="Calibri" w:hAnsi="Calibri"/>
                <w:szCs w:val="22"/>
              </w:rPr>
            </w:pPr>
          </w:p>
          <w:p w14:paraId="11A801D4" w14:textId="278AFD03" w:rsidR="009F1D11" w:rsidRDefault="00BF258F" w:rsidP="00BF258F">
            <w:pPr>
              <w:contextualSpacing/>
              <w:jc w:val="both"/>
              <w:rPr>
                <w:rFonts w:ascii="Calibri" w:hAnsi="Calibri"/>
                <w:szCs w:val="22"/>
              </w:rPr>
            </w:pPr>
            <w:r>
              <w:rPr>
                <w:rFonts w:ascii="Calibri" w:hAnsi="Calibri"/>
                <w:szCs w:val="22"/>
              </w:rPr>
              <w:t xml:space="preserve">The proposed works would not be harmful to the amenity of any neighbouring residents and would have a minimal impact within the public realm without </w:t>
            </w:r>
            <w:r w:rsidR="009F1D11">
              <w:rPr>
                <w:rFonts w:ascii="Calibri" w:hAnsi="Calibri"/>
                <w:szCs w:val="22"/>
              </w:rPr>
              <w:t>harming the visual amenities of the immediate area or wider AONB landscape. In addition, the proposed development would not lead to any harmful impacts upon the surrounding ecology of the area or surrounding highway network.</w:t>
            </w:r>
          </w:p>
          <w:p w14:paraId="1A19328F" w14:textId="53B562F4" w:rsidR="009F1D11" w:rsidRDefault="009F1D11" w:rsidP="00BF258F">
            <w:pPr>
              <w:contextualSpacing/>
              <w:jc w:val="both"/>
              <w:rPr>
                <w:rFonts w:ascii="Calibri" w:hAnsi="Calibri"/>
                <w:szCs w:val="22"/>
              </w:rPr>
            </w:pPr>
          </w:p>
          <w:p w14:paraId="0AE38814" w14:textId="77777777" w:rsidR="009F1D11" w:rsidRPr="009F1D11" w:rsidRDefault="009F1D11" w:rsidP="009F1D11">
            <w:pPr>
              <w:contextualSpacing/>
              <w:jc w:val="both"/>
              <w:rPr>
                <w:rFonts w:ascii="Calibri" w:hAnsi="Calibri"/>
                <w:bCs/>
                <w:szCs w:val="22"/>
              </w:rPr>
            </w:pPr>
            <w:r w:rsidRPr="009F1D11">
              <w:rPr>
                <w:rFonts w:ascii="Calibri" w:hAnsi="Calibri"/>
                <w:bCs/>
                <w:szCs w:val="22"/>
              </w:rPr>
              <w:t>It is for the above reasons and having regard to all material considerations and matters raised that the application is recommended for approval.</w:t>
            </w:r>
          </w:p>
          <w:p w14:paraId="68BAF9C1" w14:textId="225DC619" w:rsidR="009F1D11" w:rsidRPr="00BA2247" w:rsidRDefault="009F1D11" w:rsidP="00BF258F">
            <w:pPr>
              <w:contextualSpacing/>
              <w:jc w:val="both"/>
              <w:rPr>
                <w:rFonts w:ascii="Calibri" w:hAnsi="Calibri"/>
                <w:szCs w:val="22"/>
              </w:rPr>
            </w:pPr>
          </w:p>
        </w:tc>
      </w:tr>
      <w:tr w:rsidR="00C0704D" w:rsidRPr="008C75E4" w14:paraId="3C6DAD69" w14:textId="77777777" w:rsidTr="00ED077E">
        <w:trPr>
          <w:jc w:val="center"/>
        </w:trPr>
        <w:tc>
          <w:tcPr>
            <w:tcW w:w="2837" w:type="dxa"/>
            <w:gridSpan w:val="4"/>
            <w:tcMar>
              <w:top w:w="57" w:type="dxa"/>
              <w:bottom w:w="57" w:type="dxa"/>
            </w:tcMar>
          </w:tcPr>
          <w:p w14:paraId="3D491A3F"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2"/>
          </w:tcPr>
          <w:p w14:paraId="3880B35C" w14:textId="0508EA09" w:rsidR="00C0704D" w:rsidRPr="008C75E4" w:rsidRDefault="009F1D11" w:rsidP="006126D1">
            <w:pPr>
              <w:jc w:val="both"/>
              <w:rPr>
                <w:rFonts w:ascii="Calibri" w:hAnsi="Calibri"/>
                <w:bCs/>
                <w:szCs w:val="22"/>
              </w:rPr>
            </w:pPr>
            <w:r w:rsidRPr="009F1D11">
              <w:rPr>
                <w:rFonts w:ascii="Calibri" w:hAnsi="Calibri"/>
                <w:bCs/>
                <w:szCs w:val="22"/>
              </w:rPr>
              <w:t>That planning permission be granted subject to the imposition of conditions.</w:t>
            </w:r>
          </w:p>
        </w:tc>
      </w:tr>
    </w:tbl>
    <w:p w14:paraId="56A25894" w14:textId="77777777" w:rsidR="0031197A" w:rsidRPr="008C75E4" w:rsidRDefault="006A0D46"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34DC" w14:textId="77777777" w:rsidR="006C7C46" w:rsidRDefault="006C7C46" w:rsidP="006D0B5F">
      <w:r>
        <w:separator/>
      </w:r>
    </w:p>
  </w:endnote>
  <w:endnote w:type="continuationSeparator" w:id="0">
    <w:p w14:paraId="39286827" w14:textId="77777777" w:rsidR="006C7C46" w:rsidRDefault="006C7C46"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8022" w14:textId="77777777" w:rsidR="006C7C46" w:rsidRDefault="006C7C46" w:rsidP="006D0B5F">
      <w:r>
        <w:separator/>
      </w:r>
    </w:p>
  </w:footnote>
  <w:footnote w:type="continuationSeparator" w:id="0">
    <w:p w14:paraId="502DC53F" w14:textId="77777777" w:rsidR="006C7C46" w:rsidRDefault="006C7C46"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D191B"/>
    <w:multiLevelType w:val="hybridMultilevel"/>
    <w:tmpl w:val="D086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65705"/>
    <w:multiLevelType w:val="hybridMultilevel"/>
    <w:tmpl w:val="477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715184">
    <w:abstractNumId w:val="11"/>
  </w:num>
  <w:num w:numId="2" w16cid:durableId="807479516">
    <w:abstractNumId w:val="7"/>
  </w:num>
  <w:num w:numId="3" w16cid:durableId="2113864727">
    <w:abstractNumId w:val="3"/>
  </w:num>
  <w:num w:numId="4" w16cid:durableId="835615113">
    <w:abstractNumId w:val="4"/>
  </w:num>
  <w:num w:numId="5" w16cid:durableId="1907837151">
    <w:abstractNumId w:val="0"/>
  </w:num>
  <w:num w:numId="6" w16cid:durableId="1731885617">
    <w:abstractNumId w:val="1"/>
  </w:num>
  <w:num w:numId="7" w16cid:durableId="902789881">
    <w:abstractNumId w:val="5"/>
  </w:num>
  <w:num w:numId="8" w16cid:durableId="1126973257">
    <w:abstractNumId w:val="10"/>
  </w:num>
  <w:num w:numId="9" w16cid:durableId="1781217119">
    <w:abstractNumId w:val="2"/>
  </w:num>
  <w:num w:numId="10" w16cid:durableId="968239970">
    <w:abstractNumId w:val="6"/>
  </w:num>
  <w:num w:numId="11" w16cid:durableId="263879092">
    <w:abstractNumId w:val="8"/>
  </w:num>
  <w:num w:numId="12" w16cid:durableId="918831680">
    <w:abstractNumId w:val="9"/>
  </w:num>
  <w:num w:numId="13" w16cid:durableId="1489251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120"/>
    <w:rsid w:val="00016A73"/>
    <w:rsid w:val="000175E9"/>
    <w:rsid w:val="00020404"/>
    <w:rsid w:val="00025A9F"/>
    <w:rsid w:val="00030719"/>
    <w:rsid w:val="00033FAC"/>
    <w:rsid w:val="00041FBF"/>
    <w:rsid w:val="0005069F"/>
    <w:rsid w:val="00054F39"/>
    <w:rsid w:val="00055B13"/>
    <w:rsid w:val="000616CB"/>
    <w:rsid w:val="00061E20"/>
    <w:rsid w:val="00070423"/>
    <w:rsid w:val="000722C7"/>
    <w:rsid w:val="000748FE"/>
    <w:rsid w:val="000833B7"/>
    <w:rsid w:val="0008638E"/>
    <w:rsid w:val="00086A7B"/>
    <w:rsid w:val="000870B3"/>
    <w:rsid w:val="00087DA0"/>
    <w:rsid w:val="00096003"/>
    <w:rsid w:val="000970EC"/>
    <w:rsid w:val="000B5CB5"/>
    <w:rsid w:val="000B688E"/>
    <w:rsid w:val="000C3369"/>
    <w:rsid w:val="000C7A57"/>
    <w:rsid w:val="000D00E9"/>
    <w:rsid w:val="000D7FF8"/>
    <w:rsid w:val="000E52B6"/>
    <w:rsid w:val="00101855"/>
    <w:rsid w:val="001020E4"/>
    <w:rsid w:val="0010371E"/>
    <w:rsid w:val="00106932"/>
    <w:rsid w:val="00111A67"/>
    <w:rsid w:val="001138AA"/>
    <w:rsid w:val="00115868"/>
    <w:rsid w:val="00115F16"/>
    <w:rsid w:val="0012346A"/>
    <w:rsid w:val="00125B70"/>
    <w:rsid w:val="00130035"/>
    <w:rsid w:val="00141512"/>
    <w:rsid w:val="001611BE"/>
    <w:rsid w:val="0016428F"/>
    <w:rsid w:val="00174004"/>
    <w:rsid w:val="00177BE8"/>
    <w:rsid w:val="00180BC1"/>
    <w:rsid w:val="00181510"/>
    <w:rsid w:val="001946E0"/>
    <w:rsid w:val="00196722"/>
    <w:rsid w:val="001A5C39"/>
    <w:rsid w:val="001B0896"/>
    <w:rsid w:val="001B769B"/>
    <w:rsid w:val="001C0A75"/>
    <w:rsid w:val="001C1453"/>
    <w:rsid w:val="001C4503"/>
    <w:rsid w:val="001C691E"/>
    <w:rsid w:val="001C6F42"/>
    <w:rsid w:val="001D156E"/>
    <w:rsid w:val="001D4F7A"/>
    <w:rsid w:val="001D5ADD"/>
    <w:rsid w:val="001E5597"/>
    <w:rsid w:val="001F4119"/>
    <w:rsid w:val="00202236"/>
    <w:rsid w:val="00203F50"/>
    <w:rsid w:val="00206E24"/>
    <w:rsid w:val="00215962"/>
    <w:rsid w:val="0021622D"/>
    <w:rsid w:val="00231BFD"/>
    <w:rsid w:val="0023480A"/>
    <w:rsid w:val="00237DA1"/>
    <w:rsid w:val="00250879"/>
    <w:rsid w:val="00263B45"/>
    <w:rsid w:val="00266D0A"/>
    <w:rsid w:val="00271CFB"/>
    <w:rsid w:val="00273E89"/>
    <w:rsid w:val="00281046"/>
    <w:rsid w:val="00284480"/>
    <w:rsid w:val="00286DCC"/>
    <w:rsid w:val="0028751A"/>
    <w:rsid w:val="002920A3"/>
    <w:rsid w:val="0029334A"/>
    <w:rsid w:val="002A01CF"/>
    <w:rsid w:val="002A235B"/>
    <w:rsid w:val="002A7DF7"/>
    <w:rsid w:val="002B6F76"/>
    <w:rsid w:val="002B7854"/>
    <w:rsid w:val="002C6277"/>
    <w:rsid w:val="002D4346"/>
    <w:rsid w:val="002E2952"/>
    <w:rsid w:val="002E797F"/>
    <w:rsid w:val="002E7CC1"/>
    <w:rsid w:val="002F041D"/>
    <w:rsid w:val="002F2580"/>
    <w:rsid w:val="002F4B0F"/>
    <w:rsid w:val="002F63B1"/>
    <w:rsid w:val="002F7502"/>
    <w:rsid w:val="003137E0"/>
    <w:rsid w:val="00316403"/>
    <w:rsid w:val="00320A6F"/>
    <w:rsid w:val="00321B6E"/>
    <w:rsid w:val="003348EE"/>
    <w:rsid w:val="003359D0"/>
    <w:rsid w:val="00335EE9"/>
    <w:rsid w:val="0034109D"/>
    <w:rsid w:val="00341E8D"/>
    <w:rsid w:val="003430A8"/>
    <w:rsid w:val="00347F5E"/>
    <w:rsid w:val="00350D71"/>
    <w:rsid w:val="003562A3"/>
    <w:rsid w:val="003634D9"/>
    <w:rsid w:val="0036759A"/>
    <w:rsid w:val="00371B71"/>
    <w:rsid w:val="003825D5"/>
    <w:rsid w:val="00383DFF"/>
    <w:rsid w:val="003905F5"/>
    <w:rsid w:val="00394E80"/>
    <w:rsid w:val="00397DD2"/>
    <w:rsid w:val="003A4376"/>
    <w:rsid w:val="003A5516"/>
    <w:rsid w:val="003B50DC"/>
    <w:rsid w:val="003C04C7"/>
    <w:rsid w:val="003C0C2B"/>
    <w:rsid w:val="003C28E1"/>
    <w:rsid w:val="003D0A39"/>
    <w:rsid w:val="003D0C10"/>
    <w:rsid w:val="003E185F"/>
    <w:rsid w:val="003E2151"/>
    <w:rsid w:val="003E7C3D"/>
    <w:rsid w:val="003F0EEE"/>
    <w:rsid w:val="003F16AA"/>
    <w:rsid w:val="003F16B4"/>
    <w:rsid w:val="003F2CA6"/>
    <w:rsid w:val="003F3DB5"/>
    <w:rsid w:val="003F481A"/>
    <w:rsid w:val="00404C72"/>
    <w:rsid w:val="00432B12"/>
    <w:rsid w:val="00433448"/>
    <w:rsid w:val="00435FC9"/>
    <w:rsid w:val="0044039F"/>
    <w:rsid w:val="00440CB6"/>
    <w:rsid w:val="004414C2"/>
    <w:rsid w:val="00454754"/>
    <w:rsid w:val="0045523E"/>
    <w:rsid w:val="00455FFD"/>
    <w:rsid w:val="00457CAA"/>
    <w:rsid w:val="004654DD"/>
    <w:rsid w:val="00474732"/>
    <w:rsid w:val="00475D51"/>
    <w:rsid w:val="004854EC"/>
    <w:rsid w:val="004936A6"/>
    <w:rsid w:val="004947BB"/>
    <w:rsid w:val="004956D1"/>
    <w:rsid w:val="00497E7E"/>
    <w:rsid w:val="004A0C65"/>
    <w:rsid w:val="004A5EA9"/>
    <w:rsid w:val="004B3A0F"/>
    <w:rsid w:val="004B5652"/>
    <w:rsid w:val="004C2434"/>
    <w:rsid w:val="004C3487"/>
    <w:rsid w:val="004C5226"/>
    <w:rsid w:val="004D2720"/>
    <w:rsid w:val="004D33C8"/>
    <w:rsid w:val="004D6FC7"/>
    <w:rsid w:val="004E58E3"/>
    <w:rsid w:val="004F0649"/>
    <w:rsid w:val="004F1043"/>
    <w:rsid w:val="004F1E99"/>
    <w:rsid w:val="004F28FB"/>
    <w:rsid w:val="0050432D"/>
    <w:rsid w:val="00504440"/>
    <w:rsid w:val="005065A6"/>
    <w:rsid w:val="00510735"/>
    <w:rsid w:val="00510DBF"/>
    <w:rsid w:val="00510FA2"/>
    <w:rsid w:val="00510FE3"/>
    <w:rsid w:val="00521ABA"/>
    <w:rsid w:val="005241AF"/>
    <w:rsid w:val="00525341"/>
    <w:rsid w:val="005255A3"/>
    <w:rsid w:val="00527A31"/>
    <w:rsid w:val="00527B08"/>
    <w:rsid w:val="005325CF"/>
    <w:rsid w:val="0053312D"/>
    <w:rsid w:val="00534611"/>
    <w:rsid w:val="00545D8C"/>
    <w:rsid w:val="0055422B"/>
    <w:rsid w:val="00556ECD"/>
    <w:rsid w:val="005631B3"/>
    <w:rsid w:val="005633B0"/>
    <w:rsid w:val="005635FF"/>
    <w:rsid w:val="0057214B"/>
    <w:rsid w:val="00573B90"/>
    <w:rsid w:val="00583ED0"/>
    <w:rsid w:val="00586ACE"/>
    <w:rsid w:val="005872E0"/>
    <w:rsid w:val="005878FE"/>
    <w:rsid w:val="005900D1"/>
    <w:rsid w:val="00593040"/>
    <w:rsid w:val="0059699B"/>
    <w:rsid w:val="00597537"/>
    <w:rsid w:val="005A087C"/>
    <w:rsid w:val="005A7617"/>
    <w:rsid w:val="005B0A0E"/>
    <w:rsid w:val="005B0DAA"/>
    <w:rsid w:val="005D3432"/>
    <w:rsid w:val="005E1C6C"/>
    <w:rsid w:val="005E2A0E"/>
    <w:rsid w:val="005E65DF"/>
    <w:rsid w:val="005E6D6D"/>
    <w:rsid w:val="005E6FF5"/>
    <w:rsid w:val="005F1593"/>
    <w:rsid w:val="005F339A"/>
    <w:rsid w:val="00604598"/>
    <w:rsid w:val="00604F22"/>
    <w:rsid w:val="00605BBB"/>
    <w:rsid w:val="006101CD"/>
    <w:rsid w:val="006126D1"/>
    <w:rsid w:val="00621415"/>
    <w:rsid w:val="006326A2"/>
    <w:rsid w:val="00643929"/>
    <w:rsid w:val="006570FB"/>
    <w:rsid w:val="00665C24"/>
    <w:rsid w:val="006677F4"/>
    <w:rsid w:val="00677BF0"/>
    <w:rsid w:val="00690EC3"/>
    <w:rsid w:val="00692B60"/>
    <w:rsid w:val="00695F88"/>
    <w:rsid w:val="006977AC"/>
    <w:rsid w:val="006A0D46"/>
    <w:rsid w:val="006A4D63"/>
    <w:rsid w:val="006A71AD"/>
    <w:rsid w:val="006C126E"/>
    <w:rsid w:val="006C23FA"/>
    <w:rsid w:val="006C2BFA"/>
    <w:rsid w:val="006C2ED0"/>
    <w:rsid w:val="006C7C46"/>
    <w:rsid w:val="006D0B5F"/>
    <w:rsid w:val="006D4E58"/>
    <w:rsid w:val="006D5DFD"/>
    <w:rsid w:val="006D7624"/>
    <w:rsid w:val="006E1FC3"/>
    <w:rsid w:val="006F137D"/>
    <w:rsid w:val="006F4D38"/>
    <w:rsid w:val="0070054B"/>
    <w:rsid w:val="00704D84"/>
    <w:rsid w:val="00706480"/>
    <w:rsid w:val="00710DBB"/>
    <w:rsid w:val="007177FA"/>
    <w:rsid w:val="00723D69"/>
    <w:rsid w:val="00725F1C"/>
    <w:rsid w:val="00736ADE"/>
    <w:rsid w:val="007430C8"/>
    <w:rsid w:val="00743F56"/>
    <w:rsid w:val="00743F5A"/>
    <w:rsid w:val="00747CBE"/>
    <w:rsid w:val="00755FCC"/>
    <w:rsid w:val="00761517"/>
    <w:rsid w:val="00762563"/>
    <w:rsid w:val="00776AE2"/>
    <w:rsid w:val="007921CD"/>
    <w:rsid w:val="007A3BFB"/>
    <w:rsid w:val="007B0726"/>
    <w:rsid w:val="007B2531"/>
    <w:rsid w:val="007B3E52"/>
    <w:rsid w:val="007C20E2"/>
    <w:rsid w:val="007C5713"/>
    <w:rsid w:val="007C791C"/>
    <w:rsid w:val="007D6D02"/>
    <w:rsid w:val="007D7DF4"/>
    <w:rsid w:val="007E0D23"/>
    <w:rsid w:val="007F196D"/>
    <w:rsid w:val="00805895"/>
    <w:rsid w:val="008075CB"/>
    <w:rsid w:val="00810022"/>
    <w:rsid w:val="00811771"/>
    <w:rsid w:val="008154DD"/>
    <w:rsid w:val="00817076"/>
    <w:rsid w:val="00817C89"/>
    <w:rsid w:val="00823383"/>
    <w:rsid w:val="008367EE"/>
    <w:rsid w:val="008439DB"/>
    <w:rsid w:val="00850235"/>
    <w:rsid w:val="00850AFC"/>
    <w:rsid w:val="00851299"/>
    <w:rsid w:val="00852FEB"/>
    <w:rsid w:val="0085413A"/>
    <w:rsid w:val="008542DE"/>
    <w:rsid w:val="00854379"/>
    <w:rsid w:val="00856F45"/>
    <w:rsid w:val="008638DE"/>
    <w:rsid w:val="00872287"/>
    <w:rsid w:val="00873EBA"/>
    <w:rsid w:val="00884F8E"/>
    <w:rsid w:val="00891182"/>
    <w:rsid w:val="008A28C8"/>
    <w:rsid w:val="008B63C4"/>
    <w:rsid w:val="008C4D98"/>
    <w:rsid w:val="008C75E4"/>
    <w:rsid w:val="008C78D3"/>
    <w:rsid w:val="008D4147"/>
    <w:rsid w:val="008D4D54"/>
    <w:rsid w:val="008E2C80"/>
    <w:rsid w:val="008F0F0C"/>
    <w:rsid w:val="008F6B58"/>
    <w:rsid w:val="0090282C"/>
    <w:rsid w:val="00906D0C"/>
    <w:rsid w:val="00910E5E"/>
    <w:rsid w:val="00912614"/>
    <w:rsid w:val="00920546"/>
    <w:rsid w:val="00926DD9"/>
    <w:rsid w:val="00934B34"/>
    <w:rsid w:val="00951F95"/>
    <w:rsid w:val="009565F5"/>
    <w:rsid w:val="0096049C"/>
    <w:rsid w:val="00961F04"/>
    <w:rsid w:val="009825FF"/>
    <w:rsid w:val="00985097"/>
    <w:rsid w:val="009900E6"/>
    <w:rsid w:val="00990C2C"/>
    <w:rsid w:val="00994EF1"/>
    <w:rsid w:val="009979BB"/>
    <w:rsid w:val="009C061A"/>
    <w:rsid w:val="009C4BCF"/>
    <w:rsid w:val="009C4F4F"/>
    <w:rsid w:val="009C7F61"/>
    <w:rsid w:val="009E03DC"/>
    <w:rsid w:val="009E6A8B"/>
    <w:rsid w:val="009F1D11"/>
    <w:rsid w:val="009F2222"/>
    <w:rsid w:val="009F5679"/>
    <w:rsid w:val="00A04A96"/>
    <w:rsid w:val="00A056FB"/>
    <w:rsid w:val="00A0714B"/>
    <w:rsid w:val="00A101A7"/>
    <w:rsid w:val="00A103B4"/>
    <w:rsid w:val="00A13754"/>
    <w:rsid w:val="00A13E83"/>
    <w:rsid w:val="00A20C1B"/>
    <w:rsid w:val="00A234CF"/>
    <w:rsid w:val="00A25D23"/>
    <w:rsid w:val="00A40070"/>
    <w:rsid w:val="00A42E82"/>
    <w:rsid w:val="00A46EE9"/>
    <w:rsid w:val="00A53209"/>
    <w:rsid w:val="00A55E83"/>
    <w:rsid w:val="00A579BB"/>
    <w:rsid w:val="00A60D44"/>
    <w:rsid w:val="00A6182E"/>
    <w:rsid w:val="00A63D55"/>
    <w:rsid w:val="00A65312"/>
    <w:rsid w:val="00A673B5"/>
    <w:rsid w:val="00A726DE"/>
    <w:rsid w:val="00A73304"/>
    <w:rsid w:val="00A842A1"/>
    <w:rsid w:val="00A8441B"/>
    <w:rsid w:val="00A9088C"/>
    <w:rsid w:val="00A9168C"/>
    <w:rsid w:val="00A95D89"/>
    <w:rsid w:val="00AB3243"/>
    <w:rsid w:val="00AB5232"/>
    <w:rsid w:val="00AB567B"/>
    <w:rsid w:val="00AC2FEC"/>
    <w:rsid w:val="00AD00D5"/>
    <w:rsid w:val="00AD596F"/>
    <w:rsid w:val="00AE6665"/>
    <w:rsid w:val="00AE754D"/>
    <w:rsid w:val="00B10376"/>
    <w:rsid w:val="00B10C13"/>
    <w:rsid w:val="00B14DDC"/>
    <w:rsid w:val="00B211D0"/>
    <w:rsid w:val="00B30A5E"/>
    <w:rsid w:val="00B31505"/>
    <w:rsid w:val="00B3711E"/>
    <w:rsid w:val="00B502D5"/>
    <w:rsid w:val="00B617C4"/>
    <w:rsid w:val="00B6223E"/>
    <w:rsid w:val="00B6269C"/>
    <w:rsid w:val="00B6651B"/>
    <w:rsid w:val="00B70082"/>
    <w:rsid w:val="00B71A59"/>
    <w:rsid w:val="00B74C73"/>
    <w:rsid w:val="00B75680"/>
    <w:rsid w:val="00B93EB5"/>
    <w:rsid w:val="00B96F5A"/>
    <w:rsid w:val="00B970A1"/>
    <w:rsid w:val="00BA09BE"/>
    <w:rsid w:val="00BA1F63"/>
    <w:rsid w:val="00BA2247"/>
    <w:rsid w:val="00BA27F6"/>
    <w:rsid w:val="00BA5D97"/>
    <w:rsid w:val="00BA6B19"/>
    <w:rsid w:val="00BA6DC4"/>
    <w:rsid w:val="00BB13C1"/>
    <w:rsid w:val="00BB1C52"/>
    <w:rsid w:val="00BB2A50"/>
    <w:rsid w:val="00BB4896"/>
    <w:rsid w:val="00BB4F91"/>
    <w:rsid w:val="00BB54F7"/>
    <w:rsid w:val="00BB5AE5"/>
    <w:rsid w:val="00BC007A"/>
    <w:rsid w:val="00BC1E48"/>
    <w:rsid w:val="00BC29F0"/>
    <w:rsid w:val="00BC714E"/>
    <w:rsid w:val="00BD2718"/>
    <w:rsid w:val="00BD3F03"/>
    <w:rsid w:val="00BE1A6E"/>
    <w:rsid w:val="00BF258F"/>
    <w:rsid w:val="00C06D68"/>
    <w:rsid w:val="00C0704D"/>
    <w:rsid w:val="00C14DCF"/>
    <w:rsid w:val="00C214A6"/>
    <w:rsid w:val="00C24A51"/>
    <w:rsid w:val="00C25722"/>
    <w:rsid w:val="00C27AD0"/>
    <w:rsid w:val="00C340BC"/>
    <w:rsid w:val="00C36CB4"/>
    <w:rsid w:val="00C37E5E"/>
    <w:rsid w:val="00C44E40"/>
    <w:rsid w:val="00C50517"/>
    <w:rsid w:val="00C52E32"/>
    <w:rsid w:val="00C618DB"/>
    <w:rsid w:val="00C6456D"/>
    <w:rsid w:val="00C67ABD"/>
    <w:rsid w:val="00C86A53"/>
    <w:rsid w:val="00C92236"/>
    <w:rsid w:val="00C93384"/>
    <w:rsid w:val="00CA0DBB"/>
    <w:rsid w:val="00CA28BA"/>
    <w:rsid w:val="00CD1729"/>
    <w:rsid w:val="00CD2070"/>
    <w:rsid w:val="00CD2E03"/>
    <w:rsid w:val="00CD38B1"/>
    <w:rsid w:val="00CD6343"/>
    <w:rsid w:val="00CE7F38"/>
    <w:rsid w:val="00CF2F6B"/>
    <w:rsid w:val="00CF5485"/>
    <w:rsid w:val="00D102D9"/>
    <w:rsid w:val="00D1063F"/>
    <w:rsid w:val="00D11007"/>
    <w:rsid w:val="00D1383C"/>
    <w:rsid w:val="00D1420C"/>
    <w:rsid w:val="00D23470"/>
    <w:rsid w:val="00D2449B"/>
    <w:rsid w:val="00D32B17"/>
    <w:rsid w:val="00D33CA0"/>
    <w:rsid w:val="00D52D7C"/>
    <w:rsid w:val="00D54384"/>
    <w:rsid w:val="00D54E67"/>
    <w:rsid w:val="00D54F48"/>
    <w:rsid w:val="00D57E50"/>
    <w:rsid w:val="00D632BB"/>
    <w:rsid w:val="00D7453A"/>
    <w:rsid w:val="00D80310"/>
    <w:rsid w:val="00D82286"/>
    <w:rsid w:val="00D9608A"/>
    <w:rsid w:val="00D96093"/>
    <w:rsid w:val="00D96DF7"/>
    <w:rsid w:val="00D96E95"/>
    <w:rsid w:val="00D97AA3"/>
    <w:rsid w:val="00DA27B6"/>
    <w:rsid w:val="00DC3C8A"/>
    <w:rsid w:val="00DC6204"/>
    <w:rsid w:val="00DD62F6"/>
    <w:rsid w:val="00DD74E9"/>
    <w:rsid w:val="00DD7E97"/>
    <w:rsid w:val="00DE5CF5"/>
    <w:rsid w:val="00DE5E75"/>
    <w:rsid w:val="00DE740E"/>
    <w:rsid w:val="00DF0AE0"/>
    <w:rsid w:val="00DF42DA"/>
    <w:rsid w:val="00E0234A"/>
    <w:rsid w:val="00E03AFD"/>
    <w:rsid w:val="00E0485E"/>
    <w:rsid w:val="00E06DFC"/>
    <w:rsid w:val="00E23FB0"/>
    <w:rsid w:val="00E270CB"/>
    <w:rsid w:val="00E27F53"/>
    <w:rsid w:val="00E310EA"/>
    <w:rsid w:val="00E3317F"/>
    <w:rsid w:val="00E33D2D"/>
    <w:rsid w:val="00E41B32"/>
    <w:rsid w:val="00E434DD"/>
    <w:rsid w:val="00E46243"/>
    <w:rsid w:val="00E57691"/>
    <w:rsid w:val="00E6495F"/>
    <w:rsid w:val="00E66534"/>
    <w:rsid w:val="00E719D1"/>
    <w:rsid w:val="00E71A35"/>
    <w:rsid w:val="00E72F6C"/>
    <w:rsid w:val="00E80113"/>
    <w:rsid w:val="00E86741"/>
    <w:rsid w:val="00EA09F9"/>
    <w:rsid w:val="00EA1673"/>
    <w:rsid w:val="00EB1DA1"/>
    <w:rsid w:val="00EB2228"/>
    <w:rsid w:val="00EB7D74"/>
    <w:rsid w:val="00EC23C7"/>
    <w:rsid w:val="00ED00B7"/>
    <w:rsid w:val="00ED077E"/>
    <w:rsid w:val="00ED581F"/>
    <w:rsid w:val="00ED602D"/>
    <w:rsid w:val="00ED72E8"/>
    <w:rsid w:val="00EF1341"/>
    <w:rsid w:val="00EF44E6"/>
    <w:rsid w:val="00F012FA"/>
    <w:rsid w:val="00F03B1D"/>
    <w:rsid w:val="00F055D3"/>
    <w:rsid w:val="00F11059"/>
    <w:rsid w:val="00F129DD"/>
    <w:rsid w:val="00F16D0F"/>
    <w:rsid w:val="00F24CEE"/>
    <w:rsid w:val="00F313D2"/>
    <w:rsid w:val="00F32789"/>
    <w:rsid w:val="00F353E0"/>
    <w:rsid w:val="00F35BCD"/>
    <w:rsid w:val="00F4282A"/>
    <w:rsid w:val="00F43A9D"/>
    <w:rsid w:val="00F442FB"/>
    <w:rsid w:val="00F526E0"/>
    <w:rsid w:val="00F54429"/>
    <w:rsid w:val="00F71D53"/>
    <w:rsid w:val="00F731F5"/>
    <w:rsid w:val="00F75F59"/>
    <w:rsid w:val="00F7704F"/>
    <w:rsid w:val="00F8201E"/>
    <w:rsid w:val="00FA1375"/>
    <w:rsid w:val="00FC046F"/>
    <w:rsid w:val="00FC6A11"/>
    <w:rsid w:val="00FC77EC"/>
    <w:rsid w:val="00FC7B00"/>
    <w:rsid w:val="00FD334A"/>
    <w:rsid w:val="00FD4AA0"/>
    <w:rsid w:val="00FD6AE3"/>
    <w:rsid w:val="00FD7F2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50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84721">
      <w:bodyDiv w:val="1"/>
      <w:marLeft w:val="0"/>
      <w:marRight w:val="0"/>
      <w:marTop w:val="0"/>
      <w:marBottom w:val="0"/>
      <w:divBdr>
        <w:top w:val="none" w:sz="0" w:space="0" w:color="auto"/>
        <w:left w:val="none" w:sz="0" w:space="0" w:color="auto"/>
        <w:bottom w:val="none" w:sz="0" w:space="0" w:color="auto"/>
        <w:right w:val="none" w:sz="0" w:space="0" w:color="auto"/>
      </w:divBdr>
    </w:div>
    <w:div w:id="926959200">
      <w:bodyDiv w:val="1"/>
      <w:marLeft w:val="0"/>
      <w:marRight w:val="0"/>
      <w:marTop w:val="0"/>
      <w:marBottom w:val="0"/>
      <w:divBdr>
        <w:top w:val="none" w:sz="0" w:space="0" w:color="auto"/>
        <w:left w:val="none" w:sz="0" w:space="0" w:color="auto"/>
        <w:bottom w:val="none" w:sz="0" w:space="0" w:color="auto"/>
        <w:right w:val="none" w:sz="0" w:space="0" w:color="auto"/>
      </w:divBdr>
    </w:div>
    <w:div w:id="1689791609">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71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5968-D735-423D-B8CA-B08B6DE6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Lesley Lund</cp:lastModifiedBy>
  <cp:revision>2</cp:revision>
  <cp:lastPrinted>2020-03-11T10:54:00Z</cp:lastPrinted>
  <dcterms:created xsi:type="dcterms:W3CDTF">2023-03-06T17:19:00Z</dcterms:created>
  <dcterms:modified xsi:type="dcterms:W3CDTF">2023-03-06T17:19:00Z</dcterms:modified>
</cp:coreProperties>
</file>