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519"/>
        <w:gridCol w:w="579"/>
        <w:gridCol w:w="1030"/>
        <w:gridCol w:w="1030"/>
        <w:gridCol w:w="1031"/>
      </w:tblGrid>
      <w:tr w:rsidR="004A5EA9" w:rsidRPr="00D2449B" w14:paraId="230E00AF" w14:textId="77777777" w:rsidTr="003818F0">
        <w:trPr>
          <w:jc w:val="center"/>
        </w:trPr>
        <w:tc>
          <w:tcPr>
            <w:tcW w:w="938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818F0">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880D6BA" w:rsidR="00837F4F" w:rsidRPr="007D10FB" w:rsidRDefault="003818F0" w:rsidP="00D2449B">
            <w:pPr>
              <w:jc w:val="center"/>
              <w:rPr>
                <w:rFonts w:ascii="Calibri" w:hAnsi="Calibri"/>
                <w:bCs/>
                <w:szCs w:val="22"/>
              </w:rPr>
            </w:pPr>
            <w:r w:rsidRPr="007D10FB">
              <w:rPr>
                <w:rFonts w:ascii="Calibri" w:hAnsi="Calibri"/>
                <w:bCs/>
                <w:szCs w:val="22"/>
              </w:rPr>
              <w:t>MW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15CA76B" w:rsidR="00837F4F" w:rsidRPr="007D10FB" w:rsidRDefault="003818F0" w:rsidP="00D2449B">
            <w:pPr>
              <w:jc w:val="center"/>
              <w:rPr>
                <w:rFonts w:ascii="Calibri" w:hAnsi="Calibri"/>
                <w:bCs/>
                <w:szCs w:val="22"/>
              </w:rPr>
            </w:pPr>
            <w:r w:rsidRPr="007D10FB">
              <w:rPr>
                <w:rFonts w:ascii="Calibri" w:hAnsi="Calibri"/>
                <w:bCs/>
                <w:szCs w:val="22"/>
              </w:rPr>
              <w:t>03/01/22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BEC5739" w:rsidR="00837F4F" w:rsidRPr="002C6677" w:rsidRDefault="002C6677" w:rsidP="00D2449B">
            <w:pPr>
              <w:jc w:val="center"/>
              <w:rPr>
                <w:rFonts w:ascii="Calibri" w:hAnsi="Calibri"/>
                <w:bCs/>
                <w:szCs w:val="22"/>
              </w:rPr>
            </w:pPr>
            <w:r w:rsidRPr="002C6677">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2A19341" w:rsidR="00837F4F" w:rsidRPr="002C6677" w:rsidRDefault="002C6677" w:rsidP="00D2449B">
            <w:pPr>
              <w:jc w:val="center"/>
              <w:rPr>
                <w:rFonts w:ascii="Calibri" w:hAnsi="Calibri"/>
                <w:bCs/>
                <w:szCs w:val="22"/>
              </w:rPr>
            </w:pPr>
            <w:r w:rsidRPr="002C6677">
              <w:rPr>
                <w:rFonts w:ascii="Calibri" w:hAnsi="Calibri"/>
                <w:bCs/>
                <w:szCs w:val="22"/>
              </w:rPr>
              <w:t>03.01.22</w:t>
            </w:r>
          </w:p>
        </w:tc>
      </w:tr>
      <w:tr w:rsidR="004A5EA9" w:rsidRPr="00D2449B" w14:paraId="2094A164" w14:textId="77777777" w:rsidTr="003818F0">
        <w:trPr>
          <w:jc w:val="center"/>
        </w:trPr>
        <w:tc>
          <w:tcPr>
            <w:tcW w:w="938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818F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7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E05309A" w:rsidR="004A5EA9" w:rsidRPr="00250879" w:rsidRDefault="003818F0" w:rsidP="008542DE">
            <w:pPr>
              <w:rPr>
                <w:rFonts w:ascii="Calibri" w:hAnsi="Calibri"/>
                <w:color w:val="548DD4" w:themeColor="text2" w:themeTint="99"/>
                <w:szCs w:val="22"/>
              </w:rPr>
            </w:pPr>
            <w:r>
              <w:rPr>
                <w:rFonts w:ascii="Calibri" w:hAnsi="Calibri"/>
                <w:szCs w:val="22"/>
              </w:rPr>
              <w:t>3/2022/0861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818F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46A0A98" w:rsidR="00824DB6" w:rsidRPr="00C0704D" w:rsidRDefault="00275C6F" w:rsidP="002C6277">
            <w:pPr>
              <w:rPr>
                <w:rFonts w:ascii="Calibri" w:hAnsi="Calibri"/>
                <w:szCs w:val="22"/>
              </w:rPr>
            </w:pPr>
            <w:r>
              <w:rPr>
                <w:rFonts w:ascii="Calibri" w:hAnsi="Calibri"/>
                <w:szCs w:val="22"/>
              </w:rPr>
              <w:t>22/11/22</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01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591D656" w:rsidR="00824DB6" w:rsidRPr="003818F0" w:rsidRDefault="003818F0" w:rsidP="002C6277">
            <w:pPr>
              <w:rPr>
                <w:rFonts w:ascii="Calibri" w:hAnsi="Calibri"/>
                <w:szCs w:val="22"/>
              </w:rPr>
            </w:pPr>
            <w:r w:rsidRPr="003818F0">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818F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7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CC3526D" w:rsidR="004A5EA9" w:rsidRPr="003818F0" w:rsidRDefault="003818F0" w:rsidP="00811771">
            <w:pPr>
              <w:rPr>
                <w:rFonts w:ascii="Calibri" w:hAnsi="Calibri"/>
                <w:szCs w:val="22"/>
              </w:rPr>
            </w:pPr>
            <w:r w:rsidRPr="003818F0">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818F0">
        <w:trPr>
          <w:jc w:val="center"/>
        </w:trPr>
        <w:tc>
          <w:tcPr>
            <w:tcW w:w="571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3818F0">
        <w:trPr>
          <w:trHeight w:hRule="exact" w:val="170"/>
          <w:jc w:val="center"/>
        </w:trPr>
        <w:tc>
          <w:tcPr>
            <w:tcW w:w="938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818F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713FAA0" w:rsidR="004A5EA9" w:rsidRPr="002C6277" w:rsidRDefault="003818F0">
            <w:pPr>
              <w:rPr>
                <w:rFonts w:ascii="Calibri" w:hAnsi="Calibri"/>
                <w:szCs w:val="22"/>
              </w:rPr>
            </w:pPr>
            <w:r w:rsidRPr="003818F0">
              <w:rPr>
                <w:rFonts w:ascii="Calibri" w:hAnsi="Calibri"/>
                <w:szCs w:val="22"/>
              </w:rPr>
              <w:t>Construction of an outbuilding in front garden.</w:t>
            </w:r>
          </w:p>
        </w:tc>
      </w:tr>
      <w:tr w:rsidR="002A01CF" w:rsidRPr="00D2449B" w14:paraId="52988241" w14:textId="77777777" w:rsidTr="003818F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4385A6E" w:rsidR="002A01CF" w:rsidRPr="002C6277" w:rsidRDefault="003818F0" w:rsidP="00A42E82">
            <w:pPr>
              <w:rPr>
                <w:rFonts w:ascii="Calibri" w:hAnsi="Calibri"/>
                <w:szCs w:val="22"/>
              </w:rPr>
            </w:pPr>
            <w:r w:rsidRPr="003818F0">
              <w:rPr>
                <w:rFonts w:ascii="Calibri" w:hAnsi="Calibri"/>
                <w:szCs w:val="22"/>
              </w:rPr>
              <w:t>21A Knowsley Road Wilpshire BB1 9PX</w:t>
            </w:r>
          </w:p>
        </w:tc>
      </w:tr>
      <w:tr w:rsidR="00A95D89" w:rsidRPr="00D2449B" w14:paraId="3FB99B2E" w14:textId="77777777" w:rsidTr="003818F0">
        <w:trPr>
          <w:trHeight w:hRule="exact" w:val="170"/>
          <w:jc w:val="center"/>
        </w:trPr>
        <w:tc>
          <w:tcPr>
            <w:tcW w:w="938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818F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818F0">
        <w:trPr>
          <w:jc w:val="center"/>
        </w:trPr>
        <w:tc>
          <w:tcPr>
            <w:tcW w:w="938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3C9EFBA" w:rsidR="002A01CF" w:rsidRPr="003818F0" w:rsidRDefault="003818F0">
            <w:pPr>
              <w:rPr>
                <w:rFonts w:asciiTheme="minorHAnsi" w:hAnsiTheme="minorHAnsi" w:cstheme="minorHAnsi"/>
                <w:bCs/>
                <w:szCs w:val="22"/>
              </w:rPr>
            </w:pPr>
            <w:r w:rsidRPr="003818F0">
              <w:rPr>
                <w:rFonts w:asciiTheme="minorHAnsi" w:hAnsiTheme="minorHAnsi" w:cstheme="minorHAnsi"/>
                <w:bCs/>
                <w:szCs w:val="22"/>
              </w:rPr>
              <w:t xml:space="preserve">Object on the basis </w:t>
            </w:r>
            <w:r w:rsidRPr="003818F0">
              <w:rPr>
                <w:rFonts w:asciiTheme="minorHAnsi" w:hAnsiTheme="minorHAnsi" w:cstheme="minorHAnsi"/>
                <w:bCs/>
              </w:rPr>
              <w:t>the proposed outbuilding is to be built in front of the building line and as such will have a visual impact on the street scene.</w:t>
            </w:r>
          </w:p>
        </w:tc>
      </w:tr>
      <w:tr w:rsidR="00C618DB" w:rsidRPr="00D2449B" w14:paraId="639E958B" w14:textId="77777777" w:rsidTr="003818F0">
        <w:trPr>
          <w:trHeight w:hRule="exact" w:val="170"/>
          <w:jc w:val="center"/>
        </w:trPr>
        <w:tc>
          <w:tcPr>
            <w:tcW w:w="938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818F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818F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7161D27" w:rsidR="002A01CF" w:rsidRPr="003818F0" w:rsidRDefault="003818F0">
            <w:pPr>
              <w:rPr>
                <w:rFonts w:ascii="Calibri" w:hAnsi="Calibri"/>
                <w:bCs/>
                <w:szCs w:val="22"/>
              </w:rPr>
            </w:pPr>
            <w:r>
              <w:rPr>
                <w:rFonts w:ascii="Calibri" w:hAnsi="Calibri"/>
                <w:bCs/>
                <w:szCs w:val="22"/>
              </w:rPr>
              <w:t>No objection subject to conditions.</w:t>
            </w:r>
          </w:p>
        </w:tc>
      </w:tr>
      <w:tr w:rsidR="00C0704D" w:rsidRPr="00D2449B" w14:paraId="62663AAF" w14:textId="77777777" w:rsidTr="003818F0">
        <w:trPr>
          <w:jc w:val="center"/>
        </w:trPr>
        <w:tc>
          <w:tcPr>
            <w:tcW w:w="938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818F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818F0">
        <w:trPr>
          <w:jc w:val="center"/>
        </w:trPr>
        <w:tc>
          <w:tcPr>
            <w:tcW w:w="938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DEE9741" w:rsidR="00C0704D" w:rsidRPr="00C0704D" w:rsidRDefault="003818F0" w:rsidP="00692B60">
            <w:pPr>
              <w:rPr>
                <w:rFonts w:ascii="Calibri" w:hAnsi="Calibri"/>
                <w:szCs w:val="22"/>
              </w:rPr>
            </w:pPr>
            <w:r>
              <w:rPr>
                <w:rFonts w:ascii="Calibri" w:hAnsi="Calibri"/>
                <w:szCs w:val="22"/>
              </w:rPr>
              <w:t>One additional representation was received.</w:t>
            </w:r>
          </w:p>
        </w:tc>
      </w:tr>
      <w:tr w:rsidR="00C0704D" w:rsidRPr="00D2449B" w14:paraId="1CDFA4C3" w14:textId="77777777" w:rsidTr="003818F0">
        <w:trPr>
          <w:trHeight w:hRule="exact" w:val="170"/>
          <w:jc w:val="center"/>
        </w:trPr>
        <w:tc>
          <w:tcPr>
            <w:tcW w:w="938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818F0">
        <w:trPr>
          <w:jc w:val="center"/>
        </w:trPr>
        <w:tc>
          <w:tcPr>
            <w:tcW w:w="938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818F0">
        <w:trPr>
          <w:jc w:val="center"/>
        </w:trPr>
        <w:tc>
          <w:tcPr>
            <w:tcW w:w="938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6B5A61AB" w14:textId="77777777" w:rsidR="008542DE" w:rsidRPr="00C618DB" w:rsidRDefault="008542DE" w:rsidP="008542DE">
            <w:pPr>
              <w:pStyle w:val="PLANNING"/>
              <w:rPr>
                <w:rFonts w:ascii="Calibri" w:hAnsi="Calibri"/>
                <w:szCs w:val="22"/>
              </w:rPr>
            </w:pPr>
            <w:r w:rsidRPr="00C618DB">
              <w:rPr>
                <w:rFonts w:ascii="Calibri" w:hAnsi="Calibri"/>
                <w:szCs w:val="22"/>
              </w:rPr>
              <w:t>Policy DME1 – Protecting Trees &amp; Woodland</w:t>
            </w:r>
          </w:p>
          <w:p w14:paraId="1360EE56" w14:textId="77777777" w:rsidR="008542DE" w:rsidRPr="003818F0" w:rsidRDefault="008542DE" w:rsidP="008542DE">
            <w:pPr>
              <w:pStyle w:val="PLANNING"/>
              <w:rPr>
                <w:rFonts w:ascii="Calibri" w:hAnsi="Calibri"/>
                <w:b/>
                <w:bCs/>
                <w:szCs w:val="22"/>
              </w:rPr>
            </w:pPr>
          </w:p>
          <w:p w14:paraId="1C00F88E" w14:textId="77777777" w:rsidR="008542DE" w:rsidRPr="003818F0" w:rsidRDefault="008542DE" w:rsidP="008542DE">
            <w:pPr>
              <w:rPr>
                <w:rFonts w:ascii="Calibri" w:hAnsi="Calibri"/>
                <w:b/>
                <w:bCs/>
                <w:szCs w:val="22"/>
              </w:rPr>
            </w:pPr>
            <w:r w:rsidRPr="003818F0">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818F0">
        <w:trPr>
          <w:jc w:val="center"/>
        </w:trPr>
        <w:tc>
          <w:tcPr>
            <w:tcW w:w="938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5CEBC316" w:rsidR="0046548C" w:rsidRPr="003818F0" w:rsidRDefault="003818F0" w:rsidP="00C0704D">
            <w:pPr>
              <w:pStyle w:val="PLANNING"/>
              <w:rPr>
                <w:rFonts w:ascii="Calibri" w:hAnsi="Calibri"/>
                <w:szCs w:val="22"/>
              </w:rPr>
            </w:pPr>
            <w:r w:rsidRPr="003818F0">
              <w:rPr>
                <w:rFonts w:ascii="Calibri" w:hAnsi="Calibri"/>
                <w:szCs w:val="22"/>
              </w:rPr>
              <w:t>None.</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3818F0">
        <w:trPr>
          <w:trHeight w:hRule="exact" w:val="170"/>
          <w:jc w:val="center"/>
        </w:trPr>
        <w:tc>
          <w:tcPr>
            <w:tcW w:w="938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818F0">
        <w:trPr>
          <w:jc w:val="center"/>
        </w:trPr>
        <w:tc>
          <w:tcPr>
            <w:tcW w:w="938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818F0">
        <w:trPr>
          <w:jc w:val="center"/>
        </w:trPr>
        <w:tc>
          <w:tcPr>
            <w:tcW w:w="938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E434CEB" w14:textId="46D8DB08" w:rsidR="005A2ABC" w:rsidRDefault="003818F0" w:rsidP="005A2ABC">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property within the settlement of Wilpshire. The dwelling is detached in nature and is set within its own curtilage along Knowsley Road</w:t>
            </w:r>
            <w:r w:rsidR="00275C6F">
              <w:rPr>
                <w:rFonts w:ascii="Calibri" w:hAnsi="Calibri"/>
                <w:bCs/>
                <w:szCs w:val="22"/>
              </w:rPr>
              <w:t>, faced in red brick with uPVC doors and windows. The surrounding area is predominantly residential</w:t>
            </w:r>
            <w:r w:rsidR="005A2ABC">
              <w:rPr>
                <w:rFonts w:ascii="Calibri" w:hAnsi="Calibri"/>
                <w:bCs/>
                <w:szCs w:val="22"/>
              </w:rPr>
              <w:t xml:space="preserve">, </w:t>
            </w:r>
            <w:r w:rsidR="00275C6F">
              <w:rPr>
                <w:rFonts w:ascii="Calibri" w:hAnsi="Calibri"/>
                <w:bCs/>
                <w:szCs w:val="22"/>
              </w:rPr>
              <w:t xml:space="preserve">featuring </w:t>
            </w:r>
            <w:r w:rsidR="005A2ABC">
              <w:rPr>
                <w:rFonts w:ascii="Calibri" w:hAnsi="Calibri"/>
                <w:bCs/>
                <w:szCs w:val="22"/>
              </w:rPr>
              <w:t xml:space="preserve">dwellings of varied type with a mixture of architectural detailing across properties in the area. The </w:t>
            </w:r>
            <w:r w:rsidR="000D3921">
              <w:rPr>
                <w:rFonts w:ascii="Calibri" w:hAnsi="Calibri"/>
                <w:bCs/>
                <w:szCs w:val="22"/>
              </w:rPr>
              <w:t>dwelling</w:t>
            </w:r>
            <w:r w:rsidR="005A2ABC">
              <w:rPr>
                <w:rFonts w:ascii="Calibri" w:hAnsi="Calibri"/>
                <w:bCs/>
                <w:szCs w:val="22"/>
              </w:rPr>
              <w:t xml:space="preserve"> features curtilage to the east and south, with </w:t>
            </w:r>
            <w:proofErr w:type="spellStart"/>
            <w:r w:rsidR="005A2ABC">
              <w:rPr>
                <w:rFonts w:ascii="Calibri" w:hAnsi="Calibri"/>
                <w:bCs/>
                <w:szCs w:val="22"/>
              </w:rPr>
              <w:t>Mearley</w:t>
            </w:r>
            <w:proofErr w:type="spellEnd"/>
            <w:r w:rsidR="005A2ABC">
              <w:rPr>
                <w:rFonts w:ascii="Calibri" w:hAnsi="Calibri"/>
                <w:bCs/>
                <w:szCs w:val="22"/>
              </w:rPr>
              <w:t xml:space="preserve"> Brook running through and beneath </w:t>
            </w:r>
            <w:r w:rsidR="000D3921">
              <w:rPr>
                <w:rFonts w:ascii="Calibri" w:hAnsi="Calibri"/>
                <w:bCs/>
                <w:szCs w:val="22"/>
              </w:rPr>
              <w:t>the eastern parcel of curtilage from north to south. Further east the property is bound by hedgerow and trees lining Knowsley Road w</w:t>
            </w:r>
            <w:r w:rsidR="003B1C7F">
              <w:rPr>
                <w:rFonts w:ascii="Calibri" w:hAnsi="Calibri"/>
                <w:bCs/>
                <w:szCs w:val="22"/>
              </w:rPr>
              <w:t>hich runs from north to south</w:t>
            </w:r>
            <w:r w:rsidR="005830A5">
              <w:rPr>
                <w:rFonts w:ascii="Calibri" w:hAnsi="Calibri"/>
                <w:bCs/>
                <w:szCs w:val="22"/>
              </w:rPr>
              <w:t>. Part of the dwelling and its small curtilage to the south and west benefit from a Green Belt designation, but otherwise the property lies within no other designation or constraint.</w:t>
            </w:r>
          </w:p>
          <w:p w14:paraId="62370E9F" w14:textId="37A7DFD9" w:rsidR="005A2ABC" w:rsidRPr="006C2BFA" w:rsidRDefault="005A2ABC" w:rsidP="005A2ABC">
            <w:pPr>
              <w:pStyle w:val="Header"/>
              <w:tabs>
                <w:tab w:val="clear" w:pos="4153"/>
                <w:tab w:val="clear" w:pos="8306"/>
              </w:tabs>
              <w:contextualSpacing/>
              <w:jc w:val="both"/>
              <w:rPr>
                <w:rFonts w:ascii="Calibri" w:hAnsi="Calibri"/>
                <w:bCs/>
                <w:szCs w:val="22"/>
              </w:rPr>
            </w:pPr>
          </w:p>
        </w:tc>
      </w:tr>
      <w:tr w:rsidR="00C0704D" w:rsidRPr="00D2449B" w14:paraId="408C6380" w14:textId="77777777" w:rsidTr="003818F0">
        <w:trPr>
          <w:jc w:val="center"/>
        </w:trPr>
        <w:tc>
          <w:tcPr>
            <w:tcW w:w="938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F4213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F42136">
            <w:pPr>
              <w:pStyle w:val="Header"/>
              <w:tabs>
                <w:tab w:val="clear" w:pos="4153"/>
                <w:tab w:val="clear" w:pos="8306"/>
              </w:tabs>
              <w:jc w:val="both"/>
              <w:rPr>
                <w:rFonts w:ascii="Calibri" w:hAnsi="Calibri"/>
                <w:b/>
                <w:szCs w:val="22"/>
              </w:rPr>
            </w:pPr>
          </w:p>
          <w:p w14:paraId="74693FFE" w14:textId="4AE9B50D" w:rsidR="003818F0" w:rsidRDefault="005830A5" w:rsidP="00F42136">
            <w:pPr>
              <w:jc w:val="both"/>
              <w:rPr>
                <w:rFonts w:ascii="Calibri" w:hAnsi="Calibri"/>
                <w:szCs w:val="22"/>
              </w:rPr>
            </w:pPr>
            <w:r>
              <w:rPr>
                <w:rFonts w:ascii="Calibri" w:hAnsi="Calibri"/>
                <w:szCs w:val="22"/>
              </w:rPr>
              <w:t xml:space="preserve">The application seeks the erection of a detached outbuilding within the front garden of 21A Knowsley Road which is proposed to be used as a home gym. The outbuilding will be </w:t>
            </w:r>
            <w:r w:rsidR="00EC2FE9">
              <w:rPr>
                <w:rFonts w:ascii="Calibri" w:hAnsi="Calibri"/>
                <w:szCs w:val="22"/>
              </w:rPr>
              <w:t>flat roofed</w:t>
            </w:r>
            <w:r>
              <w:rPr>
                <w:rFonts w:ascii="Calibri" w:hAnsi="Calibri"/>
                <w:szCs w:val="22"/>
              </w:rPr>
              <w:t xml:space="preserve"> with a ridge height of 2.75 metres and footprint of 7 x 4.3 metres</w:t>
            </w:r>
            <w:r w:rsidR="00DE19A5">
              <w:rPr>
                <w:rFonts w:ascii="Calibri" w:hAnsi="Calibri"/>
                <w:szCs w:val="22"/>
              </w:rPr>
              <w:t xml:space="preserve">, located to the east of the dwelling. The exact location of the outbuilding will lie in front of the building line, </w:t>
            </w:r>
            <w:r w:rsidR="006B0722">
              <w:rPr>
                <w:rFonts w:ascii="Calibri" w:hAnsi="Calibri"/>
                <w:szCs w:val="22"/>
              </w:rPr>
              <w:t xml:space="preserve">between </w:t>
            </w:r>
            <w:proofErr w:type="spellStart"/>
            <w:r w:rsidR="006B0722">
              <w:rPr>
                <w:rFonts w:ascii="Calibri" w:hAnsi="Calibri"/>
                <w:szCs w:val="22"/>
              </w:rPr>
              <w:t>Mearley</w:t>
            </w:r>
            <w:proofErr w:type="spellEnd"/>
            <w:r w:rsidR="006B0722">
              <w:rPr>
                <w:rFonts w:ascii="Calibri" w:hAnsi="Calibri"/>
                <w:szCs w:val="22"/>
              </w:rPr>
              <w:t xml:space="preserve"> Brook which runs through the curtilage and Knowsley Road which runs along the eastern boundary. </w:t>
            </w:r>
            <w:r w:rsidR="00F42136">
              <w:rPr>
                <w:rFonts w:ascii="Calibri" w:hAnsi="Calibri"/>
                <w:szCs w:val="22"/>
              </w:rPr>
              <w:t xml:space="preserve">The outbuilding will feature white k-render walls and white uPVC windows and doors, screened from the </w:t>
            </w:r>
            <w:r w:rsidR="003C4928">
              <w:rPr>
                <w:rFonts w:ascii="Calibri" w:hAnsi="Calibri"/>
                <w:szCs w:val="22"/>
              </w:rPr>
              <w:t xml:space="preserve">neighbouring property to the south by a dense hedgerow along the bank of </w:t>
            </w:r>
            <w:proofErr w:type="spellStart"/>
            <w:r w:rsidR="003C4928">
              <w:rPr>
                <w:rFonts w:ascii="Calibri" w:hAnsi="Calibri"/>
                <w:szCs w:val="22"/>
              </w:rPr>
              <w:t>Mearley</w:t>
            </w:r>
            <w:proofErr w:type="spellEnd"/>
            <w:r w:rsidR="003C4928">
              <w:rPr>
                <w:rFonts w:ascii="Calibri" w:hAnsi="Calibri"/>
                <w:szCs w:val="22"/>
              </w:rPr>
              <w:t xml:space="preserve"> Brook.</w:t>
            </w:r>
          </w:p>
          <w:p w14:paraId="1B20488F" w14:textId="64CF0114" w:rsidR="003818F0" w:rsidRPr="00D54E67" w:rsidRDefault="003818F0" w:rsidP="00F42136">
            <w:pPr>
              <w:jc w:val="both"/>
              <w:rPr>
                <w:rFonts w:ascii="Calibri" w:hAnsi="Calibri"/>
                <w:szCs w:val="22"/>
              </w:rPr>
            </w:pPr>
          </w:p>
        </w:tc>
      </w:tr>
      <w:tr w:rsidR="00C0704D" w:rsidRPr="00D2449B" w14:paraId="617768FF" w14:textId="77777777" w:rsidTr="003818F0">
        <w:trPr>
          <w:jc w:val="center"/>
        </w:trPr>
        <w:tc>
          <w:tcPr>
            <w:tcW w:w="938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C6A0A22" w14:textId="77777777" w:rsidR="00ED00B7" w:rsidRDefault="00DE19A5" w:rsidP="00DE19A5">
            <w:pPr>
              <w:contextualSpacing/>
              <w:jc w:val="both"/>
              <w:rPr>
                <w:rFonts w:ascii="Calibri" w:hAnsi="Calibri"/>
                <w:szCs w:val="22"/>
              </w:rPr>
            </w:pPr>
            <w:r>
              <w:rPr>
                <w:rFonts w:ascii="Calibri" w:hAnsi="Calibri"/>
                <w:szCs w:val="22"/>
              </w:rPr>
              <w:t xml:space="preserve">No impacts upon surrounding residential amenities are identified on the basis that the outbuilding would be located within the curtilage of the application property in a position which is a satisfactory distance from neighbouring properties to avoid an overshadowing or overbearing impact. Similarly, the only windows proposed within the development are incorporated into patio doors which provide outlook exclusively onto the curtilage of the </w:t>
            </w:r>
            <w:r w:rsidR="00F45EE4">
              <w:rPr>
                <w:rFonts w:ascii="Calibri" w:hAnsi="Calibri"/>
                <w:szCs w:val="22"/>
              </w:rPr>
              <w:t>host property and therefore no issues are identified.</w:t>
            </w:r>
          </w:p>
          <w:p w14:paraId="0DB485A3" w14:textId="10E781C5" w:rsidR="00F45EE4" w:rsidRPr="00C0704D" w:rsidRDefault="00F45EE4" w:rsidP="00DE19A5">
            <w:pPr>
              <w:contextualSpacing/>
              <w:jc w:val="both"/>
              <w:rPr>
                <w:rFonts w:ascii="Calibri" w:hAnsi="Calibri"/>
                <w:szCs w:val="22"/>
              </w:rPr>
            </w:pPr>
          </w:p>
        </w:tc>
      </w:tr>
      <w:tr w:rsidR="00C0704D" w:rsidRPr="00D2449B" w14:paraId="6754C065" w14:textId="77777777" w:rsidTr="003818F0">
        <w:trPr>
          <w:jc w:val="center"/>
        </w:trPr>
        <w:tc>
          <w:tcPr>
            <w:tcW w:w="938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2B136A3B" w:rsidR="00C0704D" w:rsidRDefault="00C0704D" w:rsidP="00EA09F9">
            <w:pPr>
              <w:pStyle w:val="Header"/>
              <w:tabs>
                <w:tab w:val="clear" w:pos="4153"/>
                <w:tab w:val="clear" w:pos="8306"/>
              </w:tabs>
              <w:contextualSpacing/>
              <w:jc w:val="both"/>
              <w:rPr>
                <w:rFonts w:ascii="Calibri" w:hAnsi="Calibri"/>
                <w:b/>
                <w:szCs w:val="22"/>
              </w:rPr>
            </w:pPr>
          </w:p>
          <w:p w14:paraId="0F9AB0EE" w14:textId="42C78B78" w:rsidR="00667426" w:rsidRDefault="00F45EE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outbuilding will be sited to the east of the application property and as a result will </w:t>
            </w:r>
            <w:proofErr w:type="gramStart"/>
            <w:r>
              <w:rPr>
                <w:rFonts w:ascii="Calibri" w:hAnsi="Calibri"/>
                <w:bCs/>
                <w:szCs w:val="22"/>
              </w:rPr>
              <w:t>be located in</w:t>
            </w:r>
            <w:proofErr w:type="gramEnd"/>
            <w:r>
              <w:rPr>
                <w:rFonts w:ascii="Calibri" w:hAnsi="Calibri"/>
                <w:bCs/>
                <w:szCs w:val="22"/>
              </w:rPr>
              <w:t xml:space="preserve"> front of the building line established by the </w:t>
            </w:r>
            <w:r w:rsidR="00EC2FE9">
              <w:rPr>
                <w:rFonts w:ascii="Calibri" w:hAnsi="Calibri"/>
                <w:bCs/>
                <w:szCs w:val="22"/>
              </w:rPr>
              <w:t>host</w:t>
            </w:r>
            <w:r>
              <w:rPr>
                <w:rFonts w:ascii="Calibri" w:hAnsi="Calibri"/>
                <w:bCs/>
                <w:szCs w:val="22"/>
              </w:rPr>
              <w:t xml:space="preserve"> property and the neighbouring </w:t>
            </w:r>
            <w:r w:rsidR="00EC2FE9">
              <w:rPr>
                <w:rFonts w:ascii="Calibri" w:hAnsi="Calibri"/>
                <w:bCs/>
                <w:szCs w:val="22"/>
              </w:rPr>
              <w:t>dwelling</w:t>
            </w:r>
            <w:r>
              <w:rPr>
                <w:rFonts w:ascii="Calibri" w:hAnsi="Calibri"/>
                <w:bCs/>
                <w:szCs w:val="22"/>
              </w:rPr>
              <w:t xml:space="preserve"> to the south. Whilst these properties are </w:t>
            </w:r>
            <w:r w:rsidR="004525AF">
              <w:rPr>
                <w:rFonts w:ascii="Calibri" w:hAnsi="Calibri"/>
                <w:bCs/>
                <w:szCs w:val="22"/>
              </w:rPr>
              <w:t xml:space="preserve">detached in nature and are </w:t>
            </w:r>
            <w:r>
              <w:rPr>
                <w:rFonts w:ascii="Calibri" w:hAnsi="Calibri"/>
                <w:bCs/>
                <w:szCs w:val="22"/>
              </w:rPr>
              <w:t xml:space="preserve">set back from the street scene in comparison to the terraced properties to the north, this set back is an important aspect of urban character within this </w:t>
            </w:r>
            <w:r w:rsidR="004525AF">
              <w:rPr>
                <w:rFonts w:ascii="Calibri" w:hAnsi="Calibri"/>
                <w:bCs/>
                <w:szCs w:val="22"/>
              </w:rPr>
              <w:t>area of Knowsley Road, bringing the trees along the eastern boundary wall into prominence.</w:t>
            </w:r>
          </w:p>
          <w:p w14:paraId="711C7D84" w14:textId="77777777" w:rsidR="00667426" w:rsidRDefault="00667426" w:rsidP="00EA09F9">
            <w:pPr>
              <w:pStyle w:val="Header"/>
              <w:tabs>
                <w:tab w:val="clear" w:pos="4153"/>
                <w:tab w:val="clear" w:pos="8306"/>
              </w:tabs>
              <w:contextualSpacing/>
              <w:jc w:val="both"/>
              <w:rPr>
                <w:rFonts w:ascii="Calibri" w:hAnsi="Calibri"/>
                <w:bCs/>
                <w:szCs w:val="22"/>
              </w:rPr>
            </w:pPr>
          </w:p>
          <w:p w14:paraId="3CE53D73" w14:textId="77777777" w:rsidR="003A1CFB" w:rsidRDefault="00667426" w:rsidP="00EA09F9">
            <w:pPr>
              <w:pStyle w:val="Header"/>
              <w:tabs>
                <w:tab w:val="clear" w:pos="4153"/>
                <w:tab w:val="clear" w:pos="8306"/>
              </w:tabs>
              <w:contextualSpacing/>
              <w:jc w:val="both"/>
              <w:rPr>
                <w:rFonts w:ascii="Calibri" w:hAnsi="Calibri"/>
                <w:bCs/>
                <w:szCs w:val="22"/>
              </w:rPr>
            </w:pPr>
            <w:r>
              <w:rPr>
                <w:rFonts w:ascii="Calibri" w:hAnsi="Calibri"/>
                <w:bCs/>
                <w:szCs w:val="22"/>
              </w:rPr>
              <w:t>Despite</w:t>
            </w:r>
            <w:r w:rsidR="004525AF">
              <w:rPr>
                <w:rFonts w:ascii="Calibri" w:hAnsi="Calibri"/>
                <w:bCs/>
                <w:szCs w:val="22"/>
              </w:rPr>
              <w:t xml:space="preserve"> </w:t>
            </w:r>
            <w:r>
              <w:rPr>
                <w:rFonts w:ascii="Calibri" w:hAnsi="Calibri"/>
                <w:bCs/>
                <w:szCs w:val="22"/>
              </w:rPr>
              <w:t>the trees and hedgerow</w:t>
            </w:r>
            <w:r w:rsidR="004525AF">
              <w:rPr>
                <w:rFonts w:ascii="Calibri" w:hAnsi="Calibri"/>
                <w:bCs/>
                <w:szCs w:val="22"/>
              </w:rPr>
              <w:t xml:space="preserve"> </w:t>
            </w:r>
            <w:r>
              <w:rPr>
                <w:rFonts w:ascii="Calibri" w:hAnsi="Calibri"/>
                <w:bCs/>
                <w:szCs w:val="22"/>
              </w:rPr>
              <w:t xml:space="preserve">providing </w:t>
            </w:r>
            <w:r w:rsidR="004525AF">
              <w:rPr>
                <w:rFonts w:ascii="Calibri" w:hAnsi="Calibri"/>
                <w:bCs/>
                <w:szCs w:val="22"/>
              </w:rPr>
              <w:t xml:space="preserve">some screening for the development, </w:t>
            </w:r>
            <w:r>
              <w:rPr>
                <w:rFonts w:ascii="Calibri" w:hAnsi="Calibri"/>
                <w:bCs/>
                <w:szCs w:val="22"/>
              </w:rPr>
              <w:t xml:space="preserve">the presence of a structure in front of the building line is deemed to unduly disturb and harm the established pattern of development within the street scene and surrounding area of Knowsley Road to the extent that its harm is unacceptable. Whilst the development would not be </w:t>
            </w:r>
            <w:proofErr w:type="spellStart"/>
            <w:r>
              <w:rPr>
                <w:rFonts w:ascii="Calibri" w:hAnsi="Calibri"/>
                <w:bCs/>
                <w:szCs w:val="22"/>
              </w:rPr>
              <w:t>overdominant</w:t>
            </w:r>
            <w:proofErr w:type="spellEnd"/>
            <w:r>
              <w:rPr>
                <w:rFonts w:ascii="Calibri" w:hAnsi="Calibri"/>
                <w:bCs/>
                <w:szCs w:val="22"/>
              </w:rPr>
              <w:t xml:space="preserve"> in respect of its height or footprint, the outbuilding would be an anomaly insofar as that no other properties within the area feature ancillary structures in front of the building line. As a result, </w:t>
            </w:r>
            <w:r w:rsidRPr="00667426">
              <w:rPr>
                <w:rFonts w:ascii="Calibri" w:hAnsi="Calibri"/>
                <w:bCs/>
                <w:szCs w:val="22"/>
              </w:rPr>
              <w:t>the outbuilding would be notable by its individual presence which would be contrary and visually disruptive to the existing spatial layout and pattern of development</w:t>
            </w:r>
            <w:r w:rsidR="003A1CFB">
              <w:rPr>
                <w:rFonts w:ascii="Calibri" w:hAnsi="Calibri"/>
                <w:bCs/>
                <w:szCs w:val="22"/>
              </w:rPr>
              <w:t xml:space="preserve"> within the area.</w:t>
            </w:r>
          </w:p>
          <w:p w14:paraId="7A25485F" w14:textId="77777777" w:rsidR="003A1CFB" w:rsidRDefault="003A1CFB" w:rsidP="00EA09F9">
            <w:pPr>
              <w:pStyle w:val="Header"/>
              <w:tabs>
                <w:tab w:val="clear" w:pos="4153"/>
                <w:tab w:val="clear" w:pos="8306"/>
              </w:tabs>
              <w:contextualSpacing/>
              <w:jc w:val="both"/>
              <w:rPr>
                <w:rFonts w:ascii="Calibri" w:hAnsi="Calibri"/>
                <w:bCs/>
                <w:szCs w:val="22"/>
              </w:rPr>
            </w:pPr>
          </w:p>
          <w:p w14:paraId="22DF35E6" w14:textId="0724A8CB" w:rsidR="00F45EE4" w:rsidRPr="00F45EE4" w:rsidRDefault="003A1CFB" w:rsidP="00EA09F9">
            <w:pPr>
              <w:pStyle w:val="Header"/>
              <w:tabs>
                <w:tab w:val="clear" w:pos="4153"/>
                <w:tab w:val="clear" w:pos="8306"/>
              </w:tabs>
              <w:contextualSpacing/>
              <w:jc w:val="both"/>
              <w:rPr>
                <w:rFonts w:ascii="Calibri" w:hAnsi="Calibri"/>
                <w:bCs/>
                <w:szCs w:val="22"/>
              </w:rPr>
            </w:pPr>
            <w:r w:rsidRPr="003A1CFB">
              <w:rPr>
                <w:rFonts w:ascii="Calibri" w:hAnsi="Calibri"/>
                <w:bCs/>
                <w:szCs w:val="22"/>
              </w:rPr>
              <w:t xml:space="preserve">Policy DMG1 of the </w:t>
            </w:r>
            <w:proofErr w:type="spellStart"/>
            <w:r w:rsidRPr="003A1CFB">
              <w:rPr>
                <w:rFonts w:ascii="Calibri" w:hAnsi="Calibri"/>
                <w:bCs/>
                <w:szCs w:val="22"/>
              </w:rPr>
              <w:t>Ribble</w:t>
            </w:r>
            <w:proofErr w:type="spellEnd"/>
            <w:r w:rsidRPr="003A1CFB">
              <w:rPr>
                <w:rFonts w:ascii="Calibri" w:hAnsi="Calibri"/>
                <w:bCs/>
                <w:szCs w:val="22"/>
              </w:rPr>
              <w:t xml:space="preserve"> Valley Core Strategy states that development must ‘consider the density, layout and relationship between buildings, which is of major importance’</w:t>
            </w:r>
            <w:r>
              <w:rPr>
                <w:rFonts w:ascii="Calibri" w:hAnsi="Calibri"/>
                <w:bCs/>
                <w:szCs w:val="22"/>
              </w:rPr>
              <w:t>, and</w:t>
            </w:r>
            <w:r w:rsidRPr="003A1CFB">
              <w:rPr>
                <w:rFonts w:ascii="Calibri" w:hAnsi="Calibri"/>
                <w:bCs/>
                <w:szCs w:val="22"/>
              </w:rPr>
              <w:t xml:space="preserve"> in light of t</w:t>
            </w:r>
            <w:r>
              <w:rPr>
                <w:rFonts w:ascii="Calibri" w:hAnsi="Calibri"/>
                <w:bCs/>
                <w:szCs w:val="22"/>
              </w:rPr>
              <w:t xml:space="preserve">he </w:t>
            </w:r>
            <w:r w:rsidRPr="003A1CFB">
              <w:rPr>
                <w:rFonts w:ascii="Calibri" w:hAnsi="Calibri"/>
                <w:bCs/>
                <w:szCs w:val="22"/>
              </w:rPr>
              <w:t xml:space="preserve">observations </w:t>
            </w:r>
            <w:r>
              <w:rPr>
                <w:rFonts w:ascii="Calibri" w:hAnsi="Calibri"/>
                <w:bCs/>
                <w:szCs w:val="22"/>
              </w:rPr>
              <w:t xml:space="preserve">above </w:t>
            </w:r>
            <w:r w:rsidRPr="003A1CFB">
              <w:rPr>
                <w:rFonts w:ascii="Calibri" w:hAnsi="Calibri"/>
                <w:bCs/>
                <w:szCs w:val="22"/>
              </w:rPr>
              <w:t xml:space="preserve">it is considered that the proposal would be contrary to the aims of policy </w:t>
            </w:r>
            <w:r>
              <w:rPr>
                <w:rFonts w:ascii="Calibri" w:hAnsi="Calibri"/>
                <w:bCs/>
                <w:szCs w:val="22"/>
              </w:rPr>
              <w:t>DMG1</w:t>
            </w:r>
            <w:r w:rsidRPr="003A1CFB">
              <w:rPr>
                <w:rFonts w:ascii="Calibri" w:hAnsi="Calibri"/>
                <w:bCs/>
                <w:szCs w:val="22"/>
              </w:rPr>
              <w:t xml:space="preserve"> as it would introduce a form of development that would be largely incongruous and unsympathetic to the existing spatial arrangement and pattern of housing on </w:t>
            </w:r>
            <w:r>
              <w:rPr>
                <w:rFonts w:ascii="Calibri" w:hAnsi="Calibri"/>
                <w:bCs/>
                <w:szCs w:val="22"/>
              </w:rPr>
              <w:t>Knowsley</w:t>
            </w:r>
            <w:r w:rsidRPr="003A1CFB">
              <w:rPr>
                <w:rFonts w:ascii="Calibri" w:hAnsi="Calibri"/>
                <w:bCs/>
                <w:szCs w:val="22"/>
              </w:rPr>
              <w:t xml:space="preserve"> Road which in turn would be harmful to the visual amenities of the area.</w:t>
            </w:r>
            <w:r>
              <w:rPr>
                <w:rFonts w:ascii="Calibri" w:hAnsi="Calibri"/>
                <w:bCs/>
                <w:szCs w:val="22"/>
              </w:rPr>
              <w:t xml:space="preserve">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3818F0">
        <w:trPr>
          <w:jc w:val="center"/>
        </w:trPr>
        <w:tc>
          <w:tcPr>
            <w:tcW w:w="938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457C117B" w:rsidR="00824DB6" w:rsidRDefault="00824DB6" w:rsidP="00EA09F9">
            <w:pPr>
              <w:pStyle w:val="Header"/>
              <w:tabs>
                <w:tab w:val="clear" w:pos="4153"/>
                <w:tab w:val="clear" w:pos="8306"/>
              </w:tabs>
              <w:contextualSpacing/>
              <w:jc w:val="both"/>
              <w:rPr>
                <w:rFonts w:ascii="Calibri" w:hAnsi="Calibri"/>
                <w:b/>
                <w:szCs w:val="22"/>
              </w:rPr>
            </w:pPr>
          </w:p>
          <w:p w14:paraId="4C4358B7" w14:textId="1BE19FCB" w:rsidR="00824DB6" w:rsidRDefault="005830A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Despite </w:t>
            </w:r>
            <w:r w:rsidR="00EC2FE9">
              <w:rPr>
                <w:rFonts w:ascii="Calibri" w:hAnsi="Calibri"/>
                <w:bCs/>
                <w:szCs w:val="22"/>
              </w:rPr>
              <w:t>the</w:t>
            </w:r>
            <w:r>
              <w:rPr>
                <w:rFonts w:ascii="Calibri" w:hAnsi="Calibri"/>
                <w:bCs/>
                <w:szCs w:val="22"/>
              </w:rPr>
              <w:t xml:space="preserve"> issues identified, the proposed development would not impede upon the existing parking arrangements at the property and its use by those residing at the property would not create additional traffic or highways </w:t>
            </w:r>
            <w:r w:rsidR="006A7C7E">
              <w:rPr>
                <w:rFonts w:ascii="Calibri" w:hAnsi="Calibri"/>
                <w:bCs/>
                <w:szCs w:val="22"/>
              </w:rPr>
              <w:t>concerns.</w:t>
            </w:r>
          </w:p>
          <w:p w14:paraId="337694ED" w14:textId="7CE3DA87" w:rsidR="006A7C7E" w:rsidRPr="006A7C7E" w:rsidRDefault="006A7C7E"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3818F0">
        <w:trPr>
          <w:jc w:val="center"/>
        </w:trPr>
        <w:tc>
          <w:tcPr>
            <w:tcW w:w="938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4EAF3F11" w:rsidR="00C0704D" w:rsidRDefault="00C0704D" w:rsidP="00EA09F9">
            <w:pPr>
              <w:pStyle w:val="Header"/>
              <w:tabs>
                <w:tab w:val="clear" w:pos="4153"/>
                <w:tab w:val="clear" w:pos="8306"/>
              </w:tabs>
              <w:contextualSpacing/>
              <w:jc w:val="both"/>
              <w:rPr>
                <w:rFonts w:ascii="Calibri" w:hAnsi="Calibri"/>
                <w:b/>
                <w:szCs w:val="22"/>
              </w:rPr>
            </w:pPr>
          </w:p>
          <w:p w14:paraId="3413602B" w14:textId="02955176" w:rsidR="006A7C7E" w:rsidRPr="006A7C7E" w:rsidRDefault="00793B4C" w:rsidP="00EA09F9">
            <w:pPr>
              <w:pStyle w:val="Header"/>
              <w:tabs>
                <w:tab w:val="clear" w:pos="4153"/>
                <w:tab w:val="clear" w:pos="8306"/>
              </w:tabs>
              <w:contextualSpacing/>
              <w:jc w:val="both"/>
              <w:rPr>
                <w:rFonts w:ascii="Calibri" w:hAnsi="Calibri"/>
                <w:bCs/>
                <w:szCs w:val="22"/>
              </w:rPr>
            </w:pPr>
            <w:r>
              <w:rPr>
                <w:rFonts w:ascii="Calibri" w:hAnsi="Calibri"/>
                <w:bCs/>
                <w:szCs w:val="22"/>
              </w:rPr>
              <w:t>A series of six</w:t>
            </w:r>
            <w:r w:rsidR="006A7C7E">
              <w:rPr>
                <w:rFonts w:ascii="Calibri" w:hAnsi="Calibri"/>
                <w:bCs/>
                <w:szCs w:val="22"/>
              </w:rPr>
              <w:t xml:space="preserve"> trees </w:t>
            </w:r>
            <w:r>
              <w:rPr>
                <w:rFonts w:ascii="Calibri" w:hAnsi="Calibri"/>
                <w:bCs/>
                <w:szCs w:val="22"/>
              </w:rPr>
              <w:t>with</w:t>
            </w:r>
            <w:r w:rsidR="006A7C7E">
              <w:rPr>
                <w:rFonts w:ascii="Calibri" w:hAnsi="Calibri"/>
                <w:bCs/>
                <w:szCs w:val="22"/>
              </w:rPr>
              <w:t xml:space="preserve"> hedgerow are located on the eastern boundary </w:t>
            </w:r>
            <w:r w:rsidR="003038F4">
              <w:rPr>
                <w:rFonts w:ascii="Calibri" w:hAnsi="Calibri"/>
                <w:bCs/>
                <w:szCs w:val="22"/>
              </w:rPr>
              <w:t>of the site between the curtilage of the property and Knowsley Road</w:t>
            </w:r>
            <w:r>
              <w:rPr>
                <w:rFonts w:ascii="Calibri" w:hAnsi="Calibri"/>
                <w:bCs/>
                <w:szCs w:val="22"/>
              </w:rPr>
              <w:t xml:space="preserve"> which are deemed to be of high importance to the street </w:t>
            </w:r>
            <w:r>
              <w:rPr>
                <w:rFonts w:ascii="Calibri" w:hAnsi="Calibri"/>
                <w:bCs/>
                <w:szCs w:val="22"/>
              </w:rPr>
              <w:lastRenderedPageBreak/>
              <w:t xml:space="preserve">scene such is their prominence, collective </w:t>
            </w:r>
            <w:proofErr w:type="gramStart"/>
            <w:r>
              <w:rPr>
                <w:rFonts w:ascii="Calibri" w:hAnsi="Calibri"/>
                <w:bCs/>
                <w:szCs w:val="22"/>
              </w:rPr>
              <w:t>value</w:t>
            </w:r>
            <w:proofErr w:type="gramEnd"/>
            <w:r>
              <w:rPr>
                <w:rFonts w:ascii="Calibri" w:hAnsi="Calibri"/>
                <w:bCs/>
                <w:szCs w:val="22"/>
              </w:rPr>
              <w:t xml:space="preserve"> and quantity. An Arboricultural Impact Assessment </w:t>
            </w:r>
            <w:r w:rsidR="006C74E9">
              <w:rPr>
                <w:rFonts w:ascii="Calibri" w:hAnsi="Calibri"/>
                <w:bCs/>
                <w:szCs w:val="22"/>
              </w:rPr>
              <w:t>conducted in October 2022 outlines that all trees would be retained, but some minor works required as set out within the integrated method statement.</w:t>
            </w:r>
            <w:r>
              <w:rPr>
                <w:rFonts w:ascii="Calibri" w:hAnsi="Calibri"/>
                <w:bCs/>
                <w:szCs w:val="22"/>
              </w:rPr>
              <w:t xml:space="preserve">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3818F0">
        <w:trPr>
          <w:jc w:val="center"/>
        </w:trPr>
        <w:tc>
          <w:tcPr>
            <w:tcW w:w="938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3818F0">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8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185067B" w:rsidR="00C0704D" w:rsidRPr="00D2449B" w:rsidRDefault="009F4443"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3818F0">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53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5B536E88" w:rsidR="007D10FB" w:rsidRPr="006F137A" w:rsidRDefault="00A9192E" w:rsidP="006F137A">
            <w:pPr>
              <w:jc w:val="both"/>
              <w:rPr>
                <w:rFonts w:ascii="Calibri" w:hAnsi="Calibri"/>
                <w:sz w:val="24"/>
                <w:szCs w:val="24"/>
              </w:rPr>
            </w:pPr>
            <w:r>
              <w:rPr>
                <w:rFonts w:asciiTheme="minorHAnsi" w:hAnsiTheme="minorHAnsi"/>
                <w:bCs/>
                <w:szCs w:val="22"/>
              </w:rPr>
              <w:t xml:space="preserve">The proposed development, by virtue of its location, </w:t>
            </w:r>
            <w:r w:rsidR="007D10FB">
              <w:rPr>
                <w:rFonts w:ascii="Calibri" w:hAnsi="Calibri"/>
                <w:sz w:val="24"/>
                <w:szCs w:val="24"/>
              </w:rPr>
              <w:t>would result in the introduction of an anomalous and discordant form of development that fails to respond positively to the character and pattern of development within the area, being of detriment to the character and visual amenities of the area. As a result, the proposal is found to be in direct conflict with the aims and objectives of Policy DMG1</w:t>
            </w:r>
            <w:r w:rsidR="006F137A">
              <w:rPr>
                <w:rFonts w:ascii="Calibri" w:hAnsi="Calibri"/>
                <w:sz w:val="24"/>
                <w:szCs w:val="24"/>
              </w:rPr>
              <w:t>.</w:t>
            </w:r>
          </w:p>
        </w:tc>
      </w:tr>
    </w:tbl>
    <w:p w14:paraId="513FB541" w14:textId="77777777" w:rsidR="0031197A" w:rsidRPr="00D2449B" w:rsidRDefault="00B65813">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3921"/>
    <w:rsid w:val="00130035"/>
    <w:rsid w:val="001D4F7A"/>
    <w:rsid w:val="00250879"/>
    <w:rsid w:val="00275C6F"/>
    <w:rsid w:val="0029334A"/>
    <w:rsid w:val="002A01CF"/>
    <w:rsid w:val="002C6277"/>
    <w:rsid w:val="002C6677"/>
    <w:rsid w:val="002F2580"/>
    <w:rsid w:val="003038F4"/>
    <w:rsid w:val="00321B6E"/>
    <w:rsid w:val="003818F0"/>
    <w:rsid w:val="003A1CFB"/>
    <w:rsid w:val="003B1C7F"/>
    <w:rsid w:val="003C4928"/>
    <w:rsid w:val="003D0E37"/>
    <w:rsid w:val="00440CB6"/>
    <w:rsid w:val="004525AF"/>
    <w:rsid w:val="0046548C"/>
    <w:rsid w:val="004947BB"/>
    <w:rsid w:val="004A5EA9"/>
    <w:rsid w:val="004C2434"/>
    <w:rsid w:val="004F0649"/>
    <w:rsid w:val="00510FA2"/>
    <w:rsid w:val="00556ECD"/>
    <w:rsid w:val="005830A5"/>
    <w:rsid w:val="005A2ABC"/>
    <w:rsid w:val="005E1C6C"/>
    <w:rsid w:val="005E65DF"/>
    <w:rsid w:val="00667426"/>
    <w:rsid w:val="00692B60"/>
    <w:rsid w:val="006A71AD"/>
    <w:rsid w:val="006A7C7E"/>
    <w:rsid w:val="006B0722"/>
    <w:rsid w:val="006C2BFA"/>
    <w:rsid w:val="006C74E9"/>
    <w:rsid w:val="006F137A"/>
    <w:rsid w:val="006F6849"/>
    <w:rsid w:val="0070054B"/>
    <w:rsid w:val="00776AE2"/>
    <w:rsid w:val="00793B4C"/>
    <w:rsid w:val="007C791C"/>
    <w:rsid w:val="007D10FB"/>
    <w:rsid w:val="007D7DF4"/>
    <w:rsid w:val="007E0D23"/>
    <w:rsid w:val="007F16D6"/>
    <w:rsid w:val="00811771"/>
    <w:rsid w:val="00824DB6"/>
    <w:rsid w:val="00837F4F"/>
    <w:rsid w:val="008542DE"/>
    <w:rsid w:val="008A28C8"/>
    <w:rsid w:val="008C3F4A"/>
    <w:rsid w:val="009F4443"/>
    <w:rsid w:val="00A22377"/>
    <w:rsid w:val="00A42E82"/>
    <w:rsid w:val="00A579BB"/>
    <w:rsid w:val="00A63D55"/>
    <w:rsid w:val="00A9192E"/>
    <w:rsid w:val="00A95D89"/>
    <w:rsid w:val="00B65813"/>
    <w:rsid w:val="00B93EB5"/>
    <w:rsid w:val="00BD3F03"/>
    <w:rsid w:val="00C0704D"/>
    <w:rsid w:val="00C25722"/>
    <w:rsid w:val="00C618DB"/>
    <w:rsid w:val="00D11007"/>
    <w:rsid w:val="00D17EB1"/>
    <w:rsid w:val="00D2449B"/>
    <w:rsid w:val="00D54E67"/>
    <w:rsid w:val="00DD62F6"/>
    <w:rsid w:val="00DE19A5"/>
    <w:rsid w:val="00E46243"/>
    <w:rsid w:val="00E66534"/>
    <w:rsid w:val="00E72F6C"/>
    <w:rsid w:val="00EA09F9"/>
    <w:rsid w:val="00EC23C7"/>
    <w:rsid w:val="00EC2FE9"/>
    <w:rsid w:val="00ED00B7"/>
    <w:rsid w:val="00EF44E6"/>
    <w:rsid w:val="00F42136"/>
    <w:rsid w:val="00F45EE4"/>
    <w:rsid w:val="00FA04D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2023-01-03T15:53:00Z</cp:lastPrinted>
  <dcterms:created xsi:type="dcterms:W3CDTF">2023-01-03T16:00:00Z</dcterms:created>
  <dcterms:modified xsi:type="dcterms:W3CDTF">2023-01-03T16:00:00Z</dcterms:modified>
</cp:coreProperties>
</file>