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641A4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5D2D5E5" w:rsidR="00B1590F" w:rsidRPr="00D2449B" w:rsidRDefault="00641A4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3FE21D6" w:rsidR="00B1590F" w:rsidRPr="00D2449B" w:rsidRDefault="009F6F6F" w:rsidP="00D2449B">
            <w:pPr>
              <w:jc w:val="center"/>
              <w:rPr>
                <w:rFonts w:ascii="Calibri" w:hAnsi="Calibri"/>
                <w:b/>
                <w:szCs w:val="22"/>
              </w:rPr>
            </w:pPr>
            <w:r>
              <w:rPr>
                <w:rFonts w:ascii="Calibri" w:hAnsi="Calibri"/>
                <w:b/>
                <w:szCs w:val="22"/>
              </w:rPr>
              <w:t>08</w:t>
            </w:r>
            <w:r w:rsidR="00641A4A">
              <w:rPr>
                <w:rFonts w:ascii="Calibri" w:hAnsi="Calibri"/>
                <w:b/>
                <w:szCs w:val="22"/>
              </w:rPr>
              <w:t>.1</w:t>
            </w:r>
            <w:r>
              <w:rPr>
                <w:rFonts w:ascii="Calibri" w:hAnsi="Calibri"/>
                <w:b/>
                <w:szCs w:val="22"/>
              </w:rPr>
              <w:t>1</w:t>
            </w:r>
            <w:r w:rsidR="00641A4A">
              <w:rPr>
                <w:rFonts w:ascii="Calibri" w:hAnsi="Calibri"/>
                <w:b/>
                <w:szCs w:val="22"/>
              </w:rPr>
              <w:t>.22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E80B004" w:rsidR="00B1590F" w:rsidRPr="00D2449B" w:rsidRDefault="008044B4"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1684CDF" w:rsidR="00B1590F" w:rsidRPr="00D2449B" w:rsidRDefault="008044B4" w:rsidP="00D2449B">
            <w:pPr>
              <w:jc w:val="center"/>
              <w:rPr>
                <w:rFonts w:ascii="Calibri" w:hAnsi="Calibri"/>
                <w:b/>
                <w:szCs w:val="22"/>
              </w:rPr>
            </w:pPr>
            <w:r>
              <w:rPr>
                <w:rFonts w:ascii="Calibri" w:hAnsi="Calibri"/>
                <w:b/>
                <w:szCs w:val="22"/>
              </w:rPr>
              <w:t>08.11.22</w:t>
            </w:r>
          </w:p>
        </w:tc>
      </w:tr>
      <w:tr w:rsidR="004A5EA9" w:rsidRPr="00D2449B" w14:paraId="2094A164" w14:textId="77777777" w:rsidTr="00641A4A">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41A4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20D80C4" w:rsidR="004A5EA9" w:rsidRPr="00250879" w:rsidRDefault="00641A4A" w:rsidP="008542DE">
            <w:pPr>
              <w:rPr>
                <w:rFonts w:ascii="Calibri" w:hAnsi="Calibri"/>
                <w:color w:val="548DD4" w:themeColor="text2" w:themeTint="99"/>
                <w:szCs w:val="22"/>
              </w:rPr>
            </w:pPr>
            <w:r>
              <w:rPr>
                <w:rFonts w:ascii="Calibri" w:hAnsi="Calibri"/>
                <w:szCs w:val="22"/>
              </w:rPr>
              <w:t>2022/0863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641A4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8B3B6BF" w:rsidR="004A5EA9" w:rsidRPr="00641A4A" w:rsidRDefault="00F876C4" w:rsidP="002C6277">
            <w:pPr>
              <w:rPr>
                <w:rFonts w:ascii="Calibri" w:hAnsi="Calibri"/>
                <w:szCs w:val="22"/>
              </w:rPr>
            </w:pPr>
            <w:r>
              <w:rPr>
                <w:rFonts w:ascii="Calibri" w:hAnsi="Calibri"/>
                <w:szCs w:val="22"/>
              </w:rPr>
              <w:t>Pre-application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641A4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BCC8AA1" w:rsidR="004A5EA9" w:rsidRPr="00641A4A" w:rsidRDefault="00641A4A" w:rsidP="00811771">
            <w:pPr>
              <w:rPr>
                <w:rFonts w:ascii="Calibri" w:hAnsi="Calibri"/>
                <w:szCs w:val="22"/>
              </w:rPr>
            </w:pPr>
            <w:r w:rsidRPr="00641A4A">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41A4A">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641A4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41A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5102380" w:rsidR="004A5EA9" w:rsidRPr="002C6277" w:rsidRDefault="00641A4A">
            <w:pPr>
              <w:rPr>
                <w:rFonts w:ascii="Calibri" w:hAnsi="Calibri"/>
                <w:szCs w:val="22"/>
              </w:rPr>
            </w:pPr>
            <w:r w:rsidRPr="00641A4A">
              <w:rPr>
                <w:rFonts w:ascii="Calibri" w:hAnsi="Calibri"/>
                <w:szCs w:val="22"/>
              </w:rPr>
              <w:t>Proposed two-storey extension to side and single-storey extension to rear.</w:t>
            </w:r>
          </w:p>
        </w:tc>
      </w:tr>
      <w:tr w:rsidR="002A01CF" w:rsidRPr="00D2449B" w14:paraId="52988241" w14:textId="77777777" w:rsidTr="00641A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DDEB39F" w:rsidR="002A01CF" w:rsidRPr="002C6277" w:rsidRDefault="00641A4A" w:rsidP="00A42E82">
            <w:pPr>
              <w:rPr>
                <w:rFonts w:ascii="Calibri" w:hAnsi="Calibri"/>
                <w:szCs w:val="22"/>
              </w:rPr>
            </w:pPr>
            <w:r w:rsidRPr="00641A4A">
              <w:rPr>
                <w:rFonts w:ascii="Calibri" w:hAnsi="Calibri"/>
                <w:szCs w:val="22"/>
              </w:rPr>
              <w:t>11 Warwick Drive Clitheroe BB7 2BG</w:t>
            </w:r>
          </w:p>
        </w:tc>
      </w:tr>
      <w:tr w:rsidR="00A95D89" w:rsidRPr="00D2449B" w14:paraId="3FB99B2E" w14:textId="77777777" w:rsidTr="00641A4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41A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670DE6F" w:rsidR="002A01CF" w:rsidRPr="00641A4A" w:rsidRDefault="00641A4A">
            <w:pPr>
              <w:rPr>
                <w:rFonts w:ascii="Calibri" w:hAnsi="Calibri"/>
                <w:bCs/>
                <w:szCs w:val="22"/>
              </w:rPr>
            </w:pPr>
            <w:r w:rsidRPr="00641A4A">
              <w:rPr>
                <w:rFonts w:ascii="Calibri" w:hAnsi="Calibri"/>
                <w:bCs/>
                <w:szCs w:val="22"/>
              </w:rPr>
              <w:t>No representations received in respect of the proposal.</w:t>
            </w:r>
          </w:p>
        </w:tc>
      </w:tr>
      <w:tr w:rsidR="00C618DB" w:rsidRPr="00D2449B" w14:paraId="639E958B" w14:textId="77777777" w:rsidTr="00641A4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41A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41A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B2096B0" w:rsidR="00C0704D" w:rsidRPr="00C0704D" w:rsidRDefault="00183ECD" w:rsidP="00D74711">
            <w:pPr>
              <w:rPr>
                <w:rFonts w:ascii="Calibri" w:hAnsi="Calibri"/>
                <w:szCs w:val="22"/>
              </w:rPr>
            </w:pPr>
            <w:r w:rsidRPr="00183ECD">
              <w:rPr>
                <w:rFonts w:ascii="Calibri" w:hAnsi="Calibri"/>
                <w:szCs w:val="22"/>
              </w:rPr>
              <w:t>No representations received in respect of the proposal.</w:t>
            </w:r>
          </w:p>
        </w:tc>
      </w:tr>
      <w:tr w:rsidR="00C0704D" w:rsidRPr="00D2449B" w14:paraId="29EBDA1F" w14:textId="77777777" w:rsidTr="00641A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DB45F1" w14:textId="71FDAFC5" w:rsidR="00C0704D" w:rsidRDefault="00183ECD" w:rsidP="00692B60">
            <w:pPr>
              <w:rPr>
                <w:rFonts w:ascii="Calibri" w:hAnsi="Calibri"/>
                <w:bCs/>
                <w:szCs w:val="22"/>
              </w:rPr>
            </w:pPr>
            <w:r>
              <w:rPr>
                <w:rFonts w:ascii="Calibri" w:hAnsi="Calibri"/>
                <w:bCs/>
                <w:szCs w:val="22"/>
              </w:rPr>
              <w:t>On letter of representation has been received in respect of the proposal raising the following concerns:</w:t>
            </w:r>
          </w:p>
          <w:p w14:paraId="526F8A8C" w14:textId="77777777" w:rsidR="00183ECD" w:rsidRDefault="00183ECD" w:rsidP="00692B60">
            <w:pPr>
              <w:rPr>
                <w:rFonts w:ascii="Calibri" w:hAnsi="Calibri"/>
                <w:bCs/>
                <w:szCs w:val="22"/>
              </w:rPr>
            </w:pPr>
          </w:p>
          <w:p w14:paraId="22212D52" w14:textId="7DB23D64" w:rsidR="00183ECD" w:rsidRDefault="00183ECD" w:rsidP="00183ECD">
            <w:pPr>
              <w:pStyle w:val="ListParagraph"/>
              <w:numPr>
                <w:ilvl w:val="0"/>
                <w:numId w:val="2"/>
              </w:numPr>
              <w:rPr>
                <w:rFonts w:ascii="Calibri" w:hAnsi="Calibri"/>
                <w:szCs w:val="22"/>
              </w:rPr>
            </w:pPr>
            <w:r>
              <w:rPr>
                <w:rFonts w:ascii="Calibri" w:hAnsi="Calibri"/>
                <w:szCs w:val="22"/>
              </w:rPr>
              <w:t>Distance from boundary</w:t>
            </w:r>
          </w:p>
          <w:p w14:paraId="39EA2289" w14:textId="0AABFF5D" w:rsidR="00183ECD" w:rsidRDefault="00183ECD" w:rsidP="00183ECD">
            <w:pPr>
              <w:pStyle w:val="ListParagraph"/>
              <w:numPr>
                <w:ilvl w:val="0"/>
                <w:numId w:val="2"/>
              </w:numPr>
              <w:rPr>
                <w:rFonts w:ascii="Calibri" w:hAnsi="Calibri"/>
                <w:szCs w:val="22"/>
              </w:rPr>
            </w:pPr>
            <w:r>
              <w:rPr>
                <w:rFonts w:ascii="Calibri" w:hAnsi="Calibri"/>
                <w:szCs w:val="22"/>
              </w:rPr>
              <w:t>Maintenance concerns</w:t>
            </w:r>
          </w:p>
          <w:p w14:paraId="6C25A6CF" w14:textId="252E37A6" w:rsidR="00183ECD" w:rsidRPr="00183ECD" w:rsidRDefault="00767CBC" w:rsidP="00183ECD">
            <w:pPr>
              <w:pStyle w:val="ListParagraph"/>
              <w:numPr>
                <w:ilvl w:val="0"/>
                <w:numId w:val="2"/>
              </w:numPr>
              <w:rPr>
                <w:rFonts w:ascii="Calibri" w:hAnsi="Calibri"/>
                <w:szCs w:val="22"/>
              </w:rPr>
            </w:pPr>
            <w:r>
              <w:rPr>
                <w:rFonts w:ascii="Calibri" w:hAnsi="Calibri"/>
                <w:szCs w:val="22"/>
              </w:rPr>
              <w:t>Party wall issues</w:t>
            </w:r>
          </w:p>
          <w:p w14:paraId="581BB273" w14:textId="2C4D0763" w:rsidR="00183ECD" w:rsidRPr="00C0704D" w:rsidRDefault="00183ECD" w:rsidP="00692B60">
            <w:pPr>
              <w:rPr>
                <w:rFonts w:ascii="Calibri" w:hAnsi="Calibri"/>
                <w:szCs w:val="22"/>
              </w:rPr>
            </w:pPr>
          </w:p>
        </w:tc>
      </w:tr>
      <w:tr w:rsidR="00C0704D" w:rsidRPr="00D2449B" w14:paraId="1CDFA4C3" w14:textId="77777777" w:rsidTr="00641A4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4E7B54FF" w14:textId="1EB3F68A" w:rsidR="008542DE" w:rsidRPr="00C618DB" w:rsidRDefault="008542DE" w:rsidP="008542DE">
            <w:pPr>
              <w:pStyle w:val="PLANNING"/>
              <w:rPr>
                <w:rFonts w:ascii="Calibri" w:hAnsi="Calibri"/>
                <w:szCs w:val="22"/>
              </w:rPr>
            </w:pPr>
            <w:r w:rsidRPr="00C618DB">
              <w:rPr>
                <w:rFonts w:ascii="Calibri" w:hAnsi="Calibri"/>
                <w:szCs w:val="22"/>
              </w:rPr>
              <w:t>Policy DMH</w:t>
            </w:r>
            <w:r w:rsidR="00641A4A">
              <w:rPr>
                <w:rFonts w:ascii="Calibri" w:hAnsi="Calibri"/>
                <w:szCs w:val="22"/>
              </w:rPr>
              <w:t>5</w:t>
            </w:r>
            <w:r w:rsidRPr="00C618DB">
              <w:rPr>
                <w:rFonts w:ascii="Calibri" w:hAnsi="Calibri"/>
                <w:szCs w:val="22"/>
              </w:rPr>
              <w:t xml:space="preserve"> – </w:t>
            </w:r>
            <w:r w:rsidR="00641A4A">
              <w:rPr>
                <w:rFonts w:ascii="Calibri" w:hAnsi="Calibri"/>
                <w:szCs w:val="22"/>
              </w:rPr>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D882AB4" w:rsidR="0046548C" w:rsidRPr="00641A4A" w:rsidRDefault="00641A4A" w:rsidP="00C0704D">
            <w:pPr>
              <w:pStyle w:val="PLANNING"/>
              <w:rPr>
                <w:rFonts w:ascii="Calibri" w:hAnsi="Calibri"/>
                <w:szCs w:val="22"/>
              </w:rPr>
            </w:pPr>
            <w:r w:rsidRPr="00641A4A">
              <w:rPr>
                <w:rFonts w:ascii="Calibri" w:hAnsi="Calibri"/>
                <w:szCs w:val="22"/>
              </w:rPr>
              <w:t>No recent planning history directly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41A4A">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E72DA72" w14:textId="3DB095BB" w:rsidR="00C0704D" w:rsidRDefault="00641A4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8044B4">
              <w:rPr>
                <w:rFonts w:ascii="Calibri" w:hAnsi="Calibri"/>
                <w:bCs/>
                <w:szCs w:val="22"/>
              </w:rPr>
              <w:t>a</w:t>
            </w:r>
            <w:r>
              <w:rPr>
                <w:rFonts w:ascii="Calibri" w:hAnsi="Calibri"/>
                <w:bCs/>
                <w:szCs w:val="22"/>
              </w:rPr>
              <w:t xml:space="preserve"> two-storey semi-detached dwelling fronting </w:t>
            </w:r>
            <w:r w:rsidR="00C26C19">
              <w:rPr>
                <w:rFonts w:ascii="Calibri" w:hAnsi="Calibri"/>
                <w:bCs/>
                <w:szCs w:val="22"/>
              </w:rPr>
              <w:t>Warwick Drive, Clitheroe.  The application site lies within the defined settlement limits of Clitheroe being</w:t>
            </w:r>
            <w:r w:rsidR="006474DE">
              <w:rPr>
                <w:rFonts w:ascii="Calibri" w:hAnsi="Calibri"/>
                <w:bCs/>
                <w:szCs w:val="22"/>
              </w:rPr>
              <w:t xml:space="preserve"> </w:t>
            </w:r>
            <w:r w:rsidR="00C26C19">
              <w:rPr>
                <w:rFonts w:ascii="Calibri" w:hAnsi="Calibri"/>
                <w:bCs/>
                <w:szCs w:val="22"/>
              </w:rPr>
              <w:t xml:space="preserve">located in a largely </w:t>
            </w:r>
            <w:r w:rsidR="00C26C19">
              <w:rPr>
                <w:rFonts w:ascii="Calibri" w:hAnsi="Calibri"/>
                <w:bCs/>
                <w:szCs w:val="22"/>
              </w:rPr>
              <w:lastRenderedPageBreak/>
              <w:t>residential area, with the property also being bounded to the south-west by the grounds associated with Clitheroe Cricket Club.</w:t>
            </w:r>
          </w:p>
          <w:p w14:paraId="62370E9F" w14:textId="4492CA97" w:rsidR="00641A4A" w:rsidRPr="006C2BFA" w:rsidRDefault="00641A4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BA1A04F" w14:textId="5F19313F" w:rsidR="00C0704D" w:rsidRPr="009F6F6F" w:rsidRDefault="00C26C19" w:rsidP="002F2580">
            <w:pPr>
              <w:rPr>
                <w:rFonts w:ascii="Calibri" w:hAnsi="Calibri"/>
                <w:szCs w:val="22"/>
              </w:rPr>
            </w:pPr>
            <w:r w:rsidRPr="009F6F6F">
              <w:rPr>
                <w:rFonts w:ascii="Calibri" w:hAnsi="Calibri"/>
                <w:szCs w:val="22"/>
              </w:rPr>
              <w:t xml:space="preserve">The application seeks consent for the erection of a two-storey side extension and single-storey rear extension.  It is proposed that the single-storey rear extension will project rearward from the property by approximately </w:t>
            </w:r>
            <w:r w:rsidR="00767CBC" w:rsidRPr="009F6F6F">
              <w:rPr>
                <w:rFonts w:ascii="Calibri" w:hAnsi="Calibri"/>
                <w:szCs w:val="22"/>
              </w:rPr>
              <w:t>3.8m</w:t>
            </w:r>
            <w:r w:rsidRPr="009F6F6F">
              <w:rPr>
                <w:rFonts w:ascii="Calibri" w:hAnsi="Calibri"/>
                <w:szCs w:val="22"/>
              </w:rPr>
              <w:t>, being the full width of the existing dwelling including the additional width created by that of the side extension (7.</w:t>
            </w:r>
            <w:r w:rsidR="00767CBC" w:rsidRPr="009F6F6F">
              <w:rPr>
                <w:rFonts w:ascii="Calibri" w:hAnsi="Calibri"/>
                <w:szCs w:val="22"/>
              </w:rPr>
              <w:t>6</w:t>
            </w:r>
            <w:r w:rsidRPr="009F6F6F">
              <w:rPr>
                <w:rFonts w:ascii="Calibri" w:hAnsi="Calibri"/>
                <w:szCs w:val="22"/>
              </w:rPr>
              <w:t>m inclusive).</w:t>
            </w:r>
            <w:r w:rsidR="00767CBC" w:rsidRPr="009F6F6F">
              <w:rPr>
                <w:rFonts w:ascii="Calibri" w:hAnsi="Calibri"/>
                <w:szCs w:val="22"/>
              </w:rPr>
              <w:t xml:space="preserve">  The rear extension will be of a flat-roofed appearance, with ‘vegetated’ roof with the side elevation being faced in render to match that of the existing dwelling with the rear elevation being clad in </w:t>
            </w:r>
            <w:r w:rsidR="009F6F6F" w:rsidRPr="009F6F6F">
              <w:rPr>
                <w:rFonts w:ascii="Calibri" w:hAnsi="Calibri"/>
                <w:szCs w:val="22"/>
              </w:rPr>
              <w:t>horizontal cedar cladding.</w:t>
            </w:r>
          </w:p>
          <w:p w14:paraId="41DDD7BA" w14:textId="76A9C545" w:rsidR="00C26C19" w:rsidRDefault="00C26C19" w:rsidP="002F2580">
            <w:pPr>
              <w:rPr>
                <w:rFonts w:ascii="Calibri" w:hAnsi="Calibri"/>
                <w:szCs w:val="22"/>
              </w:rPr>
            </w:pPr>
          </w:p>
          <w:p w14:paraId="6A01EBF0" w14:textId="1FD553C5" w:rsidR="00C26C19" w:rsidRDefault="00C26C19" w:rsidP="002F2580">
            <w:pPr>
              <w:rPr>
                <w:rFonts w:ascii="Calibri" w:hAnsi="Calibri"/>
                <w:szCs w:val="22"/>
              </w:rPr>
            </w:pPr>
            <w:r>
              <w:rPr>
                <w:rFonts w:ascii="Calibri" w:hAnsi="Calibri"/>
                <w:szCs w:val="22"/>
              </w:rPr>
              <w:t xml:space="preserve">It is proposed that the side extension will be two-storeys in height, being set back from the primary elevation by approximately 1m, the extension will project sideward by approximately 2m, being offset from the shared adjacent boundary with number 13 by approximately 630mm.  The eaves height of the side extension will be lower than that of the </w:t>
            </w:r>
            <w:proofErr w:type="gramStart"/>
            <w:r>
              <w:rPr>
                <w:rFonts w:ascii="Calibri" w:hAnsi="Calibri"/>
                <w:szCs w:val="22"/>
              </w:rPr>
              <w:t>eaves</w:t>
            </w:r>
            <w:proofErr w:type="gramEnd"/>
            <w:r>
              <w:rPr>
                <w:rFonts w:ascii="Calibri" w:hAnsi="Calibri"/>
                <w:szCs w:val="22"/>
              </w:rPr>
              <w:t xml:space="preserve"> height of the original dwelling, benefitting from a hipped roof arrangement to match that of the existing.</w:t>
            </w:r>
          </w:p>
          <w:p w14:paraId="1B20488F" w14:textId="2F4E5863" w:rsidR="00C26C19" w:rsidRPr="00D54E67" w:rsidRDefault="00C26C19" w:rsidP="002F2580">
            <w:pPr>
              <w:rPr>
                <w:rFonts w:ascii="Calibri" w:hAnsi="Calibri"/>
                <w:szCs w:val="22"/>
              </w:rPr>
            </w:pPr>
          </w:p>
        </w:tc>
      </w:tr>
      <w:tr w:rsidR="00C0704D" w:rsidRPr="00D2449B" w14:paraId="617768FF"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6B8FBEA" w14:textId="5BAF486D" w:rsidR="00ED00B7" w:rsidRPr="009F6F6F" w:rsidRDefault="00767CBC" w:rsidP="00767CBC">
            <w:pPr>
              <w:contextualSpacing/>
              <w:jc w:val="both"/>
              <w:rPr>
                <w:rFonts w:ascii="Calibri" w:hAnsi="Calibri"/>
                <w:szCs w:val="22"/>
              </w:rPr>
            </w:pPr>
            <w:r w:rsidRPr="009F6F6F">
              <w:rPr>
                <w:rFonts w:ascii="Calibri" w:hAnsi="Calibri"/>
                <w:szCs w:val="22"/>
              </w:rPr>
              <w:t>Given the proximity of the rear extension to the shared neighbouring boundary with number 9 Warwick Drive, consideration must be given in respect of the potential for the proposed extension to result in detrimental impacts upon neighbouring residential amenities.</w:t>
            </w:r>
          </w:p>
          <w:p w14:paraId="55A1BDC2" w14:textId="38F99F82" w:rsidR="00767CBC" w:rsidRPr="009F6F6F" w:rsidRDefault="00767CBC" w:rsidP="00767CBC">
            <w:pPr>
              <w:contextualSpacing/>
              <w:jc w:val="both"/>
              <w:rPr>
                <w:rFonts w:ascii="Calibri" w:hAnsi="Calibri"/>
                <w:szCs w:val="22"/>
              </w:rPr>
            </w:pPr>
          </w:p>
          <w:p w14:paraId="5B690482" w14:textId="77903D98" w:rsidR="00767CBC" w:rsidRPr="009F6F6F" w:rsidRDefault="00767CBC" w:rsidP="00767CBC">
            <w:pPr>
              <w:contextualSpacing/>
              <w:jc w:val="both"/>
              <w:rPr>
                <w:rFonts w:ascii="Calibri" w:hAnsi="Calibri"/>
                <w:szCs w:val="22"/>
              </w:rPr>
            </w:pPr>
            <w:r w:rsidRPr="009F6F6F">
              <w:rPr>
                <w:rFonts w:ascii="Calibri" w:hAnsi="Calibri"/>
                <w:szCs w:val="22"/>
              </w:rPr>
              <w:t xml:space="preserve">In this respect, the proposed rear extension has been both reduced in height and rearward projection </w:t>
            </w:r>
            <w:r w:rsidR="00146E8B" w:rsidRPr="009F6F6F">
              <w:rPr>
                <w:rFonts w:ascii="Calibri" w:hAnsi="Calibri"/>
                <w:szCs w:val="22"/>
              </w:rPr>
              <w:t xml:space="preserve">following officer concerns in respect of a potential overbearing impact upon the neighbouring property to the south-east (Number 9).  The revised details have also resulted in the extension being moved away from the neighbouring shared boundary with the aforementioned property, leaving a margin of approximately </w:t>
            </w:r>
            <w:r w:rsidR="009F6F6F" w:rsidRPr="009F6F6F">
              <w:rPr>
                <w:rFonts w:ascii="Calibri" w:hAnsi="Calibri"/>
                <w:szCs w:val="22"/>
              </w:rPr>
              <w:t>250mm</w:t>
            </w:r>
            <w:r w:rsidR="00146E8B" w:rsidRPr="009F6F6F">
              <w:rPr>
                <w:rFonts w:ascii="Calibri" w:hAnsi="Calibri"/>
                <w:szCs w:val="22"/>
              </w:rPr>
              <w:t xml:space="preserve"> between the south-east elevation of the extension and the boundary line.</w:t>
            </w:r>
          </w:p>
          <w:p w14:paraId="61CEA2C3" w14:textId="4F4707F4" w:rsidR="00146E8B" w:rsidRPr="009F6F6F" w:rsidRDefault="00146E8B" w:rsidP="00767CBC">
            <w:pPr>
              <w:contextualSpacing/>
              <w:jc w:val="both"/>
              <w:rPr>
                <w:rFonts w:ascii="Calibri" w:hAnsi="Calibri"/>
                <w:szCs w:val="22"/>
              </w:rPr>
            </w:pPr>
          </w:p>
          <w:p w14:paraId="7308F1CE" w14:textId="1C69959F" w:rsidR="00146E8B" w:rsidRPr="009F6F6F" w:rsidRDefault="00146E8B" w:rsidP="00767CBC">
            <w:pPr>
              <w:contextualSpacing/>
              <w:jc w:val="both"/>
              <w:rPr>
                <w:rFonts w:ascii="Calibri" w:hAnsi="Calibri"/>
                <w:szCs w:val="22"/>
              </w:rPr>
            </w:pPr>
            <w:r w:rsidRPr="009F6F6F">
              <w:rPr>
                <w:rFonts w:ascii="Calibri" w:hAnsi="Calibri"/>
                <w:szCs w:val="22"/>
              </w:rPr>
              <w:t>The neighbouring property directly affected by the rear extension (number 9) also benefits from an existing rear conservatory that is sited adjacent the proposed extension.  In this respect the proposed extension does not project significantly further rearward than the rearward projection of the conservatory, also being of a commensurate height with the conservatory at the eaves level of the existing structure.</w:t>
            </w:r>
          </w:p>
          <w:p w14:paraId="5B0C39C4" w14:textId="5E4F21FC" w:rsidR="00146E8B" w:rsidRPr="009F6F6F" w:rsidRDefault="00146E8B" w:rsidP="00C0704D">
            <w:pPr>
              <w:contextualSpacing/>
              <w:rPr>
                <w:rFonts w:ascii="Calibri" w:hAnsi="Calibri"/>
                <w:szCs w:val="22"/>
              </w:rPr>
            </w:pPr>
          </w:p>
          <w:p w14:paraId="1CD7B54A" w14:textId="619FCE8A" w:rsidR="00146E8B" w:rsidRPr="009F6F6F" w:rsidRDefault="00146E8B" w:rsidP="00146E8B">
            <w:pPr>
              <w:contextualSpacing/>
              <w:jc w:val="both"/>
              <w:rPr>
                <w:rFonts w:ascii="Calibri" w:hAnsi="Calibri"/>
                <w:szCs w:val="22"/>
              </w:rPr>
            </w:pPr>
            <w:r w:rsidRPr="009F6F6F">
              <w:rPr>
                <w:rFonts w:ascii="Calibri" w:hAnsi="Calibri"/>
                <w:szCs w:val="22"/>
              </w:rPr>
              <w:t>It is noted that the proposed rear extension may result in some loss of direct light to the conservatory.  However, taking account of the solar orientation of the proposed extension, in that it is located to the north-west of the conservatory, it is likely such light loss will only be in the late afternoon or early evening hours.</w:t>
            </w:r>
          </w:p>
          <w:p w14:paraId="4AC3695C" w14:textId="45ADD779" w:rsidR="00146E8B" w:rsidRPr="009F6F6F" w:rsidRDefault="00146E8B" w:rsidP="00146E8B">
            <w:pPr>
              <w:contextualSpacing/>
              <w:jc w:val="both"/>
              <w:rPr>
                <w:rFonts w:ascii="Calibri" w:hAnsi="Calibri"/>
                <w:szCs w:val="22"/>
              </w:rPr>
            </w:pPr>
          </w:p>
          <w:p w14:paraId="393009C2" w14:textId="2D688342" w:rsidR="00146E8B" w:rsidRPr="009F6F6F" w:rsidRDefault="00146E8B" w:rsidP="00146E8B">
            <w:pPr>
              <w:contextualSpacing/>
              <w:jc w:val="both"/>
              <w:rPr>
                <w:rFonts w:ascii="Calibri" w:hAnsi="Calibri"/>
                <w:szCs w:val="22"/>
              </w:rPr>
            </w:pPr>
            <w:r w:rsidRPr="009F6F6F">
              <w:rPr>
                <w:rFonts w:ascii="Calibri" w:hAnsi="Calibri"/>
                <w:szCs w:val="22"/>
              </w:rPr>
              <w:t>As such and taking account of the above it is not considered that the proposal will result in any significant measurable detrimental impact upon nearby residential amenities to a degree that would warrant the refusal to grant planning permission.</w:t>
            </w:r>
          </w:p>
          <w:p w14:paraId="0DB485A3" w14:textId="1FF026C6" w:rsidR="00146E8B" w:rsidRPr="00C0704D" w:rsidRDefault="00146E8B" w:rsidP="00C0704D">
            <w:pPr>
              <w:contextualSpacing/>
              <w:rPr>
                <w:rFonts w:ascii="Calibri" w:hAnsi="Calibri"/>
                <w:szCs w:val="22"/>
              </w:rPr>
            </w:pPr>
          </w:p>
        </w:tc>
      </w:tr>
      <w:tr w:rsidR="00C0704D" w:rsidRPr="00D2449B" w14:paraId="6754C065"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E94DFF8" w14:textId="6727B88C" w:rsidR="00BF1BEB" w:rsidRPr="003E7B79" w:rsidRDefault="00BF1BEB" w:rsidP="00BF1BEB">
            <w:pPr>
              <w:contextualSpacing/>
              <w:jc w:val="both"/>
              <w:rPr>
                <w:rFonts w:ascii="Calibri" w:hAnsi="Calibri"/>
                <w:bCs/>
                <w:szCs w:val="22"/>
              </w:rPr>
            </w:pPr>
            <w:r w:rsidRPr="003E7B79">
              <w:rPr>
                <w:rFonts w:ascii="Calibri" w:hAnsi="Calibri"/>
                <w:bCs/>
                <w:szCs w:val="22"/>
              </w:rPr>
              <w:t xml:space="preserve">The proposed two-storey side extension matches that of the overall general appearance and configuration (save that of the omission of a projecting single storey element) of that a similar extension found on number 13 directly to the north-west.  In this respect the proposed side extension will not be read as being an anomalous or discordant addition into the </w:t>
            </w:r>
            <w:proofErr w:type="spellStart"/>
            <w:r w:rsidRPr="003E7B79">
              <w:rPr>
                <w:rFonts w:ascii="Calibri" w:hAnsi="Calibri"/>
                <w:bCs/>
                <w:szCs w:val="22"/>
              </w:rPr>
              <w:t>streetscene</w:t>
            </w:r>
            <w:proofErr w:type="spellEnd"/>
            <w:r w:rsidRPr="003E7B79">
              <w:rPr>
                <w:rFonts w:ascii="Calibri" w:hAnsi="Calibri"/>
                <w:bCs/>
                <w:szCs w:val="22"/>
              </w:rPr>
              <w:t xml:space="preserve">.  The proposed side extension will also embody a degree of separation from the neighbouring side-extension that avoids a potential </w:t>
            </w:r>
            <w:r w:rsidRPr="003E7B79">
              <w:rPr>
                <w:rFonts w:ascii="Calibri" w:hAnsi="Calibri"/>
                <w:bCs/>
                <w:szCs w:val="22"/>
              </w:rPr>
              <w:lastRenderedPageBreak/>
              <w:t>‘terracing effect’ between both dwellings.</w:t>
            </w:r>
            <w:r w:rsidR="003E7B79" w:rsidRPr="003E7B79">
              <w:rPr>
                <w:rFonts w:ascii="Calibri" w:hAnsi="Calibri"/>
                <w:bCs/>
                <w:szCs w:val="22"/>
              </w:rPr>
              <w:t xml:space="preserve">  </w:t>
            </w:r>
            <w:r w:rsidRPr="003E7B79">
              <w:rPr>
                <w:rFonts w:ascii="Calibri" w:hAnsi="Calibri"/>
                <w:bCs/>
                <w:szCs w:val="22"/>
              </w:rPr>
              <w:t xml:space="preserve">The rear extension will not </w:t>
            </w:r>
            <w:r w:rsidR="003E7B79" w:rsidRPr="003E7B79">
              <w:rPr>
                <w:rFonts w:ascii="Calibri" w:hAnsi="Calibri"/>
                <w:bCs/>
                <w:szCs w:val="22"/>
              </w:rPr>
              <w:t>be afforded any level of visibility from the public realm and as such is unlikely to result in any impacts upon the wider area.</w:t>
            </w:r>
          </w:p>
          <w:p w14:paraId="76082BAD" w14:textId="79DFC0C7" w:rsidR="00BF1BEB" w:rsidRPr="003E7B79" w:rsidRDefault="00BF1BEB" w:rsidP="00BF1BEB">
            <w:pPr>
              <w:contextualSpacing/>
              <w:jc w:val="both"/>
              <w:rPr>
                <w:rFonts w:ascii="Calibri" w:hAnsi="Calibri"/>
                <w:bCs/>
                <w:szCs w:val="22"/>
              </w:rPr>
            </w:pPr>
          </w:p>
          <w:p w14:paraId="17F37E0B" w14:textId="280ABBEB" w:rsidR="003E7B79" w:rsidRPr="003E7B79" w:rsidRDefault="003E7B79" w:rsidP="00BF1BEB">
            <w:pPr>
              <w:contextualSpacing/>
              <w:jc w:val="both"/>
              <w:rPr>
                <w:rFonts w:ascii="Calibri" w:hAnsi="Calibri"/>
                <w:bCs/>
                <w:szCs w:val="22"/>
              </w:rPr>
            </w:pPr>
            <w:r w:rsidRPr="003E7B79">
              <w:rPr>
                <w:rFonts w:ascii="Calibri" w:hAnsi="Calibri"/>
                <w:bCs/>
                <w:szCs w:val="22"/>
              </w:rPr>
              <w:t>As such and taking account of the above it is not considered that the proposal will result in any undue impacts upon the character or visual amenities of the immediate area.</w:t>
            </w:r>
          </w:p>
          <w:p w14:paraId="10A3648A" w14:textId="1D805006" w:rsidR="00146E8B" w:rsidRDefault="00146E8B" w:rsidP="005E1C6C">
            <w:pPr>
              <w:contextualSpacing/>
              <w:rPr>
                <w:rFonts w:ascii="Calibri" w:hAnsi="Calibri"/>
                <w:b/>
                <w:szCs w:val="22"/>
              </w:rPr>
            </w:pPr>
          </w:p>
        </w:tc>
      </w:tr>
      <w:tr w:rsidR="00C0704D" w:rsidRPr="00D2449B" w14:paraId="6D877C31"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Pr="00641A4A" w:rsidRDefault="00C0704D" w:rsidP="00641A4A">
            <w:pPr>
              <w:pStyle w:val="Header"/>
              <w:tabs>
                <w:tab w:val="clear" w:pos="4153"/>
                <w:tab w:val="clear" w:pos="8306"/>
              </w:tabs>
              <w:contextualSpacing/>
              <w:jc w:val="both"/>
              <w:rPr>
                <w:rFonts w:ascii="Calibri" w:hAnsi="Calibri"/>
                <w:bCs/>
                <w:szCs w:val="22"/>
              </w:rPr>
            </w:pPr>
          </w:p>
          <w:p w14:paraId="639E9F8C" w14:textId="57D8DBC1" w:rsidR="00641A4A" w:rsidRPr="00641A4A" w:rsidRDefault="00641A4A" w:rsidP="00641A4A">
            <w:pPr>
              <w:contextualSpacing/>
              <w:jc w:val="both"/>
              <w:rPr>
                <w:rFonts w:ascii="Calibri" w:hAnsi="Calibri"/>
                <w:bCs/>
                <w:szCs w:val="22"/>
              </w:rPr>
            </w:pPr>
            <w:r w:rsidRPr="00641A4A">
              <w:rPr>
                <w:rFonts w:ascii="Calibri" w:hAnsi="Calibri"/>
                <w:bCs/>
                <w:szCs w:val="22"/>
              </w:rPr>
              <w:t>The application has been accompanied by a Bat Survey report, the report concludes that there is no evidence of the building having been utilised by roosting bats and that the building offers negligible potential for roosting.  As such it is not considered that there is any mitigation required to offset the impacts of the development upon protected species or species of conservation concern.</w:t>
            </w:r>
          </w:p>
          <w:p w14:paraId="6337C4D8" w14:textId="4A3FAE8B" w:rsidR="00641A4A" w:rsidRDefault="00641A4A" w:rsidP="00E46243">
            <w:pPr>
              <w:contextualSpacing/>
              <w:rPr>
                <w:rFonts w:ascii="Calibri" w:hAnsi="Calibri"/>
                <w:b/>
                <w:szCs w:val="22"/>
              </w:rPr>
            </w:pPr>
          </w:p>
        </w:tc>
      </w:tr>
      <w:tr w:rsidR="00C0704D" w:rsidRPr="00D2449B" w14:paraId="0A9D02B4" w14:textId="77777777" w:rsidTr="00641A4A">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641A4A" w:rsidRDefault="0046548C" w:rsidP="00DD62F6">
            <w:pPr>
              <w:pStyle w:val="Header"/>
              <w:tabs>
                <w:tab w:val="clear" w:pos="4153"/>
                <w:tab w:val="clear" w:pos="8306"/>
              </w:tabs>
              <w:contextualSpacing/>
              <w:jc w:val="both"/>
              <w:rPr>
                <w:rFonts w:ascii="Calibri" w:hAnsi="Calibri"/>
                <w:bCs/>
                <w:szCs w:val="22"/>
              </w:rPr>
            </w:pPr>
            <w:r w:rsidRPr="00641A4A">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41A4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3F73F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12E93"/>
    <w:multiLevelType w:val="hybridMultilevel"/>
    <w:tmpl w:val="18D4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5587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6E8B"/>
    <w:rsid w:val="00183ECD"/>
    <w:rsid w:val="001A6BBA"/>
    <w:rsid w:val="001D4F7A"/>
    <w:rsid w:val="00250879"/>
    <w:rsid w:val="0029334A"/>
    <w:rsid w:val="002A01CF"/>
    <w:rsid w:val="002C6277"/>
    <w:rsid w:val="002F2580"/>
    <w:rsid w:val="00321B6E"/>
    <w:rsid w:val="003E7B79"/>
    <w:rsid w:val="003F73F0"/>
    <w:rsid w:val="00440CB6"/>
    <w:rsid w:val="0046548C"/>
    <w:rsid w:val="004947BB"/>
    <w:rsid w:val="004A5EA9"/>
    <w:rsid w:val="004C2434"/>
    <w:rsid w:val="004F0649"/>
    <w:rsid w:val="00510FA2"/>
    <w:rsid w:val="00556ECD"/>
    <w:rsid w:val="005E1C6C"/>
    <w:rsid w:val="005E65DF"/>
    <w:rsid w:val="00641A4A"/>
    <w:rsid w:val="006474DE"/>
    <w:rsid w:val="00692B60"/>
    <w:rsid w:val="006A71AD"/>
    <w:rsid w:val="006C2BFA"/>
    <w:rsid w:val="006F6849"/>
    <w:rsid w:val="0070054B"/>
    <w:rsid w:val="00767CBC"/>
    <w:rsid w:val="00776AE2"/>
    <w:rsid w:val="007C791C"/>
    <w:rsid w:val="007D7DF4"/>
    <w:rsid w:val="007E0D23"/>
    <w:rsid w:val="007F16D6"/>
    <w:rsid w:val="008044B4"/>
    <w:rsid w:val="00811771"/>
    <w:rsid w:val="008542DE"/>
    <w:rsid w:val="008A28C8"/>
    <w:rsid w:val="009F6F6F"/>
    <w:rsid w:val="00A42E82"/>
    <w:rsid w:val="00A579BB"/>
    <w:rsid w:val="00A63D55"/>
    <w:rsid w:val="00A95D89"/>
    <w:rsid w:val="00B1590F"/>
    <w:rsid w:val="00B93EB5"/>
    <w:rsid w:val="00BD3F03"/>
    <w:rsid w:val="00BF1BEB"/>
    <w:rsid w:val="00C0704D"/>
    <w:rsid w:val="00C25722"/>
    <w:rsid w:val="00C26C19"/>
    <w:rsid w:val="00C618DB"/>
    <w:rsid w:val="00D11007"/>
    <w:rsid w:val="00D17EB1"/>
    <w:rsid w:val="00D2449B"/>
    <w:rsid w:val="00D54E67"/>
    <w:rsid w:val="00DA77E8"/>
    <w:rsid w:val="00DD62F6"/>
    <w:rsid w:val="00E46243"/>
    <w:rsid w:val="00E66534"/>
    <w:rsid w:val="00E72F6C"/>
    <w:rsid w:val="00EA09F9"/>
    <w:rsid w:val="00EC23C7"/>
    <w:rsid w:val="00ED00B7"/>
    <w:rsid w:val="00EF44E6"/>
    <w:rsid w:val="00F876C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2022-11-08T11:41:00Z</cp:lastPrinted>
  <dcterms:created xsi:type="dcterms:W3CDTF">2022-11-08T11:45:00Z</dcterms:created>
  <dcterms:modified xsi:type="dcterms:W3CDTF">2022-11-08T11:45:00Z</dcterms:modified>
</cp:coreProperties>
</file>