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72"/>
        <w:gridCol w:w="197"/>
        <w:gridCol w:w="419"/>
        <w:gridCol w:w="723"/>
        <w:gridCol w:w="577"/>
        <w:gridCol w:w="498"/>
        <w:gridCol w:w="915"/>
        <w:gridCol w:w="579"/>
        <w:gridCol w:w="835"/>
        <w:gridCol w:w="992"/>
        <w:gridCol w:w="1264"/>
      </w:tblGrid>
      <w:tr w:rsidR="004A5EA9" w:rsidRPr="00D2449B" w14:paraId="230E00AF" w14:textId="77777777" w:rsidTr="00424047">
        <w:trPr>
          <w:jc w:val="center"/>
        </w:trPr>
        <w:tc>
          <w:tcPr>
            <w:tcW w:w="990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42404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4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F614957" w:rsidR="00837F4F" w:rsidRPr="00D2449B" w:rsidRDefault="002D6974" w:rsidP="00D2449B">
            <w:pPr>
              <w:jc w:val="center"/>
              <w:rPr>
                <w:rFonts w:ascii="Calibri" w:hAnsi="Calibri"/>
                <w:b/>
                <w:szCs w:val="22"/>
              </w:rPr>
            </w:pPr>
            <w:r>
              <w:rPr>
                <w:rFonts w:ascii="Calibri" w:hAnsi="Calibri"/>
                <w:b/>
                <w:szCs w:val="22"/>
              </w:rPr>
              <w:t>LW</w:t>
            </w:r>
          </w:p>
        </w:tc>
        <w:tc>
          <w:tcPr>
            <w:tcW w:w="114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05E213E" w:rsidR="00837F4F" w:rsidRPr="00D2449B" w:rsidRDefault="009C46F5" w:rsidP="00D2449B">
            <w:pPr>
              <w:jc w:val="center"/>
              <w:rPr>
                <w:rFonts w:ascii="Calibri" w:hAnsi="Calibri"/>
                <w:b/>
                <w:szCs w:val="22"/>
              </w:rPr>
            </w:pPr>
            <w:r>
              <w:rPr>
                <w:rFonts w:ascii="Calibri" w:hAnsi="Calibri"/>
                <w:b/>
                <w:szCs w:val="22"/>
              </w:rPr>
              <w:t>06/06/23</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C10E5D7" w:rsidR="00837F4F" w:rsidRPr="00D2449B" w:rsidRDefault="002D6974"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93CA3E4" w:rsidR="00837F4F" w:rsidRPr="00D2449B" w:rsidRDefault="00424047" w:rsidP="00D2449B">
            <w:pPr>
              <w:jc w:val="center"/>
              <w:rPr>
                <w:rFonts w:ascii="Calibri" w:hAnsi="Calibri"/>
                <w:b/>
                <w:szCs w:val="22"/>
              </w:rPr>
            </w:pPr>
            <w:r>
              <w:rPr>
                <w:rFonts w:ascii="Calibri" w:hAnsi="Calibri"/>
                <w:b/>
                <w:szCs w:val="22"/>
              </w:rPr>
              <w:t>06/06/23</w:t>
            </w:r>
          </w:p>
        </w:tc>
      </w:tr>
      <w:tr w:rsidR="004A5EA9" w:rsidRPr="00D2449B" w14:paraId="2094A164" w14:textId="77777777" w:rsidTr="00424047">
        <w:trPr>
          <w:jc w:val="center"/>
        </w:trPr>
        <w:tc>
          <w:tcPr>
            <w:tcW w:w="990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42404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0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8AABF87" w:rsidR="004A5EA9" w:rsidRPr="002D6974" w:rsidRDefault="002D6974" w:rsidP="008542DE">
            <w:pPr>
              <w:rPr>
                <w:rFonts w:ascii="Calibri" w:hAnsi="Calibri"/>
                <w:szCs w:val="22"/>
              </w:rPr>
            </w:pPr>
            <w:r>
              <w:rPr>
                <w:rFonts w:ascii="Calibri" w:hAnsi="Calibri"/>
                <w:szCs w:val="22"/>
              </w:rPr>
              <w:t>3/2022/0894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42404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8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2AC9E34" w:rsidR="00824DB6" w:rsidRPr="00C0704D" w:rsidRDefault="002D6974" w:rsidP="002C6277">
            <w:pPr>
              <w:rPr>
                <w:rFonts w:ascii="Calibri" w:hAnsi="Calibri"/>
                <w:szCs w:val="22"/>
              </w:rPr>
            </w:pPr>
            <w:r>
              <w:rPr>
                <w:rFonts w:ascii="Calibri" w:hAnsi="Calibri"/>
                <w:szCs w:val="22"/>
              </w:rPr>
              <w:t>04/05/2023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4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F178538" w:rsidR="00824DB6" w:rsidRPr="002D6974" w:rsidRDefault="002D6974" w:rsidP="002C6277">
            <w:pPr>
              <w:rPr>
                <w:rFonts w:ascii="Calibri" w:hAnsi="Calibri"/>
                <w:szCs w:val="22"/>
              </w:rPr>
            </w:pPr>
            <w:r>
              <w:rPr>
                <w:rFonts w:ascii="Calibri" w:hAnsi="Calibri"/>
                <w:szCs w:val="22"/>
              </w:rPr>
              <w:t>04/05/2023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42404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0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0EA021B" w:rsidR="004A5EA9" w:rsidRPr="002D6974" w:rsidRDefault="002D6974" w:rsidP="00811771">
            <w:pPr>
              <w:rPr>
                <w:rFonts w:ascii="Calibri" w:hAnsi="Calibri"/>
                <w:szCs w:val="22"/>
              </w:rPr>
            </w:pPr>
            <w:r>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424047">
        <w:trPr>
          <w:jc w:val="center"/>
        </w:trPr>
        <w:tc>
          <w:tcPr>
            <w:tcW w:w="6236"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424047">
        <w:trPr>
          <w:trHeight w:hRule="exact" w:val="170"/>
          <w:jc w:val="center"/>
        </w:trPr>
        <w:tc>
          <w:tcPr>
            <w:tcW w:w="990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424047">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99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9FA6C3E" w:rsidR="004A5EA9" w:rsidRPr="002C6277" w:rsidRDefault="002D6974">
            <w:pPr>
              <w:rPr>
                <w:rFonts w:ascii="Calibri" w:hAnsi="Calibri"/>
                <w:szCs w:val="22"/>
              </w:rPr>
            </w:pPr>
            <w:r>
              <w:rPr>
                <w:rFonts w:ascii="Calibri" w:hAnsi="Calibri"/>
                <w:szCs w:val="22"/>
              </w:rPr>
              <w:t xml:space="preserve">Proposed ground floor extension to the rear of the property. </w:t>
            </w:r>
          </w:p>
        </w:tc>
      </w:tr>
      <w:tr w:rsidR="002A01CF" w:rsidRPr="00D2449B" w14:paraId="52988241" w14:textId="77777777" w:rsidTr="00424047">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99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A38BE05" w:rsidR="002A01CF" w:rsidRPr="002C6277" w:rsidRDefault="002D6974" w:rsidP="00A42E82">
            <w:pPr>
              <w:rPr>
                <w:rFonts w:ascii="Calibri" w:hAnsi="Calibri"/>
                <w:szCs w:val="22"/>
              </w:rPr>
            </w:pPr>
            <w:r>
              <w:rPr>
                <w:rFonts w:ascii="Calibri" w:hAnsi="Calibri"/>
                <w:szCs w:val="22"/>
              </w:rPr>
              <w:t>36 Top Row, Sabden, BB7 9HL</w:t>
            </w:r>
          </w:p>
        </w:tc>
      </w:tr>
      <w:tr w:rsidR="00A95D89" w:rsidRPr="00D2449B" w14:paraId="3FB99B2E" w14:textId="77777777" w:rsidTr="00424047">
        <w:trPr>
          <w:trHeight w:hRule="exact" w:val="170"/>
          <w:jc w:val="center"/>
        </w:trPr>
        <w:tc>
          <w:tcPr>
            <w:tcW w:w="990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424047">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99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424047">
        <w:trPr>
          <w:jc w:val="center"/>
        </w:trPr>
        <w:tc>
          <w:tcPr>
            <w:tcW w:w="990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EA3C298" w:rsidR="002A01CF" w:rsidRPr="002D6974" w:rsidRDefault="002D6974">
            <w:pPr>
              <w:rPr>
                <w:rFonts w:ascii="Calibri" w:hAnsi="Calibri"/>
                <w:bCs/>
                <w:szCs w:val="22"/>
              </w:rPr>
            </w:pPr>
            <w:r>
              <w:rPr>
                <w:rFonts w:ascii="Calibri" w:hAnsi="Calibri"/>
                <w:bCs/>
                <w:szCs w:val="22"/>
              </w:rPr>
              <w:t xml:space="preserve">No objections. </w:t>
            </w:r>
          </w:p>
        </w:tc>
      </w:tr>
      <w:tr w:rsidR="00C618DB" w:rsidRPr="00D2449B" w14:paraId="639E958B" w14:textId="77777777" w:rsidTr="00424047">
        <w:trPr>
          <w:trHeight w:hRule="exact" w:val="170"/>
          <w:jc w:val="center"/>
        </w:trPr>
        <w:tc>
          <w:tcPr>
            <w:tcW w:w="990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424047">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99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424047">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99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32D3591" w:rsidR="002A01CF" w:rsidRPr="002D6974" w:rsidRDefault="002D6974">
            <w:pPr>
              <w:rPr>
                <w:rFonts w:ascii="Calibri" w:hAnsi="Calibri"/>
                <w:bCs/>
                <w:szCs w:val="22"/>
              </w:rPr>
            </w:pPr>
            <w:r>
              <w:rPr>
                <w:rFonts w:ascii="Calibri" w:hAnsi="Calibri"/>
                <w:bCs/>
                <w:szCs w:val="22"/>
              </w:rPr>
              <w:t>N/A</w:t>
            </w:r>
          </w:p>
        </w:tc>
      </w:tr>
      <w:tr w:rsidR="00C0704D" w:rsidRPr="00D2449B" w14:paraId="62663AAF" w14:textId="77777777" w:rsidTr="00424047">
        <w:trPr>
          <w:jc w:val="center"/>
        </w:trPr>
        <w:tc>
          <w:tcPr>
            <w:tcW w:w="990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424047">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99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424047">
        <w:trPr>
          <w:jc w:val="center"/>
        </w:trPr>
        <w:tc>
          <w:tcPr>
            <w:tcW w:w="990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00280E9" w:rsidR="00C0704D" w:rsidRPr="00C0704D" w:rsidRDefault="002D6974"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424047">
        <w:trPr>
          <w:trHeight w:hRule="exact" w:val="170"/>
          <w:jc w:val="center"/>
        </w:trPr>
        <w:tc>
          <w:tcPr>
            <w:tcW w:w="990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424047">
        <w:trPr>
          <w:jc w:val="center"/>
        </w:trPr>
        <w:tc>
          <w:tcPr>
            <w:tcW w:w="990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424047">
        <w:trPr>
          <w:jc w:val="center"/>
        </w:trPr>
        <w:tc>
          <w:tcPr>
            <w:tcW w:w="990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747C1315" w14:textId="6E5D6DC1" w:rsidR="00F056A7" w:rsidRDefault="00F056A7" w:rsidP="008542DE">
            <w:pPr>
              <w:pStyle w:val="PLANNING"/>
              <w:rPr>
                <w:rFonts w:ascii="Calibri" w:hAnsi="Calibri"/>
                <w:szCs w:val="22"/>
              </w:rPr>
            </w:pPr>
            <w:r>
              <w:rPr>
                <w:rFonts w:ascii="Calibri" w:hAnsi="Calibri"/>
                <w:szCs w:val="22"/>
              </w:rPr>
              <w:t>Key Statement EN2:</w:t>
            </w:r>
            <w:r>
              <w:rPr>
                <w:rFonts w:ascii="Calibri" w:hAnsi="Calibri"/>
                <w:szCs w:val="22"/>
              </w:rPr>
              <w:tab/>
              <w:t>Landscape</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0561C8CC" w14:textId="2C5A18EC" w:rsidR="008542DE" w:rsidRDefault="008542DE" w:rsidP="008542DE">
            <w:pPr>
              <w:pStyle w:val="PLANNING"/>
              <w:rPr>
                <w:rFonts w:ascii="Calibri" w:hAnsi="Calibri"/>
                <w:szCs w:val="22"/>
              </w:rPr>
            </w:pPr>
            <w:r w:rsidRPr="00C618DB">
              <w:rPr>
                <w:rFonts w:ascii="Calibri" w:hAnsi="Calibri"/>
                <w:szCs w:val="22"/>
              </w:rPr>
              <w:t>Policy DME2</w:t>
            </w:r>
            <w:r w:rsidR="00F056A7">
              <w:rPr>
                <w:rFonts w:ascii="Calibri" w:hAnsi="Calibri"/>
                <w:szCs w:val="22"/>
              </w:rPr>
              <w:t>:</w:t>
            </w:r>
            <w:r w:rsidR="00F056A7">
              <w:rPr>
                <w:rFonts w:ascii="Calibri" w:hAnsi="Calibri"/>
                <w:szCs w:val="22"/>
              </w:rPr>
              <w:tab/>
            </w:r>
            <w:r w:rsidRPr="00C618DB">
              <w:rPr>
                <w:rFonts w:ascii="Calibri" w:hAnsi="Calibri"/>
                <w:szCs w:val="22"/>
              </w:rPr>
              <w:t>Landscape &amp; Townscape Protection</w:t>
            </w:r>
          </w:p>
          <w:p w14:paraId="60A75D09" w14:textId="50F8EF81" w:rsidR="00F056A7" w:rsidRPr="00C618DB"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8FACEEA" w14:textId="7CDFFD39" w:rsidR="002D6974" w:rsidRDefault="002D6974" w:rsidP="008542DE">
            <w:pPr>
              <w:rPr>
                <w:rFonts w:ascii="Calibri" w:hAnsi="Calibri"/>
                <w:szCs w:val="22"/>
              </w:rPr>
            </w:pPr>
            <w:r>
              <w:rPr>
                <w:rFonts w:ascii="Calibri" w:hAnsi="Calibri"/>
                <w:szCs w:val="22"/>
              </w:rPr>
              <w:t xml:space="preserve">Sabden Conservation Area Appraisal </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424047">
        <w:trPr>
          <w:jc w:val="center"/>
        </w:trPr>
        <w:tc>
          <w:tcPr>
            <w:tcW w:w="990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79CE4E12" w:rsidR="0046548C" w:rsidRPr="002D6974" w:rsidRDefault="002D6974" w:rsidP="00C0704D">
            <w:pPr>
              <w:pStyle w:val="PLANNING"/>
              <w:rPr>
                <w:rFonts w:ascii="Calibri" w:hAnsi="Calibri"/>
                <w:szCs w:val="22"/>
              </w:rPr>
            </w:pPr>
            <w:r>
              <w:rPr>
                <w:rFonts w:ascii="Calibri" w:hAnsi="Calibri"/>
                <w:szCs w:val="22"/>
              </w:rPr>
              <w:t xml:space="preserve">No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424047">
        <w:trPr>
          <w:trHeight w:hRule="exact" w:val="170"/>
          <w:jc w:val="center"/>
        </w:trPr>
        <w:tc>
          <w:tcPr>
            <w:tcW w:w="990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424047">
        <w:trPr>
          <w:jc w:val="center"/>
        </w:trPr>
        <w:tc>
          <w:tcPr>
            <w:tcW w:w="990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424047">
        <w:trPr>
          <w:jc w:val="center"/>
        </w:trPr>
        <w:tc>
          <w:tcPr>
            <w:tcW w:w="990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A1FC79F" w14:textId="600B04AD" w:rsidR="003C736F" w:rsidRDefault="002D6974"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The proposal relates to an end terrace two-storey property at no.36 Top Row, which lies within the defined settlement boundary of Sabden. The property is situated</w:t>
            </w:r>
            <w:r w:rsidR="00896D0A">
              <w:rPr>
                <w:rFonts w:ascii="Calibri" w:hAnsi="Calibri"/>
                <w:bCs/>
                <w:szCs w:val="22"/>
              </w:rPr>
              <w:t xml:space="preserve"> in a quiet residential area just off Clitheroe Road. The dwelling is comprised of stonework to the front elevation and</w:t>
            </w:r>
            <w:r w:rsidR="00570B64">
              <w:rPr>
                <w:rFonts w:ascii="Calibri" w:hAnsi="Calibri"/>
                <w:bCs/>
                <w:szCs w:val="22"/>
              </w:rPr>
              <w:t xml:space="preserve"> pebbledash</w:t>
            </w:r>
            <w:r w:rsidR="00D950A6">
              <w:rPr>
                <w:rFonts w:ascii="Calibri" w:hAnsi="Calibri"/>
                <w:bCs/>
                <w:szCs w:val="22"/>
              </w:rPr>
              <w:t>/ tyrolean</w:t>
            </w:r>
            <w:r w:rsidR="00896D0A">
              <w:rPr>
                <w:rFonts w:ascii="Calibri" w:hAnsi="Calibri"/>
                <w:bCs/>
                <w:szCs w:val="22"/>
              </w:rPr>
              <w:t xml:space="preserve"> render</w:t>
            </w:r>
            <w:r w:rsidR="00570B64">
              <w:rPr>
                <w:rFonts w:ascii="Calibri" w:hAnsi="Calibri"/>
                <w:bCs/>
                <w:szCs w:val="22"/>
              </w:rPr>
              <w:t>ing</w:t>
            </w:r>
            <w:r w:rsidR="00896D0A">
              <w:rPr>
                <w:rFonts w:ascii="Calibri" w:hAnsi="Calibri"/>
                <w:bCs/>
                <w:szCs w:val="22"/>
              </w:rPr>
              <w:t xml:space="preserve"> to the side and rear elevations, along with slate roof tiles and uPVC windows and doors. </w:t>
            </w:r>
            <w:r w:rsidR="00CC0946">
              <w:rPr>
                <w:rFonts w:ascii="Calibri" w:hAnsi="Calibri"/>
                <w:bCs/>
                <w:szCs w:val="22"/>
              </w:rPr>
              <w:t>An existing lean-to extension is featured to the rear of the dwelling which projects 2.5m from the rear elevation of the original property and extends a width of 3.5m. The application site is situated within the Forest of Bowland Area of Outstanding Natural Beauty and the Sabden Conservation Area</w:t>
            </w:r>
            <w:r w:rsidR="003C736F">
              <w:rPr>
                <w:rFonts w:ascii="Calibri" w:hAnsi="Calibri"/>
                <w:bCs/>
                <w:szCs w:val="22"/>
              </w:rPr>
              <w:t xml:space="preserve">. The properties along Top Row are also identified as Buildings of Townscape Merit within the Sabden Conservation Area Appraisal, and the </w:t>
            </w:r>
            <w:r w:rsidR="00570B64">
              <w:rPr>
                <w:rFonts w:ascii="Calibri" w:hAnsi="Calibri"/>
                <w:bCs/>
                <w:szCs w:val="22"/>
              </w:rPr>
              <w:t xml:space="preserve">application </w:t>
            </w:r>
            <w:r w:rsidR="003C736F">
              <w:rPr>
                <w:rFonts w:ascii="Calibri" w:hAnsi="Calibri"/>
                <w:bCs/>
                <w:szCs w:val="22"/>
              </w:rPr>
              <w:t>property is therefore considered to be</w:t>
            </w:r>
            <w:r w:rsidR="00003F1F">
              <w:rPr>
                <w:rFonts w:ascii="Calibri" w:hAnsi="Calibri"/>
                <w:bCs/>
                <w:szCs w:val="22"/>
              </w:rPr>
              <w:t xml:space="preserve"> a</w:t>
            </w:r>
            <w:r w:rsidR="003C736F">
              <w:rPr>
                <w:rFonts w:ascii="Calibri" w:hAnsi="Calibri"/>
                <w:bCs/>
                <w:szCs w:val="22"/>
              </w:rPr>
              <w:t xml:space="preserve"> designated heritage asset. </w:t>
            </w:r>
          </w:p>
          <w:p w14:paraId="62370E9F" w14:textId="5FC17528" w:rsidR="00C0704D" w:rsidRPr="006C2BFA" w:rsidRDefault="00C0704D" w:rsidP="003C736F">
            <w:pPr>
              <w:pStyle w:val="Header"/>
              <w:tabs>
                <w:tab w:val="clear" w:pos="4153"/>
                <w:tab w:val="clear" w:pos="8306"/>
              </w:tabs>
              <w:contextualSpacing/>
              <w:jc w:val="both"/>
              <w:rPr>
                <w:rFonts w:ascii="Calibri" w:hAnsi="Calibri"/>
                <w:bCs/>
                <w:szCs w:val="22"/>
              </w:rPr>
            </w:pPr>
          </w:p>
        </w:tc>
      </w:tr>
      <w:tr w:rsidR="00C0704D" w:rsidRPr="00D2449B" w14:paraId="408C6380" w14:textId="77777777" w:rsidTr="00424047">
        <w:trPr>
          <w:jc w:val="center"/>
        </w:trPr>
        <w:tc>
          <w:tcPr>
            <w:tcW w:w="990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55D4CEA" w14:textId="747EE5C0" w:rsidR="00CC0946" w:rsidRDefault="00CC0946" w:rsidP="00440CB6">
            <w:pPr>
              <w:pStyle w:val="Header"/>
              <w:tabs>
                <w:tab w:val="clear" w:pos="4153"/>
                <w:tab w:val="clear" w:pos="8306"/>
              </w:tabs>
              <w:jc w:val="both"/>
              <w:rPr>
                <w:rFonts w:ascii="Calibri" w:hAnsi="Calibri"/>
                <w:bCs/>
                <w:szCs w:val="22"/>
              </w:rPr>
            </w:pPr>
            <w:r>
              <w:rPr>
                <w:rFonts w:ascii="Calibri" w:hAnsi="Calibri"/>
                <w:bCs/>
                <w:szCs w:val="22"/>
              </w:rPr>
              <w:t>Consent is sought for a single storey rear extension</w:t>
            </w:r>
            <w:r w:rsidR="003C736F">
              <w:rPr>
                <w:rFonts w:ascii="Calibri" w:hAnsi="Calibri"/>
                <w:bCs/>
                <w:szCs w:val="22"/>
              </w:rPr>
              <w:t xml:space="preserve"> </w:t>
            </w:r>
            <w:r w:rsidR="00003F1F">
              <w:rPr>
                <w:rFonts w:ascii="Calibri" w:hAnsi="Calibri"/>
                <w:bCs/>
                <w:szCs w:val="22"/>
              </w:rPr>
              <w:t xml:space="preserve">which would </w:t>
            </w:r>
            <w:r>
              <w:rPr>
                <w:rFonts w:ascii="Calibri" w:hAnsi="Calibri"/>
                <w:bCs/>
                <w:szCs w:val="22"/>
              </w:rPr>
              <w:t xml:space="preserve">extend off the eastern side elevation of the existing </w:t>
            </w:r>
            <w:r w:rsidR="003D7A4E">
              <w:rPr>
                <w:rFonts w:ascii="Calibri" w:hAnsi="Calibri"/>
                <w:bCs/>
                <w:szCs w:val="22"/>
              </w:rPr>
              <w:t xml:space="preserve">rear </w:t>
            </w:r>
            <w:r>
              <w:rPr>
                <w:rFonts w:ascii="Calibri" w:hAnsi="Calibri"/>
                <w:bCs/>
                <w:szCs w:val="22"/>
              </w:rPr>
              <w:t>extension</w:t>
            </w:r>
            <w:r w:rsidR="003C736F">
              <w:rPr>
                <w:rFonts w:ascii="Calibri" w:hAnsi="Calibri"/>
                <w:bCs/>
                <w:szCs w:val="22"/>
              </w:rPr>
              <w:t xml:space="preserve"> to </w:t>
            </w:r>
            <w:r w:rsidR="00003F1F">
              <w:rPr>
                <w:rFonts w:ascii="Calibri" w:hAnsi="Calibri"/>
                <w:bCs/>
                <w:szCs w:val="22"/>
              </w:rPr>
              <w:t>extend</w:t>
            </w:r>
            <w:r w:rsidR="003C736F">
              <w:rPr>
                <w:rFonts w:ascii="Calibri" w:hAnsi="Calibri"/>
                <w:bCs/>
                <w:szCs w:val="22"/>
              </w:rPr>
              <w:t xml:space="preserve"> the full width of the property</w:t>
            </w:r>
            <w:r>
              <w:rPr>
                <w:rFonts w:ascii="Calibri" w:hAnsi="Calibri"/>
                <w:bCs/>
                <w:szCs w:val="22"/>
              </w:rPr>
              <w:t xml:space="preserve">. </w:t>
            </w:r>
          </w:p>
          <w:p w14:paraId="0AC05D66" w14:textId="77777777" w:rsidR="00CC0946" w:rsidRDefault="00CC0946" w:rsidP="00440CB6">
            <w:pPr>
              <w:pStyle w:val="Header"/>
              <w:tabs>
                <w:tab w:val="clear" w:pos="4153"/>
                <w:tab w:val="clear" w:pos="8306"/>
              </w:tabs>
              <w:jc w:val="both"/>
              <w:rPr>
                <w:rFonts w:ascii="Calibri" w:hAnsi="Calibri"/>
                <w:bCs/>
                <w:szCs w:val="22"/>
              </w:rPr>
            </w:pPr>
          </w:p>
          <w:p w14:paraId="73437123" w14:textId="164E89C7" w:rsidR="00CC0946" w:rsidRDefault="00CC0946" w:rsidP="00440CB6">
            <w:pPr>
              <w:pStyle w:val="Header"/>
              <w:tabs>
                <w:tab w:val="clear" w:pos="4153"/>
                <w:tab w:val="clear" w:pos="8306"/>
              </w:tabs>
              <w:jc w:val="both"/>
              <w:rPr>
                <w:rFonts w:ascii="Calibri" w:hAnsi="Calibri"/>
                <w:bCs/>
                <w:szCs w:val="22"/>
              </w:rPr>
            </w:pPr>
            <w:r>
              <w:rPr>
                <w:rFonts w:ascii="Calibri" w:hAnsi="Calibri"/>
                <w:bCs/>
                <w:szCs w:val="22"/>
              </w:rPr>
              <w:t>The proposed extension would project 2.5m from the rear elevation of the original dwellinghouse</w:t>
            </w:r>
            <w:r w:rsidR="000E3720">
              <w:rPr>
                <w:rFonts w:ascii="Calibri" w:hAnsi="Calibri"/>
                <w:bCs/>
                <w:szCs w:val="22"/>
              </w:rPr>
              <w:t xml:space="preserve">, </w:t>
            </w:r>
            <w:r>
              <w:rPr>
                <w:rFonts w:ascii="Calibri" w:hAnsi="Calibri"/>
                <w:bCs/>
                <w:szCs w:val="22"/>
              </w:rPr>
              <w:t>align</w:t>
            </w:r>
            <w:r w:rsidR="000E3720">
              <w:rPr>
                <w:rFonts w:ascii="Calibri" w:hAnsi="Calibri"/>
                <w:bCs/>
                <w:szCs w:val="22"/>
              </w:rPr>
              <w:t>ing</w:t>
            </w:r>
            <w:r>
              <w:rPr>
                <w:rFonts w:ascii="Calibri" w:hAnsi="Calibri"/>
                <w:bCs/>
                <w:szCs w:val="22"/>
              </w:rPr>
              <w:t xml:space="preserve"> with the rear elevation of the existing extension</w:t>
            </w:r>
            <w:r w:rsidR="000E3720">
              <w:rPr>
                <w:rFonts w:ascii="Calibri" w:hAnsi="Calibri"/>
                <w:bCs/>
                <w:szCs w:val="22"/>
              </w:rPr>
              <w:t xml:space="preserve">, and have a width of 1.5m. A lean-to roof design would be featured which would measure 2.4m to the eaves and 3.4m to the </w:t>
            </w:r>
            <w:r w:rsidR="003C736F">
              <w:rPr>
                <w:rFonts w:ascii="Calibri" w:hAnsi="Calibri"/>
                <w:bCs/>
                <w:szCs w:val="22"/>
              </w:rPr>
              <w:t>ridge</w:t>
            </w:r>
            <w:r w:rsidR="000E3720">
              <w:rPr>
                <w:rFonts w:ascii="Calibri" w:hAnsi="Calibri"/>
                <w:bCs/>
                <w:szCs w:val="22"/>
              </w:rPr>
              <w:t>. To the rear elevation of the proposa</w:t>
            </w:r>
            <w:r w:rsidR="00964039">
              <w:rPr>
                <w:rFonts w:ascii="Calibri" w:hAnsi="Calibri"/>
                <w:bCs/>
                <w:szCs w:val="22"/>
              </w:rPr>
              <w:t>l</w:t>
            </w:r>
            <w:r w:rsidR="000E3720">
              <w:rPr>
                <w:rFonts w:ascii="Calibri" w:hAnsi="Calibri"/>
                <w:bCs/>
                <w:szCs w:val="22"/>
              </w:rPr>
              <w:t xml:space="preserve"> 1no. window would be installed to serve the proposed WC, whilst to the side elevation, 1no. single door would be featured. </w:t>
            </w:r>
          </w:p>
          <w:p w14:paraId="40006870" w14:textId="77777777" w:rsidR="00003F1F" w:rsidRDefault="00003F1F" w:rsidP="00440CB6">
            <w:pPr>
              <w:pStyle w:val="Header"/>
              <w:tabs>
                <w:tab w:val="clear" w:pos="4153"/>
                <w:tab w:val="clear" w:pos="8306"/>
              </w:tabs>
              <w:jc w:val="both"/>
              <w:rPr>
                <w:rFonts w:ascii="Calibri" w:hAnsi="Calibri"/>
                <w:bCs/>
                <w:szCs w:val="22"/>
              </w:rPr>
            </w:pPr>
          </w:p>
          <w:p w14:paraId="7F49F760" w14:textId="36E82EA4" w:rsidR="00003F1F" w:rsidRDefault="00003F1F" w:rsidP="00440CB6">
            <w:pPr>
              <w:pStyle w:val="Header"/>
              <w:tabs>
                <w:tab w:val="clear" w:pos="4153"/>
                <w:tab w:val="clear" w:pos="8306"/>
              </w:tabs>
              <w:jc w:val="both"/>
              <w:rPr>
                <w:rFonts w:ascii="Calibri" w:hAnsi="Calibri"/>
                <w:bCs/>
                <w:szCs w:val="22"/>
              </w:rPr>
            </w:pPr>
            <w:r>
              <w:rPr>
                <w:rFonts w:ascii="Calibri" w:hAnsi="Calibri"/>
                <w:bCs/>
                <w:szCs w:val="22"/>
              </w:rPr>
              <w:t>The proposed development would be</w:t>
            </w:r>
            <w:r w:rsidR="005F497A">
              <w:rPr>
                <w:rFonts w:ascii="Calibri" w:hAnsi="Calibri"/>
                <w:bCs/>
                <w:szCs w:val="22"/>
              </w:rPr>
              <w:t xml:space="preserve"> constructed with</w:t>
            </w:r>
            <w:r>
              <w:rPr>
                <w:rFonts w:ascii="Calibri" w:hAnsi="Calibri"/>
                <w:bCs/>
                <w:szCs w:val="22"/>
              </w:rPr>
              <w:t xml:space="preserve"> slate roof tiles and uPVC windows and doors</w:t>
            </w:r>
            <w:r w:rsidR="005F497A">
              <w:rPr>
                <w:rFonts w:ascii="Calibri" w:hAnsi="Calibri"/>
                <w:bCs/>
                <w:szCs w:val="22"/>
              </w:rPr>
              <w:t xml:space="preserve"> to match the existing dwellinghouse</w:t>
            </w:r>
            <w:r w:rsidR="00D67123">
              <w:rPr>
                <w:rFonts w:ascii="Calibri" w:hAnsi="Calibri"/>
                <w:bCs/>
                <w:szCs w:val="22"/>
              </w:rPr>
              <w:t>.</w:t>
            </w:r>
            <w:r w:rsidR="005F497A">
              <w:rPr>
                <w:rFonts w:ascii="Calibri" w:hAnsi="Calibri"/>
                <w:bCs/>
                <w:szCs w:val="22"/>
              </w:rPr>
              <w:t xml:space="preserve"> Following discussions with the applicant, it was also confirmed that the external walls of the proposed extension would be finished in an off-white painted render to match the adjoining property of no.34 Top Row. </w:t>
            </w:r>
          </w:p>
          <w:p w14:paraId="2DBF32DA" w14:textId="77777777" w:rsidR="000E3720" w:rsidRDefault="000E3720" w:rsidP="00440CB6">
            <w:pPr>
              <w:pStyle w:val="Header"/>
              <w:tabs>
                <w:tab w:val="clear" w:pos="4153"/>
                <w:tab w:val="clear" w:pos="8306"/>
              </w:tabs>
              <w:jc w:val="both"/>
              <w:rPr>
                <w:rFonts w:ascii="Calibri" w:hAnsi="Calibri"/>
                <w:bCs/>
                <w:szCs w:val="22"/>
              </w:rPr>
            </w:pPr>
          </w:p>
          <w:p w14:paraId="1B2A574B" w14:textId="4328C946" w:rsidR="000E3720" w:rsidRDefault="005F497A" w:rsidP="00440CB6">
            <w:pPr>
              <w:pStyle w:val="Header"/>
              <w:tabs>
                <w:tab w:val="clear" w:pos="4153"/>
                <w:tab w:val="clear" w:pos="8306"/>
              </w:tabs>
              <w:jc w:val="both"/>
              <w:rPr>
                <w:rFonts w:ascii="Calibri" w:hAnsi="Calibri"/>
                <w:bCs/>
                <w:szCs w:val="22"/>
              </w:rPr>
            </w:pPr>
            <w:r>
              <w:rPr>
                <w:rFonts w:ascii="Calibri" w:hAnsi="Calibri"/>
                <w:bCs/>
                <w:szCs w:val="22"/>
              </w:rPr>
              <w:t>Furthermore, a</w:t>
            </w:r>
            <w:r w:rsidR="000E3720">
              <w:rPr>
                <w:rFonts w:ascii="Calibri" w:hAnsi="Calibri"/>
                <w:bCs/>
                <w:szCs w:val="22"/>
              </w:rPr>
              <w:t>s part of the overall proposal,</w:t>
            </w:r>
            <w:r w:rsidR="00D67123">
              <w:rPr>
                <w:rFonts w:ascii="Calibri" w:hAnsi="Calibri"/>
                <w:bCs/>
                <w:szCs w:val="22"/>
              </w:rPr>
              <w:t xml:space="preserve"> the existing pebbledash</w:t>
            </w:r>
            <w:r>
              <w:rPr>
                <w:rFonts w:ascii="Calibri" w:hAnsi="Calibri"/>
                <w:bCs/>
                <w:szCs w:val="22"/>
              </w:rPr>
              <w:t xml:space="preserve">/ tyrolean </w:t>
            </w:r>
            <w:r w:rsidR="00D67123">
              <w:rPr>
                <w:rFonts w:ascii="Calibri" w:hAnsi="Calibri"/>
                <w:bCs/>
                <w:szCs w:val="22"/>
              </w:rPr>
              <w:t xml:space="preserve">rendering featured to the rear and gable elevation of the main </w:t>
            </w:r>
            <w:r w:rsidR="00713E46">
              <w:rPr>
                <w:rFonts w:ascii="Calibri" w:hAnsi="Calibri"/>
                <w:bCs/>
                <w:szCs w:val="22"/>
              </w:rPr>
              <w:t>dwellinghouse,</w:t>
            </w:r>
            <w:r w:rsidR="00D67123">
              <w:rPr>
                <w:rFonts w:ascii="Calibri" w:hAnsi="Calibri"/>
                <w:bCs/>
                <w:szCs w:val="22"/>
              </w:rPr>
              <w:t xml:space="preserve"> and the existing rear extension would be replaced with painted render to match the proposed development. T</w:t>
            </w:r>
            <w:r w:rsidR="000E3720">
              <w:rPr>
                <w:rFonts w:ascii="Calibri" w:hAnsi="Calibri"/>
                <w:bCs/>
                <w:szCs w:val="22"/>
              </w:rPr>
              <w:t xml:space="preserve">he window featured to the rear elevation of the existing extension would also be replaced by a set of bi-fold doors and 1no. roof light would be installed to serve the proposed snug area. </w:t>
            </w:r>
          </w:p>
          <w:p w14:paraId="1B20488F" w14:textId="77777777" w:rsidR="00C0704D" w:rsidRPr="00D54E67" w:rsidRDefault="00C0704D" w:rsidP="00003F1F">
            <w:pPr>
              <w:pStyle w:val="Header"/>
              <w:tabs>
                <w:tab w:val="clear" w:pos="4153"/>
                <w:tab w:val="clear" w:pos="8306"/>
              </w:tabs>
              <w:jc w:val="both"/>
              <w:rPr>
                <w:rFonts w:ascii="Calibri" w:hAnsi="Calibri"/>
                <w:szCs w:val="22"/>
              </w:rPr>
            </w:pPr>
          </w:p>
        </w:tc>
      </w:tr>
      <w:tr w:rsidR="0046548C" w:rsidRPr="00D2449B" w14:paraId="06BBE02F" w14:textId="77777777" w:rsidTr="00424047">
        <w:trPr>
          <w:jc w:val="center"/>
        </w:trPr>
        <w:tc>
          <w:tcPr>
            <w:tcW w:w="990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8D30147" w14:textId="0B912D50" w:rsidR="003C736F" w:rsidRDefault="003C736F"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is a domestic extension to a dwelling and is acceptable in principle subject to an assessment of the material planning considerations. </w:t>
            </w:r>
          </w:p>
          <w:p w14:paraId="71AE58FA" w14:textId="77777777" w:rsidR="003C736F" w:rsidRDefault="003C736F" w:rsidP="008542DE">
            <w:pPr>
              <w:pStyle w:val="Header"/>
              <w:tabs>
                <w:tab w:val="clear" w:pos="4153"/>
                <w:tab w:val="clear" w:pos="8306"/>
              </w:tabs>
              <w:contextualSpacing/>
              <w:jc w:val="both"/>
              <w:rPr>
                <w:rFonts w:ascii="Calibri" w:hAnsi="Calibri"/>
                <w:bCs/>
                <w:szCs w:val="22"/>
              </w:rPr>
            </w:pPr>
          </w:p>
          <w:p w14:paraId="19725BBE" w14:textId="67AD1627" w:rsidR="003C736F" w:rsidRDefault="003C736F"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property is situated within the Sabden Conservation Area and is identified as a Building of Townscape </w:t>
            </w:r>
            <w:r w:rsidR="00D92DFB">
              <w:rPr>
                <w:rFonts w:ascii="Calibri" w:hAnsi="Calibri"/>
                <w:bCs/>
                <w:szCs w:val="22"/>
              </w:rPr>
              <w:t>Merit;</w:t>
            </w:r>
            <w:r>
              <w:rPr>
                <w:rFonts w:ascii="Calibri" w:hAnsi="Calibri"/>
                <w:bCs/>
                <w:szCs w:val="22"/>
              </w:rPr>
              <w:t xml:space="preserve"> </w:t>
            </w:r>
            <w:r w:rsidR="00D92DFB">
              <w:rPr>
                <w:rFonts w:ascii="Calibri" w:hAnsi="Calibri"/>
                <w:bCs/>
                <w:szCs w:val="22"/>
              </w:rPr>
              <w:t>therefore,</w:t>
            </w:r>
            <w:r>
              <w:rPr>
                <w:rFonts w:ascii="Calibri" w:hAnsi="Calibri"/>
                <w:bCs/>
                <w:szCs w:val="22"/>
              </w:rPr>
              <w:t xml:space="preserve"> consideration will be given towards the effect of the proposal on the historic character of the </w:t>
            </w:r>
            <w:r w:rsidR="00D92DFB">
              <w:rPr>
                <w:rFonts w:ascii="Calibri" w:hAnsi="Calibri"/>
                <w:bCs/>
                <w:szCs w:val="22"/>
              </w:rPr>
              <w:t xml:space="preserve">host dwelling and the </w:t>
            </w:r>
            <w:r>
              <w:rPr>
                <w:rFonts w:ascii="Calibri" w:hAnsi="Calibri"/>
                <w:bCs/>
                <w:szCs w:val="22"/>
              </w:rPr>
              <w:t xml:space="preserve">surrounding area. </w:t>
            </w:r>
          </w:p>
          <w:p w14:paraId="746DE5CD" w14:textId="77777777" w:rsidR="00D92DFB" w:rsidRDefault="00D92DFB" w:rsidP="008542DE">
            <w:pPr>
              <w:pStyle w:val="Header"/>
              <w:tabs>
                <w:tab w:val="clear" w:pos="4153"/>
                <w:tab w:val="clear" w:pos="8306"/>
              </w:tabs>
              <w:contextualSpacing/>
              <w:jc w:val="both"/>
              <w:rPr>
                <w:rFonts w:ascii="Calibri" w:hAnsi="Calibri"/>
                <w:bCs/>
                <w:szCs w:val="22"/>
              </w:rPr>
            </w:pPr>
          </w:p>
          <w:p w14:paraId="5BF50326" w14:textId="3EF508D0" w:rsidR="00D92DFB" w:rsidRPr="003C736F" w:rsidRDefault="00D92DFB"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site is also situated within the Forest of Bowland Area of Outstanding Natural Beauty therefore additional consideration will also be given towards the effect of the proposal on the visual character of the surrounding landscape.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8542DE" w:rsidRPr="00D2449B" w14:paraId="31994184" w14:textId="77777777" w:rsidTr="00424047">
        <w:trPr>
          <w:jc w:val="center"/>
        </w:trPr>
        <w:tc>
          <w:tcPr>
            <w:tcW w:w="990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600A764E"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40D480BF" w14:textId="76E09988" w:rsidR="008542DE" w:rsidRDefault="00D92DFB" w:rsidP="002935A4">
            <w:pPr>
              <w:contextualSpacing/>
              <w:jc w:val="both"/>
              <w:rPr>
                <w:rFonts w:ascii="Calibri" w:hAnsi="Calibri"/>
                <w:bCs/>
                <w:szCs w:val="22"/>
              </w:rPr>
            </w:pPr>
            <w:r>
              <w:rPr>
                <w:rFonts w:ascii="Calibri" w:hAnsi="Calibri"/>
                <w:bCs/>
                <w:szCs w:val="22"/>
              </w:rPr>
              <w:t>With reference to making decisions on applications for development in Conservation Area</w:t>
            </w:r>
            <w:r w:rsidR="003D7A4E">
              <w:rPr>
                <w:rFonts w:ascii="Calibri" w:hAnsi="Calibri"/>
                <w:bCs/>
                <w:szCs w:val="22"/>
              </w:rPr>
              <w:t>s</w:t>
            </w:r>
            <w:r>
              <w:rPr>
                <w:rFonts w:ascii="Calibri" w:hAnsi="Calibri"/>
                <w:bCs/>
                <w:szCs w:val="22"/>
              </w:rPr>
              <w:t xml:space="preserve">, Section 72 of the Planning (Listed Buildings and Conservation Areas) Act 1990 states that: </w:t>
            </w:r>
          </w:p>
          <w:p w14:paraId="67D17622" w14:textId="77777777" w:rsidR="00D92DFB" w:rsidRDefault="00D92DFB" w:rsidP="002935A4">
            <w:pPr>
              <w:contextualSpacing/>
              <w:jc w:val="both"/>
              <w:rPr>
                <w:rFonts w:ascii="Calibri" w:hAnsi="Calibri"/>
                <w:bCs/>
                <w:szCs w:val="22"/>
              </w:rPr>
            </w:pPr>
          </w:p>
          <w:p w14:paraId="40A52CFE" w14:textId="77777777" w:rsidR="00D92DFB" w:rsidRDefault="00D92DFB" w:rsidP="002935A4">
            <w:pPr>
              <w:contextualSpacing/>
              <w:jc w:val="both"/>
              <w:rPr>
                <w:rFonts w:ascii="Calibri" w:hAnsi="Calibri"/>
                <w:bCs/>
                <w:i/>
                <w:iCs/>
                <w:szCs w:val="22"/>
              </w:rPr>
            </w:pPr>
            <w:r>
              <w:rPr>
                <w:rFonts w:ascii="Calibri" w:hAnsi="Calibri"/>
                <w:bCs/>
                <w:szCs w:val="22"/>
              </w:rPr>
              <w:t>“</w:t>
            </w:r>
            <w:r>
              <w:rPr>
                <w:rFonts w:ascii="Calibri" w:hAnsi="Calibri"/>
                <w:bCs/>
                <w:i/>
                <w:iCs/>
                <w:szCs w:val="22"/>
              </w:rPr>
              <w:t>…special attention shall be paid to the desirability of preserving or enhancing the character or appearance of that area.”</w:t>
            </w:r>
          </w:p>
          <w:p w14:paraId="10E26A72" w14:textId="77777777" w:rsidR="00D92DFB" w:rsidRDefault="00D92DFB" w:rsidP="002935A4">
            <w:pPr>
              <w:contextualSpacing/>
              <w:jc w:val="both"/>
              <w:rPr>
                <w:rFonts w:ascii="Calibri" w:hAnsi="Calibri"/>
                <w:bCs/>
                <w:i/>
                <w:iCs/>
                <w:szCs w:val="22"/>
              </w:rPr>
            </w:pPr>
          </w:p>
          <w:p w14:paraId="15AD3CBF" w14:textId="003C090A" w:rsidR="00D92DFB" w:rsidRDefault="00D92DFB" w:rsidP="002935A4">
            <w:pPr>
              <w:contextualSpacing/>
              <w:jc w:val="both"/>
              <w:rPr>
                <w:rFonts w:ascii="Calibri" w:hAnsi="Calibri"/>
                <w:bCs/>
                <w:szCs w:val="22"/>
              </w:rPr>
            </w:pPr>
            <w:r>
              <w:rPr>
                <w:rFonts w:ascii="Calibri" w:hAnsi="Calibri"/>
                <w:bCs/>
                <w:szCs w:val="22"/>
              </w:rPr>
              <w:lastRenderedPageBreak/>
              <w:t xml:space="preserve">The Sabden Conservation Area Appraisal (2006) states that its primary purpose is to record, analyse, </w:t>
            </w:r>
            <w:r w:rsidR="00104BB8">
              <w:rPr>
                <w:rFonts w:ascii="Calibri" w:hAnsi="Calibri"/>
                <w:bCs/>
                <w:szCs w:val="22"/>
              </w:rPr>
              <w:t>preserve,</w:t>
            </w:r>
            <w:r>
              <w:rPr>
                <w:rFonts w:ascii="Calibri" w:hAnsi="Calibri"/>
                <w:bCs/>
                <w:szCs w:val="22"/>
              </w:rPr>
              <w:t xml:space="preserve"> and enhance the various features which give the Sabden Conservation Area i</w:t>
            </w:r>
            <w:r w:rsidR="00003F1F">
              <w:rPr>
                <w:rFonts w:ascii="Calibri" w:hAnsi="Calibri"/>
                <w:bCs/>
                <w:szCs w:val="22"/>
              </w:rPr>
              <w:t>t</w:t>
            </w:r>
            <w:r>
              <w:rPr>
                <w:rFonts w:ascii="Calibri" w:hAnsi="Calibri"/>
                <w:bCs/>
                <w:szCs w:val="22"/>
              </w:rPr>
              <w:t>s special architectural and historic interest. It identifies the ‘</w:t>
            </w:r>
            <w:r>
              <w:rPr>
                <w:rFonts w:ascii="Calibri" w:hAnsi="Calibri"/>
                <w:bCs/>
                <w:i/>
                <w:iCs/>
                <w:szCs w:val="22"/>
              </w:rPr>
              <w:t xml:space="preserve">continuing loss of original architectural details and use of inappropriate modern materials or details’ </w:t>
            </w:r>
            <w:r>
              <w:rPr>
                <w:rFonts w:ascii="Calibri" w:hAnsi="Calibri"/>
                <w:bCs/>
                <w:szCs w:val="22"/>
              </w:rPr>
              <w:t xml:space="preserve">as being the primary threat to the Conservation Area. </w:t>
            </w:r>
          </w:p>
          <w:p w14:paraId="495C5994" w14:textId="77777777" w:rsidR="00D92DFB" w:rsidRDefault="00D92DFB" w:rsidP="002935A4">
            <w:pPr>
              <w:contextualSpacing/>
              <w:jc w:val="both"/>
              <w:rPr>
                <w:rFonts w:ascii="Calibri" w:hAnsi="Calibri"/>
                <w:bCs/>
                <w:szCs w:val="22"/>
              </w:rPr>
            </w:pPr>
          </w:p>
          <w:p w14:paraId="27AB36B4" w14:textId="77777777" w:rsidR="00D92DFB" w:rsidRDefault="00D92DFB" w:rsidP="002935A4">
            <w:pPr>
              <w:contextualSpacing/>
              <w:jc w:val="both"/>
              <w:rPr>
                <w:rFonts w:ascii="Calibri" w:hAnsi="Calibri"/>
                <w:bCs/>
                <w:i/>
                <w:iCs/>
                <w:szCs w:val="22"/>
              </w:rPr>
            </w:pPr>
            <w:r>
              <w:rPr>
                <w:rFonts w:ascii="Calibri" w:hAnsi="Calibri"/>
                <w:bCs/>
                <w:szCs w:val="22"/>
              </w:rPr>
              <w:t>With specific regard to external alterations, the Sabden Conservation Area Management Guidance (2006) stipulates that ‘</w:t>
            </w:r>
            <w:r>
              <w:rPr>
                <w:rFonts w:ascii="Calibri" w:hAnsi="Calibri"/>
                <w:bCs/>
                <w:i/>
                <w:iCs/>
                <w:szCs w:val="22"/>
              </w:rPr>
              <w:t xml:space="preserve">alterations or repairs to external elevations should respect historic fabric and match it in materials, texture, quality and colour’. </w:t>
            </w:r>
          </w:p>
          <w:p w14:paraId="12958656" w14:textId="17F509B0" w:rsidR="00D67123" w:rsidRPr="00D67123" w:rsidRDefault="00D67123" w:rsidP="002935A4">
            <w:pPr>
              <w:contextualSpacing/>
              <w:jc w:val="both"/>
              <w:rPr>
                <w:rFonts w:ascii="Calibri" w:hAnsi="Calibri"/>
                <w:bCs/>
                <w:szCs w:val="22"/>
              </w:rPr>
            </w:pPr>
          </w:p>
          <w:p w14:paraId="607FC80B" w14:textId="28572C19" w:rsidR="008743CF" w:rsidRDefault="008743CF" w:rsidP="00713E46">
            <w:pPr>
              <w:contextualSpacing/>
              <w:jc w:val="both"/>
              <w:rPr>
                <w:rFonts w:ascii="Calibri" w:hAnsi="Calibri"/>
                <w:bCs/>
                <w:szCs w:val="22"/>
              </w:rPr>
            </w:pPr>
            <w:r>
              <w:rPr>
                <w:rFonts w:ascii="Calibri" w:hAnsi="Calibri"/>
                <w:bCs/>
                <w:szCs w:val="22"/>
              </w:rPr>
              <w:t>The proposed rear extension is to be finished in</w:t>
            </w:r>
            <w:r w:rsidR="005F497A">
              <w:rPr>
                <w:rFonts w:ascii="Calibri" w:hAnsi="Calibri"/>
                <w:bCs/>
                <w:szCs w:val="22"/>
              </w:rPr>
              <w:t xml:space="preserve"> off-white</w:t>
            </w:r>
            <w:r>
              <w:rPr>
                <w:rFonts w:ascii="Calibri" w:hAnsi="Calibri"/>
                <w:bCs/>
                <w:szCs w:val="22"/>
              </w:rPr>
              <w:t xml:space="preserve"> </w:t>
            </w:r>
            <w:r w:rsidR="00D67123">
              <w:rPr>
                <w:rFonts w:ascii="Calibri" w:hAnsi="Calibri"/>
                <w:bCs/>
                <w:szCs w:val="22"/>
              </w:rPr>
              <w:t>painted render, with the existing pebbledash</w:t>
            </w:r>
            <w:r w:rsidR="00D950A6">
              <w:rPr>
                <w:rFonts w:ascii="Calibri" w:hAnsi="Calibri"/>
                <w:bCs/>
                <w:szCs w:val="22"/>
              </w:rPr>
              <w:t>/ tyrolean render</w:t>
            </w:r>
            <w:r w:rsidR="00D67123">
              <w:rPr>
                <w:rFonts w:ascii="Calibri" w:hAnsi="Calibri"/>
                <w:bCs/>
                <w:szCs w:val="22"/>
              </w:rPr>
              <w:t xml:space="preserve"> featured to the side and rear elevations of the main dwellinghouse and the existing rear extension also being replaced with painted render to match. The proposal would therefore introduce a new material to </w:t>
            </w:r>
            <w:r w:rsidR="00CB6F75">
              <w:rPr>
                <w:rFonts w:ascii="Calibri" w:hAnsi="Calibri"/>
                <w:bCs/>
                <w:szCs w:val="22"/>
              </w:rPr>
              <w:t xml:space="preserve">the host property which is usually considered to have a negative impact on a Conservation Area. Despite this, </w:t>
            </w:r>
            <w:r w:rsidR="00713E46">
              <w:rPr>
                <w:rFonts w:ascii="Calibri" w:hAnsi="Calibri"/>
                <w:bCs/>
                <w:szCs w:val="22"/>
              </w:rPr>
              <w:t>multiple properties along Top Row feature render to their external walls</w:t>
            </w:r>
            <w:r w:rsidR="005F497A">
              <w:rPr>
                <w:rFonts w:ascii="Calibri" w:hAnsi="Calibri"/>
                <w:bCs/>
                <w:szCs w:val="22"/>
              </w:rPr>
              <w:t xml:space="preserve">, </w:t>
            </w:r>
            <w:r w:rsidR="00713E46">
              <w:rPr>
                <w:rFonts w:ascii="Calibri" w:hAnsi="Calibri"/>
                <w:bCs/>
                <w:szCs w:val="22"/>
              </w:rPr>
              <w:t xml:space="preserve">including the adjoining property of no.34 Top Row, and therefore it is well established within the surrounding area. </w:t>
            </w:r>
            <w:r w:rsidR="005253D3">
              <w:rPr>
                <w:rFonts w:ascii="Calibri" w:hAnsi="Calibri"/>
                <w:bCs/>
                <w:szCs w:val="22"/>
              </w:rPr>
              <w:t xml:space="preserve">Furthermore, whilst uPVC windows </w:t>
            </w:r>
            <w:r w:rsidR="005F497A">
              <w:rPr>
                <w:rFonts w:ascii="Calibri" w:hAnsi="Calibri"/>
                <w:bCs/>
                <w:szCs w:val="22"/>
              </w:rPr>
              <w:t xml:space="preserve">and doors </w:t>
            </w:r>
            <w:r w:rsidR="005253D3">
              <w:rPr>
                <w:rFonts w:ascii="Calibri" w:hAnsi="Calibri"/>
                <w:bCs/>
                <w:szCs w:val="22"/>
              </w:rPr>
              <w:t>are also proposed</w:t>
            </w:r>
            <w:r w:rsidR="00152C19">
              <w:rPr>
                <w:rFonts w:ascii="Calibri" w:hAnsi="Calibri"/>
                <w:bCs/>
                <w:szCs w:val="22"/>
              </w:rPr>
              <w:t>, this would be in keeping with the existing property and the wider loca</w:t>
            </w:r>
            <w:r w:rsidR="00CF392A">
              <w:rPr>
                <w:rFonts w:ascii="Calibri" w:hAnsi="Calibri"/>
                <w:bCs/>
                <w:szCs w:val="22"/>
              </w:rPr>
              <w:t xml:space="preserve">lity, with many of the properties along Top Row having undergone alterations, including the loss of the original timber exterior joinery. </w:t>
            </w:r>
            <w:r w:rsidR="00713E46">
              <w:rPr>
                <w:rFonts w:ascii="Calibri" w:hAnsi="Calibri"/>
                <w:bCs/>
                <w:szCs w:val="22"/>
              </w:rPr>
              <w:t xml:space="preserve">As such, when examined in relation to the wider street scene, the proposal would not appear on uncharacteristic or out of keeping addition to the host dwelling. </w:t>
            </w:r>
            <w:r w:rsidR="00CB6F75">
              <w:rPr>
                <w:rFonts w:ascii="Calibri" w:hAnsi="Calibri"/>
                <w:bCs/>
                <w:szCs w:val="22"/>
              </w:rPr>
              <w:t>In addition to this, the proposed development would also feature slate roof tiles to match the existing dwellinghouse and the original features to the front elevation of the property would not be impacted by the proposal, with the alterations being largely directed to</w:t>
            </w:r>
            <w:r w:rsidR="005253D3">
              <w:rPr>
                <w:rFonts w:ascii="Calibri" w:hAnsi="Calibri"/>
                <w:bCs/>
                <w:szCs w:val="22"/>
              </w:rPr>
              <w:t>wards</w:t>
            </w:r>
            <w:r w:rsidR="00CB6F75">
              <w:rPr>
                <w:rFonts w:ascii="Calibri" w:hAnsi="Calibri"/>
                <w:bCs/>
                <w:szCs w:val="22"/>
              </w:rPr>
              <w:t xml:space="preserve"> the rear of the property which has already undergone change through the addition of the existing single storey rear extension. As such, it is not considered that the proposed rear extension </w:t>
            </w:r>
            <w:r w:rsidR="00CF392A">
              <w:rPr>
                <w:rFonts w:ascii="Calibri" w:hAnsi="Calibri"/>
                <w:bCs/>
                <w:szCs w:val="22"/>
              </w:rPr>
              <w:t>and</w:t>
            </w:r>
            <w:r w:rsidR="00CB6F75">
              <w:rPr>
                <w:rFonts w:ascii="Calibri" w:hAnsi="Calibri"/>
                <w:bCs/>
                <w:szCs w:val="22"/>
              </w:rPr>
              <w:t xml:space="preserve"> external alterations would detract from the existing form of the building or result in any significant detrimental impact upon the aesthetic character of the host property or the wider Sabden Conservation Area. </w:t>
            </w:r>
          </w:p>
          <w:p w14:paraId="4D64DDAE" w14:textId="322D3A2C" w:rsidR="00713E46" w:rsidRPr="00D92DFB" w:rsidRDefault="00713E46" w:rsidP="00713E46">
            <w:pPr>
              <w:contextualSpacing/>
              <w:jc w:val="both"/>
              <w:rPr>
                <w:rFonts w:ascii="Calibri" w:hAnsi="Calibri"/>
                <w:bCs/>
                <w:szCs w:val="22"/>
              </w:rPr>
            </w:pPr>
          </w:p>
        </w:tc>
      </w:tr>
      <w:tr w:rsidR="00C0704D" w:rsidRPr="00D2449B" w14:paraId="617768FF" w14:textId="77777777" w:rsidTr="00424047">
        <w:trPr>
          <w:jc w:val="center"/>
        </w:trPr>
        <w:tc>
          <w:tcPr>
            <w:tcW w:w="990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2935A4">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2935A4">
            <w:pPr>
              <w:pStyle w:val="Header"/>
              <w:tabs>
                <w:tab w:val="clear" w:pos="4153"/>
                <w:tab w:val="clear" w:pos="8306"/>
              </w:tabs>
              <w:contextualSpacing/>
              <w:jc w:val="both"/>
              <w:rPr>
                <w:rFonts w:ascii="Calibri" w:hAnsi="Calibri"/>
                <w:b/>
                <w:szCs w:val="22"/>
              </w:rPr>
            </w:pPr>
          </w:p>
          <w:p w14:paraId="049D860F" w14:textId="04A281BC" w:rsidR="0095579D" w:rsidRDefault="009C46F5" w:rsidP="002935A4">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rear extension </w:t>
            </w:r>
            <w:r w:rsidR="0095579D">
              <w:rPr>
                <w:rFonts w:ascii="Calibri" w:hAnsi="Calibri"/>
                <w:bCs/>
                <w:szCs w:val="22"/>
              </w:rPr>
              <w:t xml:space="preserve">would include the installation of 1no. small window, whilst the window featured to the rear of the existing extension would be replaced with a set of double doors. These additions would primarily provide views towards the rear garden area of the dwelling and the open fields to the north of the site and would not directly face any neighbouring residential properties. The views provided would also be similar to those afforded by the existing rear extension and therefore the proposed development would not result in any new opportunities for overlooking or loss of privacy. </w:t>
            </w:r>
          </w:p>
          <w:p w14:paraId="1566FC00" w14:textId="77777777" w:rsidR="001E1C95" w:rsidRDefault="001E1C95" w:rsidP="002935A4">
            <w:pPr>
              <w:pStyle w:val="Header"/>
              <w:tabs>
                <w:tab w:val="clear" w:pos="4153"/>
                <w:tab w:val="clear" w:pos="8306"/>
              </w:tabs>
              <w:contextualSpacing/>
              <w:jc w:val="both"/>
              <w:rPr>
                <w:rFonts w:ascii="Calibri" w:hAnsi="Calibri"/>
                <w:bCs/>
                <w:szCs w:val="22"/>
              </w:rPr>
            </w:pPr>
          </w:p>
          <w:p w14:paraId="04E94D60" w14:textId="4A3B7B3F" w:rsidR="002935A4" w:rsidRDefault="001E1C95" w:rsidP="002935A4">
            <w:pPr>
              <w:pStyle w:val="Header"/>
              <w:tabs>
                <w:tab w:val="clear" w:pos="4153"/>
                <w:tab w:val="clear" w:pos="8306"/>
              </w:tabs>
              <w:contextualSpacing/>
              <w:jc w:val="both"/>
              <w:rPr>
                <w:rFonts w:ascii="Calibri" w:hAnsi="Calibri"/>
                <w:bCs/>
                <w:szCs w:val="22"/>
              </w:rPr>
            </w:pPr>
            <w:r>
              <w:rPr>
                <w:rFonts w:ascii="Calibri" w:hAnsi="Calibri"/>
                <w:bCs/>
                <w:szCs w:val="22"/>
              </w:rPr>
              <w:t xml:space="preserve">In addition to this, the proposed development would not extend beyond the existing single storey rear extension featured at the application property or the rear wall of the adjoined property at no.34 Top Row. Whilst it is acknowledged that the application site is situated on slightly higher ground than the neighbouring property of Top Row Farm Cottage, there would be a separation distance of over 8m between the proposed development and this adjacent dwelling and the proposal would be adequately screened by the existing high boundary wall. </w:t>
            </w:r>
            <w:r w:rsidR="002935A4">
              <w:rPr>
                <w:rFonts w:ascii="Calibri" w:hAnsi="Calibri"/>
                <w:bCs/>
                <w:szCs w:val="22"/>
              </w:rPr>
              <w:t>As such, the propos</w:t>
            </w:r>
            <w:r w:rsidR="00494531">
              <w:rPr>
                <w:rFonts w:ascii="Calibri" w:hAnsi="Calibri"/>
                <w:bCs/>
                <w:szCs w:val="22"/>
              </w:rPr>
              <w:t>ed rear extension</w:t>
            </w:r>
            <w:r w:rsidR="002935A4">
              <w:rPr>
                <w:rFonts w:ascii="Calibri" w:hAnsi="Calibri"/>
                <w:bCs/>
                <w:szCs w:val="22"/>
              </w:rPr>
              <w:t xml:space="preserve"> </w:t>
            </w:r>
            <w:r w:rsidR="0095579D">
              <w:rPr>
                <w:rFonts w:ascii="Calibri" w:hAnsi="Calibri"/>
                <w:bCs/>
                <w:szCs w:val="22"/>
              </w:rPr>
              <w:t xml:space="preserve">would </w:t>
            </w:r>
            <w:r w:rsidR="002935A4">
              <w:rPr>
                <w:rFonts w:ascii="Calibri" w:hAnsi="Calibri"/>
                <w:bCs/>
                <w:szCs w:val="22"/>
              </w:rPr>
              <w:t xml:space="preserve">not </w:t>
            </w:r>
            <w:r w:rsidR="00D22D5F">
              <w:rPr>
                <w:rFonts w:ascii="Calibri" w:hAnsi="Calibri"/>
                <w:bCs/>
                <w:szCs w:val="22"/>
              </w:rPr>
              <w:t>result in</w:t>
            </w:r>
            <w:r w:rsidR="002935A4">
              <w:rPr>
                <w:rFonts w:ascii="Calibri" w:hAnsi="Calibri"/>
                <w:bCs/>
                <w:szCs w:val="22"/>
              </w:rPr>
              <w:t xml:space="preserve"> any overshadowing effects or impede any existing views</w:t>
            </w:r>
            <w:r w:rsidR="0095579D">
              <w:rPr>
                <w:rFonts w:ascii="Calibri" w:hAnsi="Calibri"/>
                <w:bCs/>
                <w:szCs w:val="22"/>
              </w:rPr>
              <w:t xml:space="preserve">. </w:t>
            </w:r>
          </w:p>
          <w:p w14:paraId="0DB485A3" w14:textId="3FE332B1" w:rsidR="002935A4" w:rsidRPr="002935A4" w:rsidRDefault="002935A4" w:rsidP="002935A4">
            <w:pPr>
              <w:pStyle w:val="Header"/>
              <w:tabs>
                <w:tab w:val="clear" w:pos="4153"/>
                <w:tab w:val="clear" w:pos="8306"/>
              </w:tabs>
              <w:contextualSpacing/>
              <w:jc w:val="both"/>
              <w:rPr>
                <w:rFonts w:ascii="Calibri" w:hAnsi="Calibri"/>
                <w:bCs/>
                <w:szCs w:val="22"/>
              </w:rPr>
            </w:pPr>
          </w:p>
        </w:tc>
      </w:tr>
      <w:tr w:rsidR="00C0704D" w:rsidRPr="00D2449B" w14:paraId="6754C065" w14:textId="77777777" w:rsidTr="00424047">
        <w:trPr>
          <w:jc w:val="center"/>
        </w:trPr>
        <w:tc>
          <w:tcPr>
            <w:tcW w:w="990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2935A4">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2935A4">
            <w:pPr>
              <w:pStyle w:val="Header"/>
              <w:tabs>
                <w:tab w:val="clear" w:pos="4153"/>
                <w:tab w:val="clear" w:pos="8306"/>
              </w:tabs>
              <w:contextualSpacing/>
              <w:jc w:val="both"/>
              <w:rPr>
                <w:rFonts w:ascii="Calibri" w:hAnsi="Calibri"/>
                <w:b/>
                <w:szCs w:val="22"/>
              </w:rPr>
            </w:pPr>
          </w:p>
          <w:p w14:paraId="028FA027" w14:textId="270A4A5D" w:rsidR="00C0704D" w:rsidRDefault="002935A4" w:rsidP="002935A4">
            <w:pPr>
              <w:contextualSpacing/>
              <w:jc w:val="both"/>
              <w:rPr>
                <w:rFonts w:ascii="Calibri" w:hAnsi="Calibri"/>
                <w:bCs/>
                <w:szCs w:val="22"/>
              </w:rPr>
            </w:pPr>
            <w:r>
              <w:rPr>
                <w:rFonts w:ascii="Calibri" w:hAnsi="Calibri"/>
                <w:bCs/>
                <w:szCs w:val="22"/>
              </w:rPr>
              <w:t>Ribble Valley Core Strategy Policy DMG1 states that “</w:t>
            </w:r>
            <w:r>
              <w:rPr>
                <w:rFonts w:ascii="Calibri" w:hAnsi="Calibri"/>
                <w:bCs/>
                <w:i/>
                <w:iCs/>
                <w:szCs w:val="22"/>
              </w:rPr>
              <w:t xml:space="preserve">development should be sympathetic to existing and proposed land uses in terms of its size, scale, intensity and nature”. </w:t>
            </w:r>
            <w:r>
              <w:rPr>
                <w:rFonts w:ascii="Calibri" w:hAnsi="Calibri"/>
                <w:bCs/>
                <w:szCs w:val="22"/>
              </w:rPr>
              <w:t xml:space="preserve">Furthermore, emphasis is placed on visual appearance and the relationship to surroundings. </w:t>
            </w:r>
          </w:p>
          <w:p w14:paraId="30E26AB7" w14:textId="77777777" w:rsidR="00190D10" w:rsidRDefault="00190D10" w:rsidP="002935A4">
            <w:pPr>
              <w:contextualSpacing/>
              <w:jc w:val="both"/>
              <w:rPr>
                <w:rFonts w:ascii="Calibri" w:hAnsi="Calibri"/>
                <w:bCs/>
                <w:szCs w:val="22"/>
              </w:rPr>
            </w:pPr>
          </w:p>
          <w:p w14:paraId="113D1973" w14:textId="156B92F4" w:rsidR="00190D10" w:rsidRDefault="00190D10" w:rsidP="002935A4">
            <w:pPr>
              <w:contextualSpacing/>
              <w:jc w:val="both"/>
              <w:rPr>
                <w:rFonts w:ascii="Calibri" w:hAnsi="Calibri"/>
                <w:bCs/>
                <w:i/>
                <w:iCs/>
                <w:szCs w:val="22"/>
              </w:rPr>
            </w:pPr>
            <w:r>
              <w:rPr>
                <w:rFonts w:ascii="Calibri" w:hAnsi="Calibri"/>
                <w:bCs/>
                <w:szCs w:val="22"/>
              </w:rPr>
              <w:t>As the application site lies within the Forest of Bowland Area of Outstanding Natural Beauty, consideration must be given to the effect of the proposal on the surrounding natural landscape. Key Statement EN2 of the Ribble Valley Core Strategy states that “</w:t>
            </w:r>
            <w:r>
              <w:rPr>
                <w:rFonts w:ascii="Calibri" w:hAnsi="Calibri"/>
                <w:bCs/>
                <w:i/>
                <w:iCs/>
                <w:szCs w:val="22"/>
              </w:rPr>
              <w:t xml:space="preserve">the Council will expect development to be in keeping with </w:t>
            </w:r>
            <w:r w:rsidR="00104BB8">
              <w:rPr>
                <w:rFonts w:ascii="Calibri" w:hAnsi="Calibri"/>
                <w:bCs/>
                <w:i/>
                <w:iCs/>
                <w:szCs w:val="22"/>
              </w:rPr>
              <w:t>t</w:t>
            </w:r>
            <w:r>
              <w:rPr>
                <w:rFonts w:ascii="Calibri" w:hAnsi="Calibri"/>
                <w:bCs/>
                <w:i/>
                <w:iCs/>
                <w:szCs w:val="22"/>
              </w:rPr>
              <w:t xml:space="preserve">he </w:t>
            </w:r>
            <w:r>
              <w:rPr>
                <w:rFonts w:ascii="Calibri" w:hAnsi="Calibri"/>
                <w:bCs/>
                <w:i/>
                <w:iCs/>
                <w:szCs w:val="22"/>
              </w:rPr>
              <w:lastRenderedPageBreak/>
              <w:t>character of the landscape, reflecting local distinctiveness, vernacular style, scale, style, features and building materials.”</w:t>
            </w:r>
          </w:p>
          <w:p w14:paraId="194A69E9" w14:textId="77777777" w:rsidR="00190D10" w:rsidRDefault="00190D10" w:rsidP="002935A4">
            <w:pPr>
              <w:contextualSpacing/>
              <w:jc w:val="both"/>
              <w:rPr>
                <w:rFonts w:ascii="Calibri" w:hAnsi="Calibri"/>
                <w:bCs/>
                <w:i/>
                <w:iCs/>
                <w:szCs w:val="22"/>
              </w:rPr>
            </w:pPr>
          </w:p>
          <w:p w14:paraId="2672F18A" w14:textId="1B591F56" w:rsidR="00713E46" w:rsidRDefault="00190D10" w:rsidP="00A765E4">
            <w:pPr>
              <w:contextualSpacing/>
              <w:jc w:val="both"/>
              <w:rPr>
                <w:rFonts w:ascii="Calibri" w:hAnsi="Calibri"/>
                <w:bCs/>
                <w:szCs w:val="22"/>
              </w:rPr>
            </w:pPr>
            <w:r>
              <w:rPr>
                <w:rFonts w:ascii="Calibri" w:hAnsi="Calibri"/>
                <w:bCs/>
                <w:szCs w:val="22"/>
              </w:rPr>
              <w:t xml:space="preserve">The proposed rear extension would have an outward projection of 2.5m and feature a lean-to roof design with a maximum ridge height of 3.4m, and the eaves falling to approximately 2.6m to match the existing single storey rear extension. As such, the proposed development would appear clearly subordinate to the primary dwelling and appropriate in size for a single storey rear extension. </w:t>
            </w:r>
          </w:p>
          <w:p w14:paraId="49577FFE" w14:textId="77777777" w:rsidR="00713E46" w:rsidRDefault="00713E46" w:rsidP="00A765E4">
            <w:pPr>
              <w:contextualSpacing/>
              <w:jc w:val="both"/>
              <w:rPr>
                <w:rFonts w:ascii="Calibri" w:hAnsi="Calibri"/>
                <w:bCs/>
                <w:szCs w:val="22"/>
              </w:rPr>
            </w:pPr>
          </w:p>
          <w:p w14:paraId="2E05F9A5" w14:textId="49653270" w:rsidR="00713E46" w:rsidRDefault="00AC1D8E" w:rsidP="00A765E4">
            <w:pPr>
              <w:contextualSpacing/>
              <w:jc w:val="both"/>
              <w:rPr>
                <w:rFonts w:ascii="Calibri" w:hAnsi="Calibri"/>
                <w:bCs/>
                <w:szCs w:val="22"/>
              </w:rPr>
            </w:pPr>
            <w:r>
              <w:rPr>
                <w:rFonts w:ascii="Calibri" w:hAnsi="Calibri"/>
                <w:bCs/>
                <w:szCs w:val="22"/>
              </w:rPr>
              <w:t>Furthermore, t</w:t>
            </w:r>
            <w:r w:rsidR="00C33EF7">
              <w:rPr>
                <w:rFonts w:ascii="Calibri" w:hAnsi="Calibri"/>
                <w:bCs/>
                <w:szCs w:val="22"/>
              </w:rPr>
              <w:t xml:space="preserve">he plans from the proposal indicate that </w:t>
            </w:r>
            <w:r w:rsidR="00713E46">
              <w:rPr>
                <w:rFonts w:ascii="Calibri" w:hAnsi="Calibri"/>
                <w:bCs/>
                <w:szCs w:val="22"/>
              </w:rPr>
              <w:t>the proposed extension would be finished in</w:t>
            </w:r>
            <w:r w:rsidR="00CF392A">
              <w:rPr>
                <w:rFonts w:ascii="Calibri" w:hAnsi="Calibri"/>
                <w:bCs/>
                <w:szCs w:val="22"/>
              </w:rPr>
              <w:t xml:space="preserve"> off-white</w:t>
            </w:r>
            <w:r w:rsidR="00713E46">
              <w:rPr>
                <w:rFonts w:ascii="Calibri" w:hAnsi="Calibri"/>
                <w:bCs/>
                <w:szCs w:val="22"/>
              </w:rPr>
              <w:t xml:space="preserve"> painted render, with the existing pebbledash</w:t>
            </w:r>
            <w:r w:rsidR="00D950A6">
              <w:rPr>
                <w:rFonts w:ascii="Calibri" w:hAnsi="Calibri"/>
                <w:bCs/>
                <w:szCs w:val="22"/>
              </w:rPr>
              <w:t>/tyrolean render</w:t>
            </w:r>
            <w:r w:rsidR="00713E46">
              <w:rPr>
                <w:rFonts w:ascii="Calibri" w:hAnsi="Calibri"/>
                <w:bCs/>
                <w:szCs w:val="22"/>
              </w:rPr>
              <w:t xml:space="preserve"> featured to </w:t>
            </w:r>
            <w:r w:rsidR="00D950A6">
              <w:rPr>
                <w:rFonts w:ascii="Calibri" w:hAnsi="Calibri"/>
                <w:bCs/>
                <w:szCs w:val="22"/>
              </w:rPr>
              <w:t xml:space="preserve">the side and rear </w:t>
            </w:r>
            <w:r w:rsidR="00713E46">
              <w:rPr>
                <w:rFonts w:ascii="Calibri" w:hAnsi="Calibri"/>
                <w:bCs/>
                <w:szCs w:val="22"/>
              </w:rPr>
              <w:t>of the</w:t>
            </w:r>
            <w:r w:rsidR="00D950A6">
              <w:rPr>
                <w:rFonts w:ascii="Calibri" w:hAnsi="Calibri"/>
                <w:bCs/>
                <w:szCs w:val="22"/>
              </w:rPr>
              <w:t xml:space="preserve"> main</w:t>
            </w:r>
            <w:r w:rsidR="00713E46">
              <w:rPr>
                <w:rFonts w:ascii="Calibri" w:hAnsi="Calibri"/>
                <w:bCs/>
                <w:szCs w:val="22"/>
              </w:rPr>
              <w:t xml:space="preserve"> property also being replaced with render. Whilst this would introduce a new material to the host property, render is well established within the street scene of Top Row and the wider locality, with the adjoining</w:t>
            </w:r>
            <w:r w:rsidR="00CF392A">
              <w:rPr>
                <w:rFonts w:ascii="Calibri" w:hAnsi="Calibri"/>
                <w:bCs/>
                <w:szCs w:val="22"/>
              </w:rPr>
              <w:t xml:space="preserve"> terraced</w:t>
            </w:r>
            <w:r w:rsidR="00713E46">
              <w:rPr>
                <w:rFonts w:ascii="Calibri" w:hAnsi="Calibri"/>
                <w:bCs/>
                <w:szCs w:val="22"/>
              </w:rPr>
              <w:t xml:space="preserve"> property of no.34 Top Row featuring </w:t>
            </w:r>
            <w:r w:rsidR="00CF392A">
              <w:rPr>
                <w:rFonts w:ascii="Calibri" w:hAnsi="Calibri"/>
                <w:bCs/>
                <w:szCs w:val="22"/>
              </w:rPr>
              <w:t xml:space="preserve">off-white </w:t>
            </w:r>
            <w:r w:rsidR="00713E46">
              <w:rPr>
                <w:rFonts w:ascii="Calibri" w:hAnsi="Calibri"/>
                <w:bCs/>
                <w:szCs w:val="22"/>
              </w:rPr>
              <w:t xml:space="preserve">painted render to </w:t>
            </w:r>
            <w:r w:rsidR="00CF392A">
              <w:rPr>
                <w:rFonts w:ascii="Calibri" w:hAnsi="Calibri"/>
                <w:bCs/>
                <w:szCs w:val="22"/>
              </w:rPr>
              <w:t xml:space="preserve">the front and rear </w:t>
            </w:r>
            <w:r w:rsidR="00713E46">
              <w:rPr>
                <w:rFonts w:ascii="Calibri" w:hAnsi="Calibri"/>
                <w:bCs/>
                <w:szCs w:val="22"/>
              </w:rPr>
              <w:t xml:space="preserve">elevations. As such, when examined in relation to the wider street scene and surrounding </w:t>
            </w:r>
            <w:r>
              <w:rPr>
                <w:rFonts w:ascii="Calibri" w:hAnsi="Calibri"/>
                <w:bCs/>
                <w:szCs w:val="22"/>
              </w:rPr>
              <w:t>area,</w:t>
            </w:r>
            <w:r w:rsidR="00713E46">
              <w:rPr>
                <w:rFonts w:ascii="Calibri" w:hAnsi="Calibri"/>
                <w:bCs/>
                <w:szCs w:val="22"/>
              </w:rPr>
              <w:t xml:space="preserve"> the proposed external alterations would not appear an uncharacteristic or out of keeping addition to the host property. </w:t>
            </w:r>
            <w:r w:rsidR="00B15B65">
              <w:rPr>
                <w:rFonts w:ascii="Calibri" w:hAnsi="Calibri"/>
                <w:bCs/>
                <w:szCs w:val="22"/>
              </w:rPr>
              <w:t xml:space="preserve">The proposal would also incorporate slate roof tiles and uPVC windows and doors to match the existing dwellinghouse. </w:t>
            </w:r>
            <w:r>
              <w:rPr>
                <w:rFonts w:ascii="Calibri" w:hAnsi="Calibri"/>
                <w:bCs/>
                <w:szCs w:val="22"/>
              </w:rPr>
              <w:t xml:space="preserve">The proposed development would therefore be in accordance with Key Statement EN2 in as much that the proposal would not detract from or have any undue impact upon the character of the surrounding AONB. </w:t>
            </w:r>
          </w:p>
          <w:p w14:paraId="10A3648A" w14:textId="0E1ADCBF" w:rsidR="00A765E4" w:rsidRPr="00A765E4" w:rsidRDefault="00A765E4" w:rsidP="00AC1D8E">
            <w:pPr>
              <w:contextualSpacing/>
              <w:jc w:val="both"/>
              <w:rPr>
                <w:rFonts w:ascii="Calibri" w:hAnsi="Calibri"/>
                <w:bCs/>
                <w:szCs w:val="22"/>
              </w:rPr>
            </w:pPr>
          </w:p>
        </w:tc>
      </w:tr>
      <w:tr w:rsidR="00824DB6" w:rsidRPr="00D2449B" w14:paraId="673C0DDB" w14:textId="77777777" w:rsidTr="00424047">
        <w:trPr>
          <w:jc w:val="center"/>
        </w:trPr>
        <w:tc>
          <w:tcPr>
            <w:tcW w:w="990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8EE9644" w14:textId="5B31A66B" w:rsidR="00A765E4" w:rsidRPr="00A765E4" w:rsidRDefault="00A765E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rear extension would not result in </w:t>
            </w:r>
            <w:r w:rsidR="00EF71CE">
              <w:rPr>
                <w:rFonts w:ascii="Calibri" w:hAnsi="Calibri"/>
                <w:bCs/>
                <w:szCs w:val="22"/>
              </w:rPr>
              <w:t xml:space="preserve">an increase in the number of bedrooms at the application site or include any alterations to the current parking arrangements. As such, the proposed development would not result in any undue impact upon highway safety or parking.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424047">
        <w:trPr>
          <w:jc w:val="center"/>
        </w:trPr>
        <w:tc>
          <w:tcPr>
            <w:tcW w:w="990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905F516" w14:textId="47C5D2D2" w:rsidR="00EF71CE" w:rsidRPr="00EF71CE" w:rsidRDefault="00EF71C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 ecological constraints were identified in relation to the proposal.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424047">
        <w:trPr>
          <w:jc w:val="center"/>
        </w:trPr>
        <w:tc>
          <w:tcPr>
            <w:tcW w:w="990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09BA96CE" w14:textId="77777777" w:rsidR="00EF71CE" w:rsidRDefault="00EF71CE" w:rsidP="00DD62F6">
            <w:pPr>
              <w:pStyle w:val="Header"/>
              <w:tabs>
                <w:tab w:val="clear" w:pos="4153"/>
                <w:tab w:val="clear" w:pos="8306"/>
              </w:tabs>
              <w:contextualSpacing/>
              <w:jc w:val="both"/>
              <w:rPr>
                <w:rFonts w:ascii="Calibri" w:hAnsi="Calibri"/>
                <w:bCs/>
                <w:szCs w:val="22"/>
              </w:rPr>
            </w:pPr>
          </w:p>
          <w:p w14:paraId="792B4F97" w14:textId="49E54089" w:rsidR="00EF71CE" w:rsidRDefault="00EF71CE"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single storey rear extension would not result in any undue impact upon the aesthetic character of the Sabden Conservation Area or the surrounding AONB landscape and would not </w:t>
            </w:r>
            <w:r w:rsidR="00003F1F">
              <w:rPr>
                <w:rFonts w:ascii="Calibri" w:hAnsi="Calibri"/>
                <w:bCs/>
                <w:szCs w:val="22"/>
              </w:rPr>
              <w:t>cause</w:t>
            </w:r>
            <w:r>
              <w:rPr>
                <w:rFonts w:ascii="Calibri" w:hAnsi="Calibri"/>
                <w:bCs/>
                <w:szCs w:val="22"/>
              </w:rPr>
              <w:t xml:space="preserve"> any significant impact upon residential amenity.</w:t>
            </w:r>
          </w:p>
          <w:p w14:paraId="4B777503" w14:textId="77777777" w:rsidR="00EF71CE" w:rsidRDefault="00EF71CE" w:rsidP="00DD62F6">
            <w:pPr>
              <w:pStyle w:val="Header"/>
              <w:tabs>
                <w:tab w:val="clear" w:pos="4153"/>
                <w:tab w:val="clear" w:pos="8306"/>
              </w:tabs>
              <w:contextualSpacing/>
              <w:jc w:val="both"/>
              <w:rPr>
                <w:rFonts w:ascii="Calibri" w:hAnsi="Calibri"/>
                <w:bCs/>
                <w:szCs w:val="22"/>
              </w:rPr>
            </w:pPr>
          </w:p>
          <w:p w14:paraId="5A1F5F94" w14:textId="6D6B8149" w:rsidR="0046548C" w:rsidRPr="009F4443" w:rsidRDefault="00EF71CE"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It is for the above reasons and having regard to all material considerations and matters raised that the application is recommended for approval. </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42404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07"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81053CC" w:rsidR="00C0704D" w:rsidRPr="00D2449B" w:rsidRDefault="00104BB8" w:rsidP="00CD2CEF">
            <w:pPr>
              <w:rPr>
                <w:rFonts w:ascii="Calibri" w:hAnsi="Calibri"/>
                <w:bCs/>
                <w:szCs w:val="22"/>
              </w:rPr>
            </w:pPr>
            <w:r>
              <w:rPr>
                <w:rFonts w:ascii="Calibri" w:hAnsi="Calibri"/>
                <w:bCs/>
                <w:szCs w:val="22"/>
              </w:rPr>
              <w:t xml:space="preserve">That planning permission be granted subject to the imposition of conditions. </w:t>
            </w:r>
          </w:p>
        </w:tc>
      </w:tr>
    </w:tbl>
    <w:p w14:paraId="513FB541" w14:textId="77777777" w:rsidR="0031197A" w:rsidRPr="00D2449B" w:rsidRDefault="00C60CC9">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F1F"/>
    <w:rsid w:val="000B5CB5"/>
    <w:rsid w:val="000E3720"/>
    <w:rsid w:val="00104BB8"/>
    <w:rsid w:val="00130035"/>
    <w:rsid w:val="00152C19"/>
    <w:rsid w:val="00190D10"/>
    <w:rsid w:val="001D4F7A"/>
    <w:rsid w:val="001E1C95"/>
    <w:rsid w:val="001F70B0"/>
    <w:rsid w:val="00250879"/>
    <w:rsid w:val="00282E3A"/>
    <w:rsid w:val="0029334A"/>
    <w:rsid w:val="002935A4"/>
    <w:rsid w:val="00293CCF"/>
    <w:rsid w:val="002954E5"/>
    <w:rsid w:val="002A01CF"/>
    <w:rsid w:val="002C6277"/>
    <w:rsid w:val="002D6974"/>
    <w:rsid w:val="002F2580"/>
    <w:rsid w:val="00321B6E"/>
    <w:rsid w:val="003C736F"/>
    <w:rsid w:val="003D7A4E"/>
    <w:rsid w:val="00424047"/>
    <w:rsid w:val="00440CB6"/>
    <w:rsid w:val="0046548C"/>
    <w:rsid w:val="004755E7"/>
    <w:rsid w:val="00494531"/>
    <w:rsid w:val="004947BB"/>
    <w:rsid w:val="00497407"/>
    <w:rsid w:val="004A5EA9"/>
    <w:rsid w:val="004C2434"/>
    <w:rsid w:val="004F0649"/>
    <w:rsid w:val="00510FA2"/>
    <w:rsid w:val="005253D3"/>
    <w:rsid w:val="00556ECD"/>
    <w:rsid w:val="00570B64"/>
    <w:rsid w:val="0059545B"/>
    <w:rsid w:val="005D57B3"/>
    <w:rsid w:val="005E1C6C"/>
    <w:rsid w:val="005E65DF"/>
    <w:rsid w:val="005F497A"/>
    <w:rsid w:val="00692B60"/>
    <w:rsid w:val="006A71AD"/>
    <w:rsid w:val="006C2BFA"/>
    <w:rsid w:val="006F6849"/>
    <w:rsid w:val="0070054B"/>
    <w:rsid w:val="00713E46"/>
    <w:rsid w:val="0074422C"/>
    <w:rsid w:val="00761D2C"/>
    <w:rsid w:val="00773A66"/>
    <w:rsid w:val="00776AE2"/>
    <w:rsid w:val="00796C31"/>
    <w:rsid w:val="007C791C"/>
    <w:rsid w:val="007D7DF4"/>
    <w:rsid w:val="007E0D23"/>
    <w:rsid w:val="007F16D6"/>
    <w:rsid w:val="00811771"/>
    <w:rsid w:val="00824DB6"/>
    <w:rsid w:val="00837F4F"/>
    <w:rsid w:val="008542DE"/>
    <w:rsid w:val="008743CF"/>
    <w:rsid w:val="00896D0A"/>
    <w:rsid w:val="008A28C8"/>
    <w:rsid w:val="0095579D"/>
    <w:rsid w:val="00964039"/>
    <w:rsid w:val="009C46F5"/>
    <w:rsid w:val="009E2A65"/>
    <w:rsid w:val="009F4443"/>
    <w:rsid w:val="00A42E82"/>
    <w:rsid w:val="00A579BB"/>
    <w:rsid w:val="00A63D55"/>
    <w:rsid w:val="00A765E4"/>
    <w:rsid w:val="00A95D89"/>
    <w:rsid w:val="00AC1D8E"/>
    <w:rsid w:val="00AF4C57"/>
    <w:rsid w:val="00B15B65"/>
    <w:rsid w:val="00B81846"/>
    <w:rsid w:val="00B93EB5"/>
    <w:rsid w:val="00BD30B6"/>
    <w:rsid w:val="00BD3F03"/>
    <w:rsid w:val="00C0704D"/>
    <w:rsid w:val="00C118B9"/>
    <w:rsid w:val="00C25722"/>
    <w:rsid w:val="00C30699"/>
    <w:rsid w:val="00C33EF7"/>
    <w:rsid w:val="00C60CC9"/>
    <w:rsid w:val="00C618DB"/>
    <w:rsid w:val="00CB6F75"/>
    <w:rsid w:val="00CC0946"/>
    <w:rsid w:val="00CF392A"/>
    <w:rsid w:val="00D11007"/>
    <w:rsid w:val="00D16DE6"/>
    <w:rsid w:val="00D17EB1"/>
    <w:rsid w:val="00D22D5F"/>
    <w:rsid w:val="00D2449B"/>
    <w:rsid w:val="00D54E67"/>
    <w:rsid w:val="00D67123"/>
    <w:rsid w:val="00D8547C"/>
    <w:rsid w:val="00D92DFB"/>
    <w:rsid w:val="00D950A6"/>
    <w:rsid w:val="00DD62F6"/>
    <w:rsid w:val="00E46243"/>
    <w:rsid w:val="00E66534"/>
    <w:rsid w:val="00E72F6C"/>
    <w:rsid w:val="00EA09F9"/>
    <w:rsid w:val="00EC23C7"/>
    <w:rsid w:val="00ED00B7"/>
    <w:rsid w:val="00EF44E6"/>
    <w:rsid w:val="00EF71CE"/>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2023-06-07T08:53:00Z</cp:lastPrinted>
  <dcterms:created xsi:type="dcterms:W3CDTF">2023-06-07T08:55:00Z</dcterms:created>
  <dcterms:modified xsi:type="dcterms:W3CDTF">2023-06-07T08:55:00Z</dcterms:modified>
</cp:coreProperties>
</file>