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02C13133" w:rsidR="00B1590F" w:rsidRPr="00345519" w:rsidRDefault="00345519" w:rsidP="00D2449B">
            <w:pPr>
              <w:jc w:val="center"/>
              <w:rPr>
                <w:rFonts w:ascii="Calibri" w:hAnsi="Calibri"/>
                <w:bCs/>
                <w:szCs w:val="22"/>
              </w:rPr>
            </w:pPr>
            <w:r w:rsidRPr="00345519">
              <w:rPr>
                <w:rFonts w:ascii="Calibri" w:hAnsi="Calibri"/>
                <w:bCs/>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480B0568" w:rsidR="00B1590F" w:rsidRPr="00345519" w:rsidRDefault="00345519" w:rsidP="00D2449B">
            <w:pPr>
              <w:jc w:val="center"/>
              <w:rPr>
                <w:rFonts w:ascii="Calibri" w:hAnsi="Calibri"/>
                <w:bCs/>
                <w:szCs w:val="22"/>
              </w:rPr>
            </w:pPr>
            <w:r w:rsidRPr="00345519">
              <w:rPr>
                <w:rFonts w:ascii="Calibri" w:hAnsi="Calibri"/>
                <w:bCs/>
                <w:szCs w:val="22"/>
              </w:rPr>
              <w:t>13.02.23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4C7F3134" w:rsidR="00B1590F" w:rsidRPr="00D2449B" w:rsidRDefault="0013488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0A6FC462" w:rsidR="00B1590F" w:rsidRPr="00D2449B" w:rsidRDefault="00134884" w:rsidP="00D2449B">
            <w:pPr>
              <w:jc w:val="center"/>
              <w:rPr>
                <w:rFonts w:ascii="Calibri" w:hAnsi="Calibri"/>
                <w:b/>
                <w:szCs w:val="22"/>
              </w:rPr>
            </w:pPr>
            <w:r>
              <w:rPr>
                <w:rFonts w:ascii="Calibri" w:hAnsi="Calibri"/>
                <w:b/>
                <w:szCs w:val="22"/>
              </w:rPr>
              <w:t>17.3.23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7547802" w:rsidR="004A5EA9" w:rsidRPr="00250879" w:rsidRDefault="004A5EA9" w:rsidP="008542DE">
            <w:pPr>
              <w:rPr>
                <w:rFonts w:ascii="Calibri" w:hAnsi="Calibri"/>
                <w:color w:val="548DD4" w:themeColor="text2" w:themeTint="99"/>
                <w:szCs w:val="22"/>
              </w:rPr>
            </w:pPr>
            <w:r w:rsidRPr="005B1260">
              <w:rPr>
                <w:rFonts w:ascii="Calibri" w:hAnsi="Calibri"/>
                <w:szCs w:val="22"/>
              </w:rPr>
              <w:t>20</w:t>
            </w:r>
            <w:r w:rsidR="00373013" w:rsidRPr="005B1260">
              <w:rPr>
                <w:rFonts w:ascii="Calibri" w:hAnsi="Calibri"/>
                <w:szCs w:val="22"/>
              </w:rPr>
              <w:t>22</w:t>
            </w:r>
            <w:r w:rsidR="00C0704D" w:rsidRPr="005B1260">
              <w:rPr>
                <w:rFonts w:ascii="Calibri" w:hAnsi="Calibri"/>
                <w:szCs w:val="22"/>
              </w:rPr>
              <w:t>/</w:t>
            </w:r>
            <w:r w:rsidR="00373013" w:rsidRPr="005B1260">
              <w:rPr>
                <w:rFonts w:ascii="Calibri" w:hAnsi="Calibri"/>
                <w:szCs w:val="22"/>
              </w:rPr>
              <w:t>091</w:t>
            </w:r>
            <w:r w:rsidR="00134884">
              <w:rPr>
                <w:rFonts w:ascii="Calibri" w:hAnsi="Calibri"/>
                <w:szCs w:val="22"/>
              </w:rPr>
              <w:t>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1C5E59C1" w:rsidR="00CA7A7E" w:rsidRPr="00345519" w:rsidRDefault="00345519" w:rsidP="002C6277">
            <w:pPr>
              <w:rPr>
                <w:rFonts w:ascii="Calibri" w:hAnsi="Calibri"/>
                <w:szCs w:val="22"/>
              </w:rPr>
            </w:pPr>
            <w:r w:rsidRPr="00345519">
              <w:rPr>
                <w:rFonts w:ascii="Calibri" w:hAnsi="Calibri"/>
                <w:szCs w:val="22"/>
              </w:rPr>
              <w:t>14</w:t>
            </w:r>
            <w:r w:rsidR="00CA7A7E" w:rsidRPr="00345519">
              <w:rPr>
                <w:rFonts w:ascii="Calibri" w:hAnsi="Calibri"/>
                <w:szCs w:val="22"/>
              </w:rPr>
              <w:t>/</w:t>
            </w:r>
            <w:r w:rsidRPr="00345519">
              <w:rPr>
                <w:rFonts w:ascii="Calibri" w:hAnsi="Calibri"/>
                <w:szCs w:val="22"/>
              </w:rPr>
              <w:t>12</w:t>
            </w:r>
            <w:r w:rsidR="00CA7A7E" w:rsidRPr="00345519">
              <w:rPr>
                <w:rFonts w:ascii="Calibri" w:hAnsi="Calibri"/>
                <w:szCs w:val="22"/>
              </w:rPr>
              <w:t>/</w:t>
            </w:r>
            <w:r w:rsidRPr="00345519">
              <w:rPr>
                <w:rFonts w:ascii="Calibri" w:hAnsi="Calibri"/>
                <w:szCs w:val="22"/>
              </w:rPr>
              <w:t>22</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345519" w:rsidRDefault="00CA7A7E" w:rsidP="002C6277">
            <w:pPr>
              <w:rPr>
                <w:rFonts w:ascii="Calibri" w:hAnsi="Calibri"/>
                <w:b/>
                <w:bCs/>
                <w:szCs w:val="22"/>
              </w:rPr>
            </w:pPr>
            <w:r w:rsidRPr="00345519">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6705C68" w:rsidR="00CA7A7E" w:rsidRPr="00345519" w:rsidRDefault="00345519" w:rsidP="002C6277">
            <w:pPr>
              <w:rPr>
                <w:rFonts w:ascii="Calibri" w:hAnsi="Calibri"/>
                <w:szCs w:val="22"/>
              </w:rPr>
            </w:pPr>
            <w:r w:rsidRPr="00345519">
              <w:rPr>
                <w:rFonts w:ascii="Calibri" w:hAnsi="Calibri"/>
                <w:szCs w:val="22"/>
              </w:rPr>
              <w:t>14/12/22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5E1AB82" w:rsidR="004A5EA9" w:rsidRPr="00250879" w:rsidRDefault="00373013" w:rsidP="00811771">
            <w:pPr>
              <w:rPr>
                <w:rFonts w:ascii="Calibri" w:hAnsi="Calibri"/>
                <w:color w:val="548DD4" w:themeColor="text2" w:themeTint="99"/>
                <w:szCs w:val="22"/>
              </w:rPr>
            </w:pPr>
            <w:r w:rsidRPr="005B126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5CDDB1F" w:rsidR="004A5EA9" w:rsidRPr="002C6277" w:rsidRDefault="00373013" w:rsidP="00373013">
            <w:pPr>
              <w:tabs>
                <w:tab w:val="left" w:pos="1095"/>
              </w:tabs>
              <w:rPr>
                <w:rFonts w:ascii="Calibri" w:hAnsi="Calibri"/>
                <w:szCs w:val="22"/>
              </w:rPr>
            </w:pPr>
            <w:r w:rsidRPr="00373013">
              <w:rPr>
                <w:rFonts w:ascii="Calibri" w:hAnsi="Calibri"/>
                <w:szCs w:val="22"/>
              </w:rPr>
              <w:t xml:space="preserve">Application for </w:t>
            </w:r>
            <w:r w:rsidR="00134884">
              <w:rPr>
                <w:rFonts w:ascii="Calibri" w:hAnsi="Calibri"/>
                <w:szCs w:val="22"/>
              </w:rPr>
              <w:t>listed building consent</w:t>
            </w:r>
            <w:r w:rsidRPr="00373013">
              <w:rPr>
                <w:rFonts w:ascii="Calibri" w:hAnsi="Calibri"/>
                <w:szCs w:val="22"/>
              </w:rPr>
              <w:t xml:space="preserve"> for a proposed extension to the existing accommodation annex to create an additional guest bedroom.</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281AB5F" w:rsidR="002A01CF" w:rsidRPr="002C6277" w:rsidRDefault="00373013" w:rsidP="00A42E82">
            <w:pPr>
              <w:rPr>
                <w:rFonts w:ascii="Calibri" w:hAnsi="Calibri"/>
                <w:szCs w:val="22"/>
              </w:rPr>
            </w:pPr>
            <w:r w:rsidRPr="00373013">
              <w:rPr>
                <w:rFonts w:ascii="Calibri" w:hAnsi="Calibri"/>
                <w:szCs w:val="22"/>
              </w:rPr>
              <w:t>Three Millstones Inn Waddington Road West Bradford BB7 4SX</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B0529AE" w:rsidR="002A01CF" w:rsidRPr="00373013" w:rsidRDefault="00373013">
            <w:pPr>
              <w:rPr>
                <w:rFonts w:ascii="Calibri" w:hAnsi="Calibri"/>
                <w:bCs/>
                <w:szCs w:val="22"/>
              </w:rPr>
            </w:pPr>
            <w:r w:rsidRPr="00373013">
              <w:rPr>
                <w:rFonts w:ascii="Calibri" w:hAnsi="Calibri"/>
                <w:bCs/>
                <w:szCs w:val="22"/>
              </w:rPr>
              <w:t>No representations received in respect of the proposal.</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8946F7" w14:textId="77777777" w:rsidR="00373013" w:rsidRDefault="00373013" w:rsidP="00D74711">
            <w:pPr>
              <w:rPr>
                <w:rFonts w:ascii="Calibri" w:hAnsi="Calibri"/>
                <w:szCs w:val="22"/>
              </w:rPr>
            </w:pPr>
            <w:r>
              <w:rPr>
                <w:rFonts w:ascii="Calibri" w:hAnsi="Calibri"/>
                <w:szCs w:val="22"/>
              </w:rPr>
              <w:t xml:space="preserve">The Local Highways Authority have raised no objection to the proposal stating that the proposed </w:t>
            </w:r>
            <w:r w:rsidRPr="00373013">
              <w:rPr>
                <w:rFonts w:ascii="Calibri" w:hAnsi="Calibri"/>
                <w:szCs w:val="22"/>
              </w:rPr>
              <w:t xml:space="preserve">development will not have a significant impact on highway safety, </w:t>
            </w:r>
            <w:proofErr w:type="gramStart"/>
            <w:r w:rsidRPr="00373013">
              <w:rPr>
                <w:rFonts w:ascii="Calibri" w:hAnsi="Calibri"/>
                <w:szCs w:val="22"/>
              </w:rPr>
              <w:t>capacity</w:t>
            </w:r>
            <w:proofErr w:type="gramEnd"/>
            <w:r w:rsidRPr="00373013">
              <w:rPr>
                <w:rFonts w:ascii="Calibri" w:hAnsi="Calibri"/>
                <w:szCs w:val="22"/>
              </w:rPr>
              <w:t xml:space="preserve"> or amenity in the immediate vicinity of the site</w:t>
            </w:r>
            <w:r>
              <w:rPr>
                <w:rFonts w:ascii="Calibri" w:hAnsi="Calibri"/>
                <w:szCs w:val="22"/>
              </w:rPr>
              <w:t>.</w:t>
            </w:r>
          </w:p>
          <w:p w14:paraId="3730C0F9" w14:textId="77777777" w:rsidR="00373013" w:rsidRDefault="00373013" w:rsidP="00D74711">
            <w:pPr>
              <w:rPr>
                <w:rFonts w:ascii="Calibri" w:hAnsi="Calibri"/>
                <w:szCs w:val="22"/>
              </w:rPr>
            </w:pPr>
          </w:p>
          <w:p w14:paraId="005871A8" w14:textId="77777777" w:rsidR="00373013" w:rsidRDefault="00373013" w:rsidP="00D74711">
            <w:pPr>
              <w:rPr>
                <w:rFonts w:ascii="Calibri" w:hAnsi="Calibri"/>
                <w:szCs w:val="22"/>
              </w:rPr>
            </w:pPr>
            <w:r>
              <w:rPr>
                <w:rFonts w:ascii="Calibri" w:hAnsi="Calibri"/>
                <w:szCs w:val="22"/>
              </w:rPr>
              <w:t>The LHA have further stated the following:</w:t>
            </w:r>
          </w:p>
          <w:p w14:paraId="78F1AF86" w14:textId="77777777" w:rsidR="00373013" w:rsidRDefault="00373013" w:rsidP="00D74711">
            <w:pPr>
              <w:rPr>
                <w:rFonts w:ascii="Calibri" w:hAnsi="Calibri"/>
                <w:szCs w:val="22"/>
              </w:rPr>
            </w:pPr>
          </w:p>
          <w:p w14:paraId="7D46DAEC" w14:textId="31584BBB" w:rsidR="00373013" w:rsidRPr="00373013" w:rsidRDefault="00373013" w:rsidP="00373013">
            <w:pPr>
              <w:jc w:val="both"/>
              <w:rPr>
                <w:rFonts w:ascii="Calibri" w:hAnsi="Calibri"/>
                <w:i/>
                <w:iCs/>
                <w:szCs w:val="22"/>
              </w:rPr>
            </w:pPr>
            <w:r w:rsidRPr="00373013">
              <w:rPr>
                <w:rFonts w:ascii="Calibri" w:hAnsi="Calibri"/>
                <w:i/>
                <w:iCs/>
                <w:szCs w:val="22"/>
              </w:rPr>
              <w:t xml:space="preserve">The LHA are aware that the accommodation block will have one additional bedroom following the proposal. For the site to comply with the parking standards as defined in the Joint Lancashire Structure Plan, the LHA require one car parking space to be provided.  However, the Applicant has failed to provide the LHA with a parking plan for the proposal. </w:t>
            </w:r>
          </w:p>
          <w:p w14:paraId="7A62A13E" w14:textId="77777777" w:rsidR="00373013" w:rsidRPr="00373013" w:rsidRDefault="00373013" w:rsidP="00373013">
            <w:pPr>
              <w:jc w:val="both"/>
              <w:rPr>
                <w:rFonts w:ascii="Calibri" w:hAnsi="Calibri"/>
                <w:i/>
                <w:iCs/>
                <w:szCs w:val="22"/>
              </w:rPr>
            </w:pPr>
          </w:p>
          <w:p w14:paraId="690588C9" w14:textId="77777777" w:rsidR="00373013" w:rsidRPr="00373013" w:rsidRDefault="00373013" w:rsidP="00373013">
            <w:pPr>
              <w:jc w:val="both"/>
              <w:rPr>
                <w:rFonts w:ascii="Calibri" w:hAnsi="Calibri"/>
                <w:i/>
                <w:iCs/>
                <w:szCs w:val="22"/>
              </w:rPr>
            </w:pPr>
            <w:proofErr w:type="spellStart"/>
            <w:r w:rsidRPr="00373013">
              <w:rPr>
                <w:rFonts w:ascii="Calibri" w:hAnsi="Calibri"/>
                <w:i/>
                <w:iCs/>
                <w:szCs w:val="22"/>
              </w:rPr>
              <w:t>Nothwithstanding</w:t>
            </w:r>
            <w:proofErr w:type="spellEnd"/>
            <w:r w:rsidRPr="00373013">
              <w:rPr>
                <w:rFonts w:ascii="Calibri" w:hAnsi="Calibri"/>
                <w:i/>
                <w:iCs/>
                <w:szCs w:val="22"/>
              </w:rPr>
              <w:t xml:space="preserve"> this, the LHA are aware that Three Millstones Inn have access to a car park. Therefore, any occupants of the additional guest room </w:t>
            </w:r>
            <w:proofErr w:type="gramStart"/>
            <w:r w:rsidRPr="00373013">
              <w:rPr>
                <w:rFonts w:ascii="Calibri" w:hAnsi="Calibri"/>
                <w:i/>
                <w:iCs/>
                <w:szCs w:val="22"/>
              </w:rPr>
              <w:t>are able to</w:t>
            </w:r>
            <w:proofErr w:type="gramEnd"/>
            <w:r w:rsidRPr="00373013">
              <w:rPr>
                <w:rFonts w:ascii="Calibri" w:hAnsi="Calibri"/>
                <w:i/>
                <w:iCs/>
                <w:szCs w:val="22"/>
              </w:rPr>
              <w:t xml:space="preserve"> park their vehicle on the existing car park and so the LHA have no objection to the proposal.</w:t>
            </w:r>
          </w:p>
          <w:p w14:paraId="6149AC5C" w14:textId="4F938296" w:rsidR="00373013" w:rsidRPr="00C0704D" w:rsidRDefault="00373013" w:rsidP="00373013">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F316EE3" w:rsidR="00C0704D" w:rsidRPr="00C0704D" w:rsidRDefault="00373013" w:rsidP="00692B60">
            <w:pPr>
              <w:rPr>
                <w:rFonts w:ascii="Calibri" w:hAnsi="Calibri"/>
                <w:szCs w:val="22"/>
              </w:rPr>
            </w:pPr>
            <w:r>
              <w:rPr>
                <w:rFonts w:ascii="Calibri" w:hAnsi="Calibri"/>
                <w:szCs w:val="22"/>
              </w:rPr>
              <w:t>No representations received in respect of the proposal.</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869159C" w14:textId="77777777" w:rsidR="00592E0A" w:rsidRPr="00592E0A" w:rsidRDefault="00592E0A" w:rsidP="00592E0A">
            <w:pPr>
              <w:pStyle w:val="PLANNING"/>
              <w:rPr>
                <w:rFonts w:ascii="Calibri" w:hAnsi="Calibri"/>
                <w:szCs w:val="22"/>
              </w:rPr>
            </w:pPr>
            <w:r w:rsidRPr="00592E0A">
              <w:rPr>
                <w:rFonts w:ascii="Calibri" w:hAnsi="Calibri"/>
                <w:szCs w:val="22"/>
              </w:rPr>
              <w:t xml:space="preserve">Key Statement EC1 – Business and Employment Development </w:t>
            </w:r>
          </w:p>
          <w:p w14:paraId="626EBBE4" w14:textId="77777777" w:rsidR="00592E0A" w:rsidRPr="00592E0A" w:rsidRDefault="00592E0A" w:rsidP="00592E0A">
            <w:pPr>
              <w:pStyle w:val="PLANNING"/>
              <w:rPr>
                <w:rFonts w:ascii="Calibri" w:hAnsi="Calibri"/>
                <w:szCs w:val="22"/>
              </w:rPr>
            </w:pPr>
            <w:r w:rsidRPr="00592E0A">
              <w:rPr>
                <w:rFonts w:ascii="Calibri" w:hAnsi="Calibri"/>
                <w:szCs w:val="22"/>
              </w:rPr>
              <w:t xml:space="preserve">Key Statement EC2 - Development of retail, shops and community facilities and services </w:t>
            </w:r>
          </w:p>
          <w:p w14:paraId="4D2AF8D6" w14:textId="77777777" w:rsidR="00592E0A" w:rsidRPr="00592E0A" w:rsidRDefault="00592E0A" w:rsidP="00592E0A">
            <w:pPr>
              <w:pStyle w:val="PLANNING"/>
              <w:rPr>
                <w:rFonts w:ascii="Calibri" w:hAnsi="Calibri"/>
                <w:szCs w:val="22"/>
              </w:rPr>
            </w:pPr>
            <w:r w:rsidRPr="00592E0A">
              <w:rPr>
                <w:rFonts w:ascii="Calibri" w:hAnsi="Calibri"/>
                <w:szCs w:val="22"/>
              </w:rPr>
              <w:t xml:space="preserve">Key Statement EC3 – Visitor Economy </w:t>
            </w:r>
          </w:p>
          <w:p w14:paraId="114E8F5E" w14:textId="0DDEC758" w:rsidR="00592E0A" w:rsidRPr="00592E0A" w:rsidRDefault="00592E0A" w:rsidP="00592E0A">
            <w:pPr>
              <w:pStyle w:val="PLANNING"/>
              <w:rPr>
                <w:rFonts w:ascii="Calibri" w:hAnsi="Calibri"/>
                <w:szCs w:val="22"/>
              </w:rPr>
            </w:pPr>
            <w:r w:rsidRPr="00592E0A">
              <w:rPr>
                <w:rFonts w:ascii="Calibri" w:hAnsi="Calibri"/>
                <w:szCs w:val="22"/>
              </w:rPr>
              <w:t xml:space="preserve">Key Statement DS1 – Development Strategy </w:t>
            </w:r>
          </w:p>
          <w:p w14:paraId="7F02A796" w14:textId="77777777" w:rsidR="00592E0A" w:rsidRPr="00592E0A" w:rsidRDefault="00592E0A" w:rsidP="00592E0A">
            <w:pPr>
              <w:pStyle w:val="PLANNING"/>
              <w:rPr>
                <w:rFonts w:ascii="Calibri" w:hAnsi="Calibri"/>
                <w:szCs w:val="22"/>
              </w:rPr>
            </w:pPr>
            <w:r w:rsidRPr="00592E0A">
              <w:rPr>
                <w:rFonts w:ascii="Calibri" w:hAnsi="Calibri"/>
                <w:szCs w:val="22"/>
              </w:rPr>
              <w:t xml:space="preserve">Key Statement EN5 – Protecting Heritage Assets </w:t>
            </w:r>
          </w:p>
          <w:p w14:paraId="23E433EF" w14:textId="369230CE" w:rsidR="00592E0A" w:rsidRDefault="00592E0A" w:rsidP="00592E0A">
            <w:pPr>
              <w:pStyle w:val="PLANNING"/>
              <w:rPr>
                <w:rFonts w:ascii="Calibri" w:hAnsi="Calibri"/>
                <w:szCs w:val="22"/>
              </w:rPr>
            </w:pPr>
            <w:r w:rsidRPr="00592E0A">
              <w:rPr>
                <w:rFonts w:ascii="Calibri" w:hAnsi="Calibri"/>
                <w:szCs w:val="22"/>
              </w:rPr>
              <w:t>Key Statement EN2 – Landscape</w:t>
            </w:r>
          </w:p>
          <w:p w14:paraId="21672904" w14:textId="77777777" w:rsidR="00592E0A" w:rsidRPr="00592E0A" w:rsidRDefault="00592E0A" w:rsidP="00592E0A">
            <w:pPr>
              <w:pStyle w:val="PLANNING"/>
              <w:rPr>
                <w:rFonts w:ascii="Calibri" w:hAnsi="Calibri"/>
                <w:szCs w:val="22"/>
              </w:rPr>
            </w:pPr>
          </w:p>
          <w:p w14:paraId="04A916D8" w14:textId="77777777" w:rsidR="00592E0A" w:rsidRPr="00592E0A" w:rsidRDefault="00592E0A" w:rsidP="00592E0A">
            <w:pPr>
              <w:pStyle w:val="PLANNING"/>
              <w:rPr>
                <w:rFonts w:ascii="Calibri" w:hAnsi="Calibri"/>
                <w:szCs w:val="22"/>
              </w:rPr>
            </w:pPr>
            <w:r w:rsidRPr="00592E0A">
              <w:rPr>
                <w:rFonts w:ascii="Calibri" w:hAnsi="Calibri"/>
                <w:szCs w:val="22"/>
              </w:rPr>
              <w:t>Policy DMG1– General Considerations</w:t>
            </w:r>
          </w:p>
          <w:p w14:paraId="65DE06BA" w14:textId="77777777" w:rsidR="00592E0A" w:rsidRPr="00592E0A" w:rsidRDefault="00592E0A" w:rsidP="00592E0A">
            <w:pPr>
              <w:pStyle w:val="PLANNING"/>
              <w:rPr>
                <w:rFonts w:ascii="Calibri" w:hAnsi="Calibri"/>
                <w:szCs w:val="22"/>
              </w:rPr>
            </w:pPr>
            <w:r w:rsidRPr="00592E0A">
              <w:rPr>
                <w:rFonts w:ascii="Calibri" w:hAnsi="Calibri"/>
                <w:szCs w:val="22"/>
              </w:rPr>
              <w:t>Policy DME4– Protecting Heritage Assets</w:t>
            </w:r>
          </w:p>
          <w:p w14:paraId="11B4F87F" w14:textId="77777777" w:rsidR="00592E0A" w:rsidRPr="00592E0A" w:rsidRDefault="00592E0A" w:rsidP="00592E0A">
            <w:pPr>
              <w:pStyle w:val="PLANNING"/>
              <w:rPr>
                <w:rFonts w:ascii="Calibri" w:hAnsi="Calibri"/>
                <w:szCs w:val="22"/>
              </w:rPr>
            </w:pPr>
            <w:r w:rsidRPr="00592E0A">
              <w:rPr>
                <w:rFonts w:ascii="Calibri" w:hAnsi="Calibri"/>
                <w:szCs w:val="22"/>
              </w:rPr>
              <w:lastRenderedPageBreak/>
              <w:t xml:space="preserve">Policy DMB1 – Supporting Business Growth and the Local Economy </w:t>
            </w:r>
          </w:p>
          <w:p w14:paraId="66ADDB54" w14:textId="77777777" w:rsidR="00592E0A" w:rsidRPr="00592E0A" w:rsidRDefault="00592E0A" w:rsidP="00592E0A">
            <w:pPr>
              <w:pStyle w:val="PLANNING"/>
              <w:rPr>
                <w:rFonts w:ascii="Calibri" w:hAnsi="Calibri"/>
                <w:szCs w:val="22"/>
              </w:rPr>
            </w:pPr>
            <w:r w:rsidRPr="00592E0A">
              <w:rPr>
                <w:rFonts w:ascii="Calibri" w:hAnsi="Calibri"/>
                <w:szCs w:val="22"/>
              </w:rPr>
              <w:t>Policy DMB2 - The Conversion of Barns and other Rural Buildings for Employment Uses</w:t>
            </w:r>
          </w:p>
          <w:p w14:paraId="36C41263" w14:textId="77777777" w:rsidR="00592E0A" w:rsidRPr="00592E0A" w:rsidRDefault="00592E0A" w:rsidP="00592E0A">
            <w:pPr>
              <w:pStyle w:val="PLANNING"/>
              <w:rPr>
                <w:rFonts w:ascii="Calibri" w:hAnsi="Calibri"/>
                <w:szCs w:val="22"/>
              </w:rPr>
            </w:pPr>
            <w:r w:rsidRPr="00592E0A">
              <w:rPr>
                <w:rFonts w:ascii="Calibri" w:hAnsi="Calibri"/>
                <w:szCs w:val="22"/>
              </w:rPr>
              <w:t xml:space="preserve">Policy DMB3 – Recreation and Tourism Development </w:t>
            </w:r>
          </w:p>
          <w:p w14:paraId="1B0236E2" w14:textId="77777777" w:rsidR="00592E0A" w:rsidRPr="00592E0A" w:rsidRDefault="00592E0A" w:rsidP="00592E0A">
            <w:pPr>
              <w:pStyle w:val="PLANNING"/>
              <w:rPr>
                <w:rFonts w:ascii="Calibri" w:hAnsi="Calibri"/>
                <w:szCs w:val="22"/>
              </w:rPr>
            </w:pPr>
            <w:r w:rsidRPr="00592E0A">
              <w:rPr>
                <w:rFonts w:ascii="Calibri" w:hAnsi="Calibri"/>
                <w:szCs w:val="22"/>
              </w:rPr>
              <w:t>Policy DMG2 – Strategic Considerations</w:t>
            </w:r>
          </w:p>
          <w:p w14:paraId="3F004A8D" w14:textId="77777777" w:rsidR="00592E0A" w:rsidRPr="00592E0A" w:rsidRDefault="00592E0A" w:rsidP="00592E0A">
            <w:pPr>
              <w:pStyle w:val="PLANNING"/>
              <w:rPr>
                <w:rFonts w:ascii="Calibri" w:hAnsi="Calibri"/>
                <w:szCs w:val="22"/>
              </w:rPr>
            </w:pPr>
            <w:r w:rsidRPr="00592E0A">
              <w:rPr>
                <w:rFonts w:ascii="Calibri" w:hAnsi="Calibri"/>
                <w:szCs w:val="22"/>
              </w:rPr>
              <w:t>Policy DME2 - Landscape and Townscape Protection</w:t>
            </w:r>
          </w:p>
          <w:p w14:paraId="0938E3E2" w14:textId="77777777" w:rsidR="00592E0A" w:rsidRPr="00592E0A" w:rsidRDefault="00592E0A" w:rsidP="00592E0A">
            <w:pPr>
              <w:pStyle w:val="PLANNING"/>
              <w:rPr>
                <w:rFonts w:ascii="Calibri" w:hAnsi="Calibri"/>
                <w:szCs w:val="22"/>
              </w:rPr>
            </w:pPr>
          </w:p>
          <w:p w14:paraId="5AC5E916" w14:textId="77777777" w:rsidR="00DD48EF" w:rsidRDefault="00DD48EF" w:rsidP="008542DE">
            <w:pPr>
              <w:rPr>
                <w:rFonts w:ascii="Calibri" w:hAnsi="Calibri"/>
                <w:szCs w:val="22"/>
              </w:rPr>
            </w:pPr>
            <w:r w:rsidRPr="00DD48EF">
              <w:rPr>
                <w:rFonts w:ascii="Calibri" w:hAnsi="Calibri"/>
                <w:szCs w:val="22"/>
              </w:rPr>
              <w:t>Section 66 and 72 of the Planning (Listed Buildings and Conservation Areas) Act 1990</w:t>
            </w:r>
          </w:p>
          <w:p w14:paraId="1C00F88E" w14:textId="7D7A601B"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6C6B79BB" w:rsidR="0046548C" w:rsidRPr="00592E0A" w:rsidRDefault="004F2E6E" w:rsidP="00C0704D">
            <w:pPr>
              <w:pStyle w:val="PLANNING"/>
              <w:rPr>
                <w:rFonts w:ascii="Calibri" w:hAnsi="Calibri"/>
                <w:b/>
                <w:bCs/>
                <w:szCs w:val="22"/>
              </w:rPr>
            </w:pPr>
            <w:r w:rsidRPr="00592E0A">
              <w:rPr>
                <w:rFonts w:ascii="Calibri" w:hAnsi="Calibri"/>
                <w:b/>
                <w:bCs/>
                <w:szCs w:val="22"/>
              </w:rPr>
              <w:t>2022/0912:</w:t>
            </w:r>
          </w:p>
          <w:p w14:paraId="7229ED7F" w14:textId="324EF003" w:rsidR="00592E0A" w:rsidRPr="00592E0A" w:rsidRDefault="00592E0A" w:rsidP="00C0704D">
            <w:pPr>
              <w:pStyle w:val="PLANNING"/>
              <w:rPr>
                <w:rFonts w:ascii="Calibri" w:hAnsi="Calibri"/>
                <w:szCs w:val="22"/>
              </w:rPr>
            </w:pPr>
            <w:r w:rsidRPr="00592E0A">
              <w:rPr>
                <w:rFonts w:ascii="Calibri" w:hAnsi="Calibri"/>
                <w:szCs w:val="22"/>
              </w:rPr>
              <w:t>Application for Listed Building Consent for a proposed extension to the existing accommodation annex to create an additional guest bedroom. (Live application)</w:t>
            </w:r>
          </w:p>
          <w:p w14:paraId="1C0C01D8" w14:textId="13AF78D7" w:rsidR="004F2E6E" w:rsidRDefault="004F2E6E" w:rsidP="00C0704D">
            <w:pPr>
              <w:pStyle w:val="PLANNING"/>
              <w:rPr>
                <w:rFonts w:ascii="Calibri" w:hAnsi="Calibri"/>
                <w:b/>
                <w:bCs/>
                <w:color w:val="FF0000"/>
                <w:szCs w:val="22"/>
              </w:rPr>
            </w:pPr>
          </w:p>
          <w:p w14:paraId="4DBB7A84" w14:textId="34F8DBA7" w:rsidR="004F2E6E" w:rsidRPr="00592E0A" w:rsidRDefault="004F2E6E" w:rsidP="00C0704D">
            <w:pPr>
              <w:pStyle w:val="PLANNING"/>
              <w:rPr>
                <w:rFonts w:ascii="Calibri" w:hAnsi="Calibri"/>
                <w:b/>
                <w:bCs/>
                <w:szCs w:val="22"/>
              </w:rPr>
            </w:pPr>
            <w:r w:rsidRPr="00592E0A">
              <w:rPr>
                <w:rFonts w:ascii="Calibri" w:hAnsi="Calibri"/>
                <w:b/>
                <w:bCs/>
                <w:szCs w:val="22"/>
              </w:rPr>
              <w:t>2021/0576:</w:t>
            </w:r>
          </w:p>
          <w:p w14:paraId="4A0F69E3" w14:textId="4FE70303" w:rsidR="00592E0A" w:rsidRPr="00592E0A" w:rsidRDefault="00592E0A" w:rsidP="00C0704D">
            <w:pPr>
              <w:pStyle w:val="PLANNING"/>
              <w:rPr>
                <w:rFonts w:ascii="Calibri" w:hAnsi="Calibri"/>
                <w:szCs w:val="22"/>
              </w:rPr>
            </w:pPr>
            <w:r w:rsidRPr="00592E0A">
              <w:rPr>
                <w:rFonts w:ascii="Calibri" w:hAnsi="Calibri"/>
                <w:szCs w:val="22"/>
              </w:rPr>
              <w:t>Listed Building Consent for proposed shepherd hut to the rear of the public house to create an additional guest bedroom. (Withdrawn)</w:t>
            </w:r>
          </w:p>
          <w:p w14:paraId="4860CF99" w14:textId="4508FFF7" w:rsidR="004F2E6E" w:rsidRDefault="004F2E6E" w:rsidP="00C0704D">
            <w:pPr>
              <w:pStyle w:val="PLANNING"/>
              <w:rPr>
                <w:rFonts w:ascii="Calibri" w:hAnsi="Calibri"/>
                <w:b/>
                <w:bCs/>
                <w:color w:val="FF0000"/>
                <w:szCs w:val="22"/>
              </w:rPr>
            </w:pPr>
          </w:p>
          <w:p w14:paraId="05508957" w14:textId="4B958BED" w:rsidR="004F2E6E" w:rsidRPr="00592E0A" w:rsidRDefault="004F2E6E" w:rsidP="00C0704D">
            <w:pPr>
              <w:pStyle w:val="PLANNING"/>
              <w:rPr>
                <w:rFonts w:ascii="Calibri" w:hAnsi="Calibri"/>
                <w:b/>
                <w:bCs/>
                <w:szCs w:val="22"/>
              </w:rPr>
            </w:pPr>
            <w:r w:rsidRPr="00592E0A">
              <w:rPr>
                <w:rFonts w:ascii="Calibri" w:hAnsi="Calibri"/>
                <w:b/>
                <w:bCs/>
                <w:szCs w:val="22"/>
              </w:rPr>
              <w:t xml:space="preserve">2021/0575: </w:t>
            </w:r>
          </w:p>
          <w:p w14:paraId="4325DB10" w14:textId="14845D38" w:rsidR="00592E0A" w:rsidRPr="00592E0A" w:rsidRDefault="00592E0A" w:rsidP="00C0704D">
            <w:pPr>
              <w:pStyle w:val="PLANNING"/>
              <w:rPr>
                <w:rFonts w:ascii="Calibri" w:hAnsi="Calibri"/>
                <w:szCs w:val="22"/>
              </w:rPr>
            </w:pPr>
            <w:r w:rsidRPr="00592E0A">
              <w:rPr>
                <w:rFonts w:ascii="Calibri" w:hAnsi="Calibri"/>
                <w:szCs w:val="22"/>
              </w:rPr>
              <w:t>Proposed Shepherd Hut to the rear of the public house to create an additional guest bedroom. Changes following planning application 3/2020/0329.  (Refused)</w:t>
            </w:r>
          </w:p>
          <w:p w14:paraId="31A1BE1A" w14:textId="2506ADE9" w:rsidR="004F2E6E" w:rsidRDefault="004F2E6E" w:rsidP="00C0704D">
            <w:pPr>
              <w:pStyle w:val="PLANNING"/>
              <w:rPr>
                <w:rFonts w:ascii="Calibri" w:hAnsi="Calibri"/>
                <w:b/>
                <w:bCs/>
                <w:color w:val="FF0000"/>
                <w:szCs w:val="22"/>
              </w:rPr>
            </w:pPr>
          </w:p>
          <w:p w14:paraId="0C4A7B8B" w14:textId="673F7A84" w:rsidR="004F2E6E" w:rsidRPr="00592E0A" w:rsidRDefault="004F2E6E" w:rsidP="00C0704D">
            <w:pPr>
              <w:pStyle w:val="PLANNING"/>
              <w:rPr>
                <w:rFonts w:ascii="Calibri" w:hAnsi="Calibri"/>
                <w:b/>
                <w:bCs/>
                <w:szCs w:val="22"/>
              </w:rPr>
            </w:pPr>
            <w:r w:rsidRPr="00592E0A">
              <w:rPr>
                <w:rFonts w:ascii="Calibri" w:hAnsi="Calibri"/>
                <w:b/>
                <w:bCs/>
                <w:szCs w:val="22"/>
              </w:rPr>
              <w:t>2020/0330:</w:t>
            </w:r>
          </w:p>
          <w:p w14:paraId="094C173D" w14:textId="25A87B79" w:rsidR="00592E0A" w:rsidRPr="00592E0A" w:rsidRDefault="00592E0A" w:rsidP="00C0704D">
            <w:pPr>
              <w:pStyle w:val="PLANNING"/>
              <w:rPr>
                <w:rFonts w:ascii="Calibri" w:hAnsi="Calibri"/>
                <w:szCs w:val="22"/>
              </w:rPr>
            </w:pPr>
            <w:r w:rsidRPr="00592E0A">
              <w:rPr>
                <w:rFonts w:ascii="Calibri" w:hAnsi="Calibri"/>
                <w:szCs w:val="22"/>
              </w:rPr>
              <w:t>Proposed single storey building at the rear of the public house to create an additional guest bedroom. Resubmission of application 3/2019/0587.  (Withdrawn)</w:t>
            </w:r>
          </w:p>
          <w:p w14:paraId="1A9463DD" w14:textId="49C7D8B8" w:rsidR="004F2E6E" w:rsidRDefault="004F2E6E" w:rsidP="00C0704D">
            <w:pPr>
              <w:pStyle w:val="PLANNING"/>
              <w:rPr>
                <w:rFonts w:ascii="Calibri" w:hAnsi="Calibri"/>
                <w:b/>
                <w:bCs/>
                <w:color w:val="FF0000"/>
                <w:szCs w:val="22"/>
              </w:rPr>
            </w:pPr>
          </w:p>
          <w:p w14:paraId="12D1F6F8" w14:textId="46397492" w:rsidR="004F2E6E" w:rsidRPr="00592E0A" w:rsidRDefault="004F2E6E" w:rsidP="00C0704D">
            <w:pPr>
              <w:pStyle w:val="PLANNING"/>
              <w:rPr>
                <w:rFonts w:ascii="Calibri" w:hAnsi="Calibri"/>
                <w:b/>
                <w:bCs/>
                <w:szCs w:val="22"/>
              </w:rPr>
            </w:pPr>
            <w:r w:rsidRPr="00592E0A">
              <w:rPr>
                <w:rFonts w:ascii="Calibri" w:hAnsi="Calibri"/>
                <w:b/>
                <w:bCs/>
                <w:szCs w:val="22"/>
              </w:rPr>
              <w:t>2020/0329:</w:t>
            </w:r>
          </w:p>
          <w:p w14:paraId="2539E5D9" w14:textId="34AD587C" w:rsidR="004F2E6E" w:rsidRPr="00592E0A" w:rsidRDefault="00592E0A" w:rsidP="00C0704D">
            <w:pPr>
              <w:pStyle w:val="PLANNING"/>
              <w:rPr>
                <w:rFonts w:ascii="Calibri" w:hAnsi="Calibri"/>
                <w:szCs w:val="22"/>
              </w:rPr>
            </w:pPr>
            <w:r w:rsidRPr="00592E0A">
              <w:rPr>
                <w:rFonts w:ascii="Calibri" w:hAnsi="Calibri"/>
                <w:szCs w:val="22"/>
              </w:rPr>
              <w:t>Proposed single storey building at the rear of the public house to create an additional guest bedroom. Resubmission of application 3/2019/0554.  (Refused)</w:t>
            </w:r>
          </w:p>
          <w:p w14:paraId="0AC33DC7" w14:textId="7F25A746" w:rsidR="004F2E6E" w:rsidRDefault="004F2E6E" w:rsidP="00C0704D">
            <w:pPr>
              <w:pStyle w:val="PLANNING"/>
              <w:rPr>
                <w:rFonts w:ascii="Calibri" w:hAnsi="Calibri"/>
                <w:b/>
                <w:bCs/>
                <w:color w:val="FF0000"/>
                <w:szCs w:val="22"/>
              </w:rPr>
            </w:pPr>
          </w:p>
          <w:p w14:paraId="628F1A2B" w14:textId="4599B1D2" w:rsidR="004F2E6E" w:rsidRPr="004F2E6E" w:rsidRDefault="004F2E6E" w:rsidP="00C0704D">
            <w:pPr>
              <w:pStyle w:val="PLANNING"/>
              <w:rPr>
                <w:rFonts w:ascii="Calibri" w:hAnsi="Calibri"/>
                <w:b/>
                <w:bCs/>
                <w:szCs w:val="22"/>
              </w:rPr>
            </w:pPr>
            <w:r w:rsidRPr="004F2E6E">
              <w:rPr>
                <w:rFonts w:ascii="Calibri" w:hAnsi="Calibri"/>
                <w:b/>
                <w:bCs/>
                <w:szCs w:val="22"/>
              </w:rPr>
              <w:t>2019/0587:</w:t>
            </w:r>
          </w:p>
          <w:p w14:paraId="190B8C84" w14:textId="0D9D35E7" w:rsidR="004F2E6E" w:rsidRDefault="004F2E6E" w:rsidP="00C0704D">
            <w:pPr>
              <w:pStyle w:val="PLANNING"/>
              <w:rPr>
                <w:rFonts w:ascii="Calibri" w:hAnsi="Calibri"/>
                <w:szCs w:val="22"/>
              </w:rPr>
            </w:pPr>
            <w:r w:rsidRPr="004F2E6E">
              <w:rPr>
                <w:rFonts w:ascii="Calibri" w:hAnsi="Calibri"/>
                <w:szCs w:val="22"/>
              </w:rPr>
              <w:t>Proposed new single storey building at the rear of the public house to create an additional guest bedroom.  (Withdrawn)</w:t>
            </w:r>
          </w:p>
          <w:p w14:paraId="6329A247" w14:textId="4F4362F2" w:rsidR="00592E0A" w:rsidRDefault="00592E0A" w:rsidP="00C0704D">
            <w:pPr>
              <w:pStyle w:val="PLANNING"/>
              <w:rPr>
                <w:rFonts w:ascii="Calibri" w:hAnsi="Calibri"/>
                <w:szCs w:val="22"/>
              </w:rPr>
            </w:pPr>
          </w:p>
          <w:p w14:paraId="6737BFFE" w14:textId="7F921AAB" w:rsidR="00592E0A" w:rsidRPr="00592E0A" w:rsidRDefault="00592E0A" w:rsidP="00C0704D">
            <w:pPr>
              <w:pStyle w:val="PLANNING"/>
              <w:rPr>
                <w:rFonts w:ascii="Calibri" w:hAnsi="Calibri"/>
                <w:b/>
                <w:bCs/>
                <w:szCs w:val="22"/>
              </w:rPr>
            </w:pPr>
            <w:r w:rsidRPr="00592E0A">
              <w:rPr>
                <w:rFonts w:ascii="Calibri" w:hAnsi="Calibri"/>
                <w:b/>
                <w:bCs/>
                <w:szCs w:val="22"/>
              </w:rPr>
              <w:t>2019/0554:</w:t>
            </w:r>
          </w:p>
          <w:p w14:paraId="6BC43233" w14:textId="3643EF48" w:rsidR="004F2E6E" w:rsidRPr="00592E0A" w:rsidRDefault="00592E0A" w:rsidP="00C0704D">
            <w:pPr>
              <w:pStyle w:val="PLANNING"/>
              <w:rPr>
                <w:rFonts w:ascii="Calibri" w:hAnsi="Calibri"/>
                <w:szCs w:val="22"/>
              </w:rPr>
            </w:pPr>
            <w:r w:rsidRPr="00592E0A">
              <w:rPr>
                <w:rFonts w:ascii="Calibri" w:hAnsi="Calibri"/>
                <w:szCs w:val="22"/>
              </w:rPr>
              <w:t>Proposed new single storey building at the rear of the public house to create an additional guest bedroom. (Refused – Appeal dismissed)</w:t>
            </w:r>
          </w:p>
          <w:p w14:paraId="0E12E4A3" w14:textId="61037EA8" w:rsidR="0046548C" w:rsidRDefault="0046548C" w:rsidP="00C0704D">
            <w:pPr>
              <w:pStyle w:val="PLANNING"/>
              <w:rPr>
                <w:rFonts w:ascii="Calibri" w:hAnsi="Calibri"/>
                <w:b/>
                <w:bCs/>
                <w:szCs w:val="22"/>
              </w:rPr>
            </w:pPr>
          </w:p>
          <w:p w14:paraId="5E1EE479" w14:textId="66EC2499" w:rsidR="00592E0A" w:rsidRDefault="00592E0A" w:rsidP="00C0704D">
            <w:pPr>
              <w:pStyle w:val="PLANNING"/>
              <w:rPr>
                <w:rFonts w:ascii="Calibri" w:hAnsi="Calibri"/>
                <w:b/>
                <w:bCs/>
                <w:szCs w:val="22"/>
              </w:rPr>
            </w:pPr>
            <w:r>
              <w:rPr>
                <w:rFonts w:ascii="Calibri" w:hAnsi="Calibri"/>
                <w:b/>
                <w:bCs/>
                <w:szCs w:val="22"/>
              </w:rPr>
              <w:t>2018/0958:</w:t>
            </w:r>
          </w:p>
          <w:p w14:paraId="0C44DE92" w14:textId="3F55BA7D" w:rsidR="00592E0A" w:rsidRPr="00592E0A" w:rsidRDefault="00592E0A" w:rsidP="00C0704D">
            <w:pPr>
              <w:pStyle w:val="PLANNING"/>
              <w:rPr>
                <w:rFonts w:ascii="Calibri" w:hAnsi="Calibri"/>
                <w:szCs w:val="22"/>
              </w:rPr>
            </w:pPr>
            <w:r w:rsidRPr="00592E0A">
              <w:rPr>
                <w:rFonts w:ascii="Calibri" w:hAnsi="Calibri"/>
                <w:szCs w:val="22"/>
              </w:rPr>
              <w:t>Application for retention of unauthorised alterations at first floor to create five guest bedrooms.  (Approved)</w:t>
            </w:r>
          </w:p>
          <w:p w14:paraId="5F495685" w14:textId="77777777" w:rsidR="00592E0A" w:rsidRDefault="00592E0A" w:rsidP="00C0704D">
            <w:pPr>
              <w:pStyle w:val="PLANNING"/>
              <w:rPr>
                <w:rFonts w:ascii="Calibri" w:hAnsi="Calibri"/>
                <w:b/>
                <w:bCs/>
                <w:szCs w:val="22"/>
              </w:rPr>
            </w:pPr>
          </w:p>
          <w:p w14:paraId="5B010574" w14:textId="3D7C34D4" w:rsidR="0046548C" w:rsidRDefault="00592E0A" w:rsidP="00C0704D">
            <w:pPr>
              <w:pStyle w:val="PLANNING"/>
              <w:rPr>
                <w:rFonts w:ascii="Calibri" w:hAnsi="Calibri"/>
                <w:b/>
                <w:bCs/>
                <w:szCs w:val="22"/>
              </w:rPr>
            </w:pPr>
            <w:r>
              <w:rPr>
                <w:rFonts w:ascii="Calibri" w:hAnsi="Calibri"/>
                <w:b/>
                <w:bCs/>
                <w:szCs w:val="22"/>
              </w:rPr>
              <w:t>2018/0956:</w:t>
            </w:r>
          </w:p>
          <w:p w14:paraId="0A2724BD" w14:textId="77777777" w:rsidR="00592E0A" w:rsidRDefault="00592E0A" w:rsidP="00C0704D">
            <w:pPr>
              <w:pStyle w:val="PLANNING"/>
              <w:rPr>
                <w:rFonts w:ascii="Calibri" w:hAnsi="Calibri"/>
                <w:szCs w:val="22"/>
              </w:rPr>
            </w:pPr>
            <w:r w:rsidRPr="00592E0A">
              <w:rPr>
                <w:rFonts w:ascii="Calibri" w:hAnsi="Calibri"/>
                <w:szCs w:val="22"/>
              </w:rPr>
              <w:t>Application for retention of unauthorised alterations at first floor to create five guest bedrooms.  (Approved)</w:t>
            </w:r>
          </w:p>
          <w:p w14:paraId="48F3307C" w14:textId="77777777" w:rsidR="00592E0A" w:rsidRDefault="00592E0A" w:rsidP="00C0704D">
            <w:pPr>
              <w:pStyle w:val="PLANNING"/>
              <w:rPr>
                <w:rFonts w:ascii="Calibri" w:hAnsi="Calibri"/>
                <w:szCs w:val="22"/>
              </w:rPr>
            </w:pPr>
          </w:p>
          <w:p w14:paraId="3F90F02F" w14:textId="5D1DA620" w:rsidR="00592E0A" w:rsidRPr="00592E0A" w:rsidRDefault="00592E0A" w:rsidP="00C0704D">
            <w:pPr>
              <w:pStyle w:val="PLANNING"/>
              <w:rPr>
                <w:rFonts w:ascii="Calibri" w:hAnsi="Calibri"/>
                <w:b/>
                <w:bCs/>
                <w:szCs w:val="22"/>
              </w:rPr>
            </w:pPr>
            <w:r w:rsidRPr="00592E0A">
              <w:rPr>
                <w:rFonts w:ascii="Calibri" w:hAnsi="Calibri"/>
                <w:b/>
                <w:bCs/>
                <w:szCs w:val="22"/>
              </w:rPr>
              <w:t>2014/0614:</w:t>
            </w:r>
          </w:p>
          <w:p w14:paraId="7759B371" w14:textId="29AC7DB4" w:rsidR="00592E0A" w:rsidRDefault="00592E0A" w:rsidP="00C0704D">
            <w:pPr>
              <w:pStyle w:val="PLANNING"/>
              <w:rPr>
                <w:rFonts w:ascii="Calibri" w:hAnsi="Calibri"/>
                <w:szCs w:val="22"/>
              </w:rPr>
            </w:pPr>
            <w:r w:rsidRPr="00592E0A">
              <w:rPr>
                <w:rFonts w:ascii="Calibri" w:hAnsi="Calibri"/>
                <w:szCs w:val="22"/>
              </w:rPr>
              <w:t>Erection of 2 Storey holiday let/hotel accommodation block comprising 5 ensuite bedrooms to the rear</w:t>
            </w:r>
            <w:r>
              <w:rPr>
                <w:rFonts w:ascii="Calibri" w:hAnsi="Calibri"/>
                <w:szCs w:val="22"/>
              </w:rPr>
              <w:t>.  (Approved)</w:t>
            </w:r>
          </w:p>
          <w:p w14:paraId="17147D50" w14:textId="3497D346" w:rsidR="00592E0A" w:rsidRPr="00592E0A" w:rsidRDefault="00592E0A" w:rsidP="00C0704D">
            <w:pPr>
              <w:pStyle w:val="PLANNING"/>
              <w:rPr>
                <w:rFonts w:ascii="Calibri" w:hAnsi="Calibri"/>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6DE8208B" w:rsidR="00C0704D" w:rsidRDefault="00C0704D" w:rsidP="00811771">
            <w:pPr>
              <w:pStyle w:val="Header"/>
              <w:tabs>
                <w:tab w:val="clear" w:pos="4153"/>
                <w:tab w:val="clear" w:pos="8306"/>
              </w:tabs>
              <w:contextualSpacing/>
              <w:jc w:val="both"/>
              <w:rPr>
                <w:rFonts w:ascii="Calibri" w:hAnsi="Calibri"/>
                <w:bCs/>
                <w:szCs w:val="22"/>
              </w:rPr>
            </w:pPr>
          </w:p>
          <w:p w14:paraId="7D355BAB" w14:textId="241DD3CB" w:rsidR="00345519" w:rsidRDefault="00345519"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the existing holiday accommodation ’annexe’ building associated with the </w:t>
            </w:r>
            <w:r w:rsidRPr="00345519">
              <w:rPr>
                <w:rFonts w:ascii="Calibri" w:hAnsi="Calibri"/>
                <w:bCs/>
                <w:szCs w:val="22"/>
              </w:rPr>
              <w:t>Three Millstones Inn</w:t>
            </w:r>
            <w:r>
              <w:rPr>
                <w:rFonts w:ascii="Calibri" w:hAnsi="Calibri"/>
                <w:bCs/>
                <w:szCs w:val="22"/>
              </w:rPr>
              <w:t xml:space="preserve">, </w:t>
            </w:r>
            <w:r w:rsidRPr="00345519">
              <w:rPr>
                <w:rFonts w:ascii="Calibri" w:hAnsi="Calibri"/>
                <w:bCs/>
                <w:szCs w:val="22"/>
              </w:rPr>
              <w:t>Waddington Road</w:t>
            </w:r>
            <w:r>
              <w:rPr>
                <w:rFonts w:ascii="Calibri" w:hAnsi="Calibri"/>
                <w:bCs/>
                <w:szCs w:val="22"/>
              </w:rPr>
              <w:t>,</w:t>
            </w:r>
            <w:r w:rsidRPr="00345519">
              <w:rPr>
                <w:rFonts w:ascii="Calibri" w:hAnsi="Calibri"/>
                <w:bCs/>
                <w:szCs w:val="22"/>
              </w:rPr>
              <w:t xml:space="preserve"> West Bradford</w:t>
            </w:r>
            <w:r>
              <w:rPr>
                <w:rFonts w:ascii="Calibri" w:hAnsi="Calibri"/>
                <w:bCs/>
                <w:szCs w:val="22"/>
              </w:rPr>
              <w:t>.  The application site lies within the defined settlement limits of We</w:t>
            </w:r>
            <w:r w:rsidR="00917A22">
              <w:rPr>
                <w:rFonts w:ascii="Calibri" w:hAnsi="Calibri"/>
                <w:bCs/>
                <w:szCs w:val="22"/>
              </w:rPr>
              <w:t>s</w:t>
            </w:r>
            <w:r>
              <w:rPr>
                <w:rFonts w:ascii="Calibri" w:hAnsi="Calibri"/>
                <w:bCs/>
                <w:szCs w:val="22"/>
              </w:rPr>
              <w:t xml:space="preserve">t Bradford </w:t>
            </w:r>
            <w:r w:rsidR="00917A22">
              <w:rPr>
                <w:rFonts w:ascii="Calibri" w:hAnsi="Calibri"/>
                <w:bCs/>
                <w:szCs w:val="22"/>
              </w:rPr>
              <w:t>(Tier 2 settlement).  The southern boundary of the Forest of Bowland AONB lies to the north of the site on the opposing side of Waddington Road.</w:t>
            </w:r>
          </w:p>
          <w:p w14:paraId="62370E9F" w14:textId="6505C1A3" w:rsidR="005B1260" w:rsidRPr="006C2BFA" w:rsidRDefault="005B126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A1BF0F2" w14:textId="00747B10" w:rsidR="00C0704D" w:rsidRDefault="005A5851" w:rsidP="00917A22">
            <w:pPr>
              <w:jc w:val="both"/>
              <w:rPr>
                <w:rFonts w:ascii="Calibri" w:hAnsi="Calibri"/>
                <w:szCs w:val="22"/>
              </w:rPr>
            </w:pPr>
            <w:r>
              <w:rPr>
                <w:rFonts w:ascii="Calibri" w:hAnsi="Calibri"/>
                <w:szCs w:val="22"/>
              </w:rPr>
              <w:t xml:space="preserve">The application seeks </w:t>
            </w:r>
            <w:r w:rsidR="00733ABC">
              <w:rPr>
                <w:rFonts w:ascii="Calibri" w:hAnsi="Calibri"/>
                <w:szCs w:val="22"/>
              </w:rPr>
              <w:t xml:space="preserve">listed building consent </w:t>
            </w:r>
            <w:r>
              <w:rPr>
                <w:rFonts w:ascii="Calibri" w:hAnsi="Calibri"/>
                <w:szCs w:val="22"/>
              </w:rPr>
              <w:t xml:space="preserve">for the erection of an extension to the existing holiday accommodation </w:t>
            </w:r>
            <w:r w:rsidR="00134884">
              <w:rPr>
                <w:rFonts w:ascii="Calibri" w:hAnsi="Calibri"/>
                <w:szCs w:val="22"/>
              </w:rPr>
              <w:t>by way of a</w:t>
            </w:r>
            <w:r>
              <w:rPr>
                <w:rFonts w:ascii="Calibri" w:hAnsi="Calibri"/>
                <w:szCs w:val="22"/>
              </w:rPr>
              <w:t xml:space="preserve">n annexe associated with </w:t>
            </w:r>
            <w:r w:rsidRPr="005A5851">
              <w:rPr>
                <w:rFonts w:ascii="Calibri" w:hAnsi="Calibri"/>
                <w:szCs w:val="22"/>
              </w:rPr>
              <w:t>Three Millstones Inn</w:t>
            </w:r>
            <w:r>
              <w:rPr>
                <w:rFonts w:ascii="Calibri" w:hAnsi="Calibri"/>
                <w:szCs w:val="22"/>
              </w:rPr>
              <w:t xml:space="preserve">, </w:t>
            </w:r>
            <w:r w:rsidRPr="005A5851">
              <w:rPr>
                <w:rFonts w:ascii="Calibri" w:hAnsi="Calibri"/>
                <w:szCs w:val="22"/>
              </w:rPr>
              <w:t>Waddington Road</w:t>
            </w:r>
            <w:r>
              <w:rPr>
                <w:rFonts w:ascii="Calibri" w:hAnsi="Calibri"/>
                <w:szCs w:val="22"/>
              </w:rPr>
              <w:t xml:space="preserve">, West Bradford.  It is proposed that the extension will create the provision of an additional letting bedroom with associated </w:t>
            </w:r>
            <w:proofErr w:type="spellStart"/>
            <w:r>
              <w:rPr>
                <w:rFonts w:ascii="Calibri" w:hAnsi="Calibri"/>
                <w:szCs w:val="22"/>
              </w:rPr>
              <w:t>en</w:t>
            </w:r>
            <w:proofErr w:type="spellEnd"/>
            <w:r>
              <w:rPr>
                <w:rFonts w:ascii="Calibri" w:hAnsi="Calibri"/>
                <w:szCs w:val="22"/>
              </w:rPr>
              <w:t>-suite to the rear of the existing building.</w:t>
            </w:r>
          </w:p>
          <w:p w14:paraId="6DAF0619" w14:textId="6E89ED82" w:rsidR="005A5851" w:rsidRDefault="005A5851" w:rsidP="00917A22">
            <w:pPr>
              <w:jc w:val="both"/>
              <w:rPr>
                <w:rFonts w:ascii="Calibri" w:hAnsi="Calibri"/>
                <w:szCs w:val="22"/>
              </w:rPr>
            </w:pPr>
          </w:p>
          <w:p w14:paraId="2EC49C49" w14:textId="259C83AE" w:rsidR="00917A22" w:rsidRDefault="005A5851" w:rsidP="00917A22">
            <w:pPr>
              <w:jc w:val="both"/>
              <w:rPr>
                <w:rFonts w:ascii="Calibri" w:hAnsi="Calibri"/>
                <w:szCs w:val="22"/>
              </w:rPr>
            </w:pPr>
            <w:r>
              <w:rPr>
                <w:rFonts w:ascii="Calibri" w:hAnsi="Calibri"/>
                <w:szCs w:val="22"/>
              </w:rPr>
              <w:t>It is proposed that the extension will interface directly with the existing rear gabled element that accommodates the access stairwell to two letting bedrooms within the roof-space of the existing building.</w:t>
            </w:r>
            <w:r w:rsidR="007C66CC">
              <w:rPr>
                <w:rFonts w:ascii="Calibri" w:hAnsi="Calibri"/>
                <w:szCs w:val="22"/>
              </w:rPr>
              <w:t xml:space="preserve">  It is proposed that the extension will be of a gabled appearance, with varied e</w:t>
            </w:r>
            <w:r w:rsidR="00134884">
              <w:rPr>
                <w:rFonts w:ascii="Calibri" w:hAnsi="Calibri"/>
                <w:szCs w:val="22"/>
              </w:rPr>
              <w:t>a</w:t>
            </w:r>
            <w:r w:rsidR="007C66CC">
              <w:rPr>
                <w:rFonts w:ascii="Calibri" w:hAnsi="Calibri"/>
                <w:szCs w:val="22"/>
              </w:rPr>
              <w:t>ves to match the articulation of the existing roof-form.  It is proposed that the extension will extend rearward (west) by approximately 3.9m at its furthest extents, benefitting from a staggered footprint whereby the extension extends rearward by 3.2m at its lesser extents.</w:t>
            </w:r>
            <w:r w:rsidR="00C903E3">
              <w:rPr>
                <w:rFonts w:ascii="Calibri" w:hAnsi="Calibri"/>
                <w:szCs w:val="22"/>
              </w:rPr>
              <w:t xml:space="preserve"> </w:t>
            </w:r>
          </w:p>
          <w:p w14:paraId="3A20C8D1" w14:textId="77777777" w:rsidR="00917A22" w:rsidRDefault="00917A22" w:rsidP="00917A22">
            <w:pPr>
              <w:jc w:val="both"/>
              <w:rPr>
                <w:rFonts w:ascii="Calibri" w:hAnsi="Calibri"/>
                <w:szCs w:val="22"/>
              </w:rPr>
            </w:pPr>
          </w:p>
          <w:p w14:paraId="6704958D" w14:textId="47AC5AB6" w:rsidR="00C903E3" w:rsidRDefault="00C903E3" w:rsidP="00917A22">
            <w:pPr>
              <w:jc w:val="both"/>
              <w:rPr>
                <w:rFonts w:ascii="Calibri" w:hAnsi="Calibri"/>
                <w:szCs w:val="22"/>
              </w:rPr>
            </w:pPr>
            <w:r>
              <w:rPr>
                <w:rFonts w:ascii="Calibri" w:hAnsi="Calibri"/>
                <w:szCs w:val="22"/>
              </w:rPr>
              <w:t xml:space="preserve"> It is proposed that the extension will be faced in horizontal timber boarding/cladding to match that of the existing with the roof also being surfaced in materials to match the existing roof (natural slate).</w:t>
            </w:r>
          </w:p>
          <w:p w14:paraId="1B20488F" w14:textId="01297509" w:rsidR="007C66CC" w:rsidRPr="00D54E67" w:rsidRDefault="007C66CC" w:rsidP="007C66CC">
            <w:pPr>
              <w:jc w:val="both"/>
              <w:rPr>
                <w:rFonts w:ascii="Calibri" w:hAnsi="Calibri"/>
                <w:szCs w:val="22"/>
              </w:rPr>
            </w:pPr>
          </w:p>
        </w:tc>
      </w:tr>
      <w:tr w:rsidR="008542DE" w:rsidRPr="00D2449B" w14:paraId="2540EE5C"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7D4F7A1E"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r w:rsidR="00DD48EF">
              <w:rPr>
                <w:rFonts w:ascii="Calibri" w:hAnsi="Calibri"/>
                <w:b/>
                <w:szCs w:val="22"/>
              </w:rPr>
              <w:t>:</w:t>
            </w:r>
          </w:p>
          <w:p w14:paraId="6A2BDA66" w14:textId="5250CC51" w:rsidR="008542DE" w:rsidRDefault="008542DE" w:rsidP="0046548C">
            <w:pPr>
              <w:contextualSpacing/>
              <w:rPr>
                <w:rFonts w:ascii="Calibri" w:hAnsi="Calibri"/>
                <w:b/>
              </w:rPr>
            </w:pPr>
          </w:p>
          <w:p w14:paraId="00BB234F" w14:textId="412D7CE1" w:rsidR="00DD48EF" w:rsidRPr="00DD48EF" w:rsidRDefault="00DD48EF" w:rsidP="00DD48EF">
            <w:pPr>
              <w:contextualSpacing/>
              <w:jc w:val="both"/>
              <w:rPr>
                <w:rFonts w:ascii="Calibri" w:hAnsi="Calibri"/>
                <w:bCs/>
              </w:rPr>
            </w:pPr>
            <w:r w:rsidRPr="00DD48EF">
              <w:rPr>
                <w:rFonts w:ascii="Calibri" w:hAnsi="Calibri"/>
                <w:bCs/>
              </w:rPr>
              <w:t xml:space="preserve">The application site lies within the setting of a Grade II designated heritage asset – Three </w:t>
            </w:r>
            <w:r>
              <w:rPr>
                <w:rFonts w:ascii="Calibri" w:hAnsi="Calibri"/>
                <w:bCs/>
              </w:rPr>
              <w:t>M</w:t>
            </w:r>
            <w:r w:rsidRPr="00DD48EF">
              <w:rPr>
                <w:rFonts w:ascii="Calibri" w:hAnsi="Calibri"/>
                <w:bCs/>
              </w:rPr>
              <w:t>illstones Inn (List Entry Number: 1072161).  The listing description</w:t>
            </w:r>
            <w:r>
              <w:rPr>
                <w:rFonts w:ascii="Calibri" w:hAnsi="Calibri"/>
                <w:bCs/>
              </w:rPr>
              <w:t xml:space="preserve"> for the </w:t>
            </w:r>
            <w:r w:rsidRPr="00DD48EF">
              <w:rPr>
                <w:rFonts w:ascii="Calibri" w:hAnsi="Calibri"/>
                <w:bCs/>
              </w:rPr>
              <w:t xml:space="preserve">Three </w:t>
            </w:r>
            <w:r>
              <w:rPr>
                <w:rFonts w:ascii="Calibri" w:hAnsi="Calibri"/>
                <w:bCs/>
              </w:rPr>
              <w:t>M</w:t>
            </w:r>
            <w:r w:rsidRPr="00DD48EF">
              <w:rPr>
                <w:rFonts w:ascii="Calibri" w:hAnsi="Calibri"/>
                <w:bCs/>
              </w:rPr>
              <w:t>illstones Inn is as follows:</w:t>
            </w:r>
          </w:p>
          <w:p w14:paraId="35035250" w14:textId="5B79A04D" w:rsidR="00DD48EF" w:rsidRPr="00DD48EF" w:rsidRDefault="00DD48EF" w:rsidP="00DD48EF">
            <w:pPr>
              <w:contextualSpacing/>
              <w:jc w:val="both"/>
              <w:rPr>
                <w:rFonts w:ascii="Calibri" w:hAnsi="Calibri"/>
                <w:bCs/>
              </w:rPr>
            </w:pPr>
          </w:p>
          <w:p w14:paraId="6407909F" w14:textId="6D0CDAFD" w:rsidR="00DD48EF" w:rsidRDefault="00DD48EF" w:rsidP="00DD48EF">
            <w:pPr>
              <w:contextualSpacing/>
              <w:jc w:val="both"/>
              <w:rPr>
                <w:rFonts w:ascii="Calibri" w:hAnsi="Calibri"/>
                <w:bCs/>
                <w:i/>
                <w:iCs/>
              </w:rPr>
            </w:pPr>
            <w:r w:rsidRPr="00DD48EF">
              <w:rPr>
                <w:rFonts w:ascii="Calibri" w:hAnsi="Calibri"/>
                <w:bCs/>
                <w:i/>
                <w:iCs/>
              </w:rPr>
              <w:t xml:space="preserve">Public house, late C18th. Slobbered rubble with stone slate roof. 2 storeys. Main part of facade of 2 bays with end stacks and central door. Windows tripartite with plain stone surrounds and square mullions, the central lights being sashed with glazing bars. The door has a plain stone surround. To the left is a later bay having sashed windows with glazing bars and plain stone surrounds. To the right is a further part of the building having a tripartite window on the ground floor </w:t>
            </w:r>
            <w:proofErr w:type="gramStart"/>
            <w:r w:rsidRPr="00DD48EF">
              <w:rPr>
                <w:rFonts w:ascii="Calibri" w:hAnsi="Calibri"/>
                <w:bCs/>
                <w:i/>
                <w:iCs/>
              </w:rPr>
              <w:t>similar to</w:t>
            </w:r>
            <w:proofErr w:type="gramEnd"/>
            <w:r w:rsidRPr="00DD48EF">
              <w:rPr>
                <w:rFonts w:ascii="Calibri" w:hAnsi="Calibri"/>
                <w:bCs/>
                <w:i/>
                <w:iCs/>
              </w:rPr>
              <w:t xml:space="preserve"> the others, and at the far right a wide entrance with plain reveals. Interior. The room to the left of the door has a moulded shouldered fireplace with moulded cornice mantel.</w:t>
            </w:r>
          </w:p>
          <w:p w14:paraId="213A1320" w14:textId="4BFC65CD" w:rsidR="00DD48EF" w:rsidRDefault="00DD48EF" w:rsidP="00DD48EF">
            <w:pPr>
              <w:contextualSpacing/>
              <w:jc w:val="both"/>
              <w:rPr>
                <w:rFonts w:ascii="Calibri" w:hAnsi="Calibri"/>
                <w:bCs/>
                <w:i/>
                <w:iCs/>
              </w:rPr>
            </w:pPr>
          </w:p>
          <w:p w14:paraId="2CDA45A3" w14:textId="55F2B40F" w:rsidR="00DD48EF" w:rsidRPr="00345519" w:rsidRDefault="00DD48EF" w:rsidP="00345519">
            <w:pPr>
              <w:contextualSpacing/>
              <w:jc w:val="both"/>
              <w:rPr>
                <w:rFonts w:ascii="Calibri" w:hAnsi="Calibri"/>
                <w:bCs/>
              </w:rPr>
            </w:pPr>
            <w:r w:rsidRPr="00345519">
              <w:rPr>
                <w:rFonts w:ascii="Calibri" w:hAnsi="Calibri"/>
                <w:bCs/>
              </w:rPr>
              <w:t>Given the parent building to which the application relates is located within the setting of the Grade II designated asset, consideration must be given in respect of the duties imposed under Section 66 and 72 of the Planning (Listed Buildings and Conservation Areas) Act 1990 and as to whether the proposed development would result in any measurable harm upon the setting or character of the designated asset.</w:t>
            </w:r>
          </w:p>
          <w:p w14:paraId="0CBA9F53" w14:textId="6E7EF29D" w:rsidR="00DD48EF" w:rsidRPr="00345519" w:rsidRDefault="00DD48EF" w:rsidP="00345519">
            <w:pPr>
              <w:contextualSpacing/>
              <w:jc w:val="both"/>
              <w:rPr>
                <w:rFonts w:ascii="Calibri" w:hAnsi="Calibri"/>
                <w:bCs/>
              </w:rPr>
            </w:pPr>
          </w:p>
          <w:p w14:paraId="172E6B79" w14:textId="6FA7A9A3" w:rsidR="00DD48EF" w:rsidRDefault="00345519" w:rsidP="00345519">
            <w:pPr>
              <w:contextualSpacing/>
              <w:jc w:val="both"/>
              <w:rPr>
                <w:rFonts w:ascii="Calibri" w:hAnsi="Calibri"/>
                <w:bCs/>
              </w:rPr>
            </w:pPr>
            <w:r>
              <w:rPr>
                <w:rFonts w:ascii="Calibri" w:hAnsi="Calibri"/>
                <w:bCs/>
              </w:rPr>
              <w:t>Further to the above, c</w:t>
            </w:r>
            <w:r w:rsidRPr="00345519">
              <w:rPr>
                <w:rFonts w:ascii="Calibri" w:hAnsi="Calibri"/>
                <w:bCs/>
              </w:rPr>
              <w:t>onsideration</w:t>
            </w:r>
            <w:r w:rsidR="00DD48EF" w:rsidRPr="00345519">
              <w:rPr>
                <w:rFonts w:ascii="Calibri" w:hAnsi="Calibri"/>
                <w:bCs/>
              </w:rPr>
              <w:t xml:space="preserve"> must also be given in </w:t>
            </w:r>
            <w:r w:rsidRPr="00345519">
              <w:rPr>
                <w:rFonts w:ascii="Calibri" w:hAnsi="Calibri"/>
                <w:bCs/>
              </w:rPr>
              <w:t>respect</w:t>
            </w:r>
            <w:r w:rsidR="00DD48EF" w:rsidRPr="00345519">
              <w:rPr>
                <w:rFonts w:ascii="Calibri" w:hAnsi="Calibri"/>
                <w:bCs/>
              </w:rPr>
              <w:t xml:space="preserve"> of Para 200 of the National Planning Policy Framework which </w:t>
            </w:r>
            <w:r w:rsidRPr="00345519">
              <w:rPr>
                <w:rFonts w:ascii="Calibri" w:hAnsi="Calibri"/>
                <w:bCs/>
              </w:rPr>
              <w:t xml:space="preserve">states that states any harm to, or loss of, the significance of a designated heritage asset (from its alteration or destruction, or from development within its setting), should require clear and convincing justification. </w:t>
            </w:r>
          </w:p>
          <w:p w14:paraId="15609637" w14:textId="356F6E8F" w:rsidR="00345519" w:rsidRDefault="00345519" w:rsidP="00345519">
            <w:pPr>
              <w:contextualSpacing/>
              <w:jc w:val="both"/>
              <w:rPr>
                <w:rFonts w:ascii="Calibri" w:hAnsi="Calibri"/>
                <w:bCs/>
              </w:rPr>
            </w:pPr>
          </w:p>
          <w:p w14:paraId="64B983C6" w14:textId="77777777" w:rsidR="00345519" w:rsidRDefault="00345519" w:rsidP="00345519">
            <w:pPr>
              <w:contextualSpacing/>
              <w:jc w:val="both"/>
              <w:rPr>
                <w:rFonts w:ascii="Calibri" w:hAnsi="Calibri"/>
                <w:bCs/>
              </w:rPr>
            </w:pPr>
            <w:r>
              <w:rPr>
                <w:rFonts w:ascii="Calibri" w:hAnsi="Calibri"/>
                <w:bCs/>
              </w:rPr>
              <w:t xml:space="preserve">In respect of the above matters, the overall scale of the proposed extension is not considered to be of a scale that could be considered significant, particularly insofar that it relates to and will act as a ‘continuation’ of an existing ’secondary element’ located at the rear of the existing building.  </w:t>
            </w:r>
          </w:p>
          <w:p w14:paraId="160F1152" w14:textId="77777777" w:rsidR="00345519" w:rsidRDefault="00345519" w:rsidP="00345519">
            <w:pPr>
              <w:contextualSpacing/>
              <w:jc w:val="both"/>
              <w:rPr>
                <w:rFonts w:ascii="Calibri" w:hAnsi="Calibri"/>
                <w:bCs/>
              </w:rPr>
            </w:pPr>
          </w:p>
          <w:p w14:paraId="0EF12EBB" w14:textId="041D2A30" w:rsidR="00345519" w:rsidRPr="00345519" w:rsidRDefault="00345519" w:rsidP="00345519">
            <w:pPr>
              <w:contextualSpacing/>
              <w:jc w:val="both"/>
              <w:rPr>
                <w:rFonts w:ascii="Calibri" w:hAnsi="Calibri"/>
                <w:bCs/>
              </w:rPr>
            </w:pPr>
            <w:r>
              <w:rPr>
                <w:rFonts w:ascii="Calibri" w:hAnsi="Calibri"/>
                <w:bCs/>
              </w:rPr>
              <w:t xml:space="preserve">In this respect and taking account of the limited intervisibility between the extension and the listed building, particularly from the wider public realm, it is not considered that the proposal will result in any undue measurable harm to the setting of the Grade II Designated </w:t>
            </w:r>
            <w:r w:rsidRPr="00345519">
              <w:rPr>
                <w:rFonts w:ascii="Calibri" w:hAnsi="Calibri"/>
                <w:bCs/>
              </w:rPr>
              <w:t>Three Millstones Inn</w:t>
            </w:r>
            <w:r>
              <w:rPr>
                <w:rFonts w:ascii="Calibri" w:hAnsi="Calibri"/>
                <w:bCs/>
              </w:rPr>
              <w:t xml:space="preserve"> range of buildings.</w:t>
            </w:r>
          </w:p>
          <w:p w14:paraId="632BE018" w14:textId="52217FAC" w:rsidR="0046548C" w:rsidRPr="00FA0D9D" w:rsidRDefault="0046548C" w:rsidP="0046548C">
            <w:pPr>
              <w:contextualSpacing/>
              <w:rPr>
                <w:rFonts w:ascii="Calibri" w:hAnsi="Calibri"/>
                <w:b/>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5B1260">
            <w:pPr>
              <w:pStyle w:val="Header"/>
              <w:tabs>
                <w:tab w:val="clear" w:pos="4153"/>
                <w:tab w:val="clear" w:pos="8306"/>
              </w:tabs>
              <w:contextualSpacing/>
              <w:jc w:val="both"/>
              <w:rPr>
                <w:rFonts w:ascii="Calibri" w:hAnsi="Calibri"/>
                <w:b/>
                <w:szCs w:val="22"/>
              </w:rPr>
            </w:pPr>
          </w:p>
          <w:p w14:paraId="05946EE7" w14:textId="5BDB10E1" w:rsidR="00ED00B7" w:rsidRDefault="005B1260" w:rsidP="005B1260">
            <w:pPr>
              <w:contextualSpacing/>
              <w:jc w:val="both"/>
              <w:rPr>
                <w:rFonts w:ascii="Calibri" w:hAnsi="Calibri"/>
                <w:szCs w:val="22"/>
              </w:rPr>
            </w:pPr>
            <w:r>
              <w:rPr>
                <w:rFonts w:ascii="Calibri" w:hAnsi="Calibri"/>
                <w:szCs w:val="22"/>
              </w:rPr>
              <w:t>The proposed extension brings built form closer to the residential curtilage and shared boundary of that of an existing residential receptor to the west ‘</w:t>
            </w:r>
            <w:proofErr w:type="spellStart"/>
            <w:r>
              <w:rPr>
                <w:rFonts w:ascii="Calibri" w:hAnsi="Calibri"/>
                <w:szCs w:val="22"/>
              </w:rPr>
              <w:t>Barnsteads</w:t>
            </w:r>
            <w:proofErr w:type="spellEnd"/>
            <w:r>
              <w:rPr>
                <w:rFonts w:ascii="Calibri" w:hAnsi="Calibri"/>
                <w:szCs w:val="22"/>
              </w:rPr>
              <w:t xml:space="preserve"> Barn’, a such consideration must be given in respect for the potential of the proposed extension to result in detrimental impacts upon nearby/adjacent residential amenities.</w:t>
            </w:r>
          </w:p>
          <w:p w14:paraId="7E23665F" w14:textId="2F1B3429" w:rsidR="005B1260" w:rsidRDefault="005B1260" w:rsidP="005B1260">
            <w:pPr>
              <w:contextualSpacing/>
              <w:jc w:val="both"/>
              <w:rPr>
                <w:rFonts w:ascii="Calibri" w:hAnsi="Calibri"/>
                <w:szCs w:val="22"/>
              </w:rPr>
            </w:pPr>
          </w:p>
          <w:p w14:paraId="41ACE73B" w14:textId="761BDA8E" w:rsidR="005B1260" w:rsidRDefault="005B1260" w:rsidP="005B1260">
            <w:pPr>
              <w:contextualSpacing/>
              <w:jc w:val="both"/>
              <w:rPr>
                <w:rFonts w:ascii="Calibri" w:hAnsi="Calibri"/>
                <w:szCs w:val="22"/>
              </w:rPr>
            </w:pPr>
            <w:r>
              <w:rPr>
                <w:rFonts w:ascii="Calibri" w:hAnsi="Calibri"/>
                <w:szCs w:val="22"/>
              </w:rPr>
              <w:t>In this respect, the proposed extension will be directly to the east of an existing outbuilding associated with ‘</w:t>
            </w:r>
            <w:proofErr w:type="spellStart"/>
            <w:r>
              <w:rPr>
                <w:rFonts w:ascii="Calibri" w:hAnsi="Calibri"/>
                <w:szCs w:val="22"/>
              </w:rPr>
              <w:t>Barnsteads</w:t>
            </w:r>
            <w:proofErr w:type="spellEnd"/>
            <w:r>
              <w:rPr>
                <w:rFonts w:ascii="Calibri" w:hAnsi="Calibri"/>
                <w:szCs w:val="22"/>
              </w:rPr>
              <w:t xml:space="preserve"> Barn’, lessening its perceived visual presence or impact upon the primary dwelling.  In addition, the extension benefits from a sole window on the north elevation serving the proposed bedroom, as such the outlook from the letting room will be directed inward within the site, towards the existing decking area that serves the existing accommodation.</w:t>
            </w:r>
          </w:p>
          <w:p w14:paraId="34490820" w14:textId="70C983B8" w:rsidR="005B1260" w:rsidRDefault="005B1260" w:rsidP="00C0704D">
            <w:pPr>
              <w:contextualSpacing/>
              <w:rPr>
                <w:rFonts w:ascii="Calibri" w:hAnsi="Calibri"/>
                <w:szCs w:val="22"/>
              </w:rPr>
            </w:pPr>
          </w:p>
          <w:p w14:paraId="7DCF30B6" w14:textId="2E1DEAB6" w:rsidR="005B1260" w:rsidRDefault="005B1260" w:rsidP="005B1260">
            <w:pPr>
              <w:contextualSpacing/>
              <w:jc w:val="both"/>
              <w:rPr>
                <w:rFonts w:ascii="Calibri" w:hAnsi="Calibri"/>
                <w:szCs w:val="22"/>
              </w:rPr>
            </w:pPr>
            <w:r>
              <w:rPr>
                <w:rFonts w:ascii="Calibri" w:hAnsi="Calibri"/>
                <w:szCs w:val="22"/>
              </w:rPr>
              <w:t xml:space="preserve">As such and taking account of the configuration of the proposed extension, its relationship with nearby residential receptors and the orientation of the ‘habitable’ room windows associated with the additional letting room, it is not considered that the proposal will result in any measurable detrimental impact(s) upon nearby residential amenity by virtue of overbearing impact, loss of light or loss of privacy by virtue of </w:t>
            </w:r>
            <w:proofErr w:type="gramStart"/>
            <w:r>
              <w:rPr>
                <w:rFonts w:ascii="Calibri" w:hAnsi="Calibri"/>
                <w:szCs w:val="22"/>
              </w:rPr>
              <w:t>direct-overlooking</w:t>
            </w:r>
            <w:proofErr w:type="gramEnd"/>
            <w:r>
              <w:rPr>
                <w:rFonts w:ascii="Calibri" w:hAnsi="Calibri"/>
                <w:szCs w:val="22"/>
              </w:rPr>
              <w:t>.</w:t>
            </w:r>
          </w:p>
          <w:p w14:paraId="0DB485A3" w14:textId="62F5AA55" w:rsidR="005B1260" w:rsidRPr="00C0704D" w:rsidRDefault="005B1260" w:rsidP="00C0704D">
            <w:pPr>
              <w:contextualSpacing/>
              <w:rPr>
                <w:rFonts w:ascii="Calibri" w:hAnsi="Calibri"/>
                <w:szCs w:val="22"/>
              </w:rPr>
            </w:pP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9294E86" w14:textId="1864139A" w:rsidR="00DD48EF" w:rsidRDefault="005B1260" w:rsidP="005B1260">
            <w:pPr>
              <w:contextualSpacing/>
              <w:jc w:val="both"/>
              <w:rPr>
                <w:rFonts w:ascii="Calibri" w:hAnsi="Calibri"/>
                <w:bCs/>
                <w:szCs w:val="22"/>
              </w:rPr>
            </w:pPr>
            <w:r w:rsidRPr="00DD48EF">
              <w:rPr>
                <w:rFonts w:ascii="Calibri" w:hAnsi="Calibri"/>
                <w:bCs/>
                <w:szCs w:val="22"/>
              </w:rPr>
              <w:t xml:space="preserve">The proposed extension is of a similar appearance and overall similar articulation to that of the existing rear extension </w:t>
            </w:r>
            <w:r w:rsidR="00DD48EF">
              <w:rPr>
                <w:rFonts w:ascii="Calibri" w:hAnsi="Calibri"/>
                <w:bCs/>
                <w:szCs w:val="22"/>
              </w:rPr>
              <w:t xml:space="preserve">found </w:t>
            </w:r>
            <w:r w:rsidRPr="00DD48EF">
              <w:rPr>
                <w:rFonts w:ascii="Calibri" w:hAnsi="Calibri"/>
                <w:bCs/>
                <w:szCs w:val="22"/>
              </w:rPr>
              <w:t xml:space="preserve">on the building and as such will be read as a </w:t>
            </w:r>
            <w:r w:rsidR="00DD48EF">
              <w:rPr>
                <w:rFonts w:ascii="Calibri" w:hAnsi="Calibri"/>
                <w:bCs/>
                <w:szCs w:val="22"/>
              </w:rPr>
              <w:t xml:space="preserve">sympathetic </w:t>
            </w:r>
            <w:r w:rsidRPr="00DD48EF">
              <w:rPr>
                <w:rFonts w:ascii="Calibri" w:hAnsi="Calibri"/>
                <w:bCs/>
                <w:szCs w:val="22"/>
              </w:rPr>
              <w:t>visual continuation of th</w:t>
            </w:r>
            <w:r w:rsidR="00DD48EF">
              <w:rPr>
                <w:rFonts w:ascii="Calibri" w:hAnsi="Calibri"/>
                <w:bCs/>
                <w:szCs w:val="22"/>
              </w:rPr>
              <w:t>e existing rear outrigger.</w:t>
            </w:r>
          </w:p>
          <w:p w14:paraId="332BD32C" w14:textId="77777777" w:rsidR="00DD48EF" w:rsidRDefault="00DD48EF" w:rsidP="005B1260">
            <w:pPr>
              <w:contextualSpacing/>
              <w:jc w:val="both"/>
              <w:rPr>
                <w:rFonts w:ascii="Calibri" w:hAnsi="Calibri"/>
                <w:bCs/>
                <w:szCs w:val="22"/>
              </w:rPr>
            </w:pPr>
          </w:p>
          <w:p w14:paraId="2B56299A" w14:textId="10B60D60" w:rsidR="00C0704D" w:rsidRPr="00DD48EF" w:rsidRDefault="005B1260" w:rsidP="005B1260">
            <w:pPr>
              <w:contextualSpacing/>
              <w:jc w:val="both"/>
              <w:rPr>
                <w:rFonts w:ascii="Calibri" w:hAnsi="Calibri"/>
                <w:bCs/>
                <w:szCs w:val="22"/>
              </w:rPr>
            </w:pPr>
            <w:r w:rsidRPr="00DD48EF">
              <w:rPr>
                <w:rFonts w:ascii="Calibri" w:hAnsi="Calibri"/>
                <w:bCs/>
                <w:szCs w:val="22"/>
              </w:rPr>
              <w:t xml:space="preserve">In this </w:t>
            </w:r>
            <w:proofErr w:type="gramStart"/>
            <w:r w:rsidR="00DD48EF" w:rsidRPr="00DD48EF">
              <w:rPr>
                <w:rFonts w:ascii="Calibri" w:hAnsi="Calibri"/>
                <w:bCs/>
                <w:szCs w:val="22"/>
              </w:rPr>
              <w:t>respect, and</w:t>
            </w:r>
            <w:proofErr w:type="gramEnd"/>
            <w:r w:rsidRPr="00DD48EF">
              <w:rPr>
                <w:rFonts w:ascii="Calibri" w:hAnsi="Calibri"/>
                <w:bCs/>
                <w:szCs w:val="22"/>
              </w:rPr>
              <w:t xml:space="preserve"> taking account of the limited views of the extension from the public realm, it is not considered </w:t>
            </w:r>
            <w:r w:rsidR="00DD48EF" w:rsidRPr="00DD48EF">
              <w:rPr>
                <w:rFonts w:ascii="Calibri" w:hAnsi="Calibri"/>
                <w:bCs/>
                <w:szCs w:val="22"/>
              </w:rPr>
              <w:t>that the proposal will result in any measurable significant detrimental impacts upon the character or visual amenities of the existing building nor that of the immediate area or setting of the Forest of Bowland AONB</w:t>
            </w:r>
            <w:r w:rsidR="00DD48EF">
              <w:rPr>
                <w:rFonts w:ascii="Calibri" w:hAnsi="Calibri"/>
                <w:bCs/>
                <w:szCs w:val="22"/>
              </w:rPr>
              <w:t xml:space="preserve"> which lies directly to the north on the opposing side of Waddington Road.</w:t>
            </w:r>
          </w:p>
          <w:p w14:paraId="10A3648A" w14:textId="6CFC6FB3" w:rsidR="005B1260" w:rsidRDefault="005B1260" w:rsidP="005E1C6C">
            <w:pPr>
              <w:contextualSpacing/>
              <w:rPr>
                <w:rFonts w:ascii="Calibri" w:hAnsi="Calibri"/>
                <w:b/>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1530018" w14:textId="3866F7F6" w:rsidR="00C0704D" w:rsidRPr="00373013" w:rsidRDefault="00373013" w:rsidP="00E46243">
            <w:pPr>
              <w:contextualSpacing/>
              <w:rPr>
                <w:rFonts w:ascii="Calibri" w:hAnsi="Calibri"/>
                <w:bCs/>
                <w:szCs w:val="22"/>
              </w:rPr>
            </w:pPr>
            <w:r w:rsidRPr="00373013">
              <w:rPr>
                <w:rFonts w:ascii="Calibri" w:hAnsi="Calibri"/>
                <w:bCs/>
                <w:szCs w:val="22"/>
              </w:rPr>
              <w:t>No implications resultant from the proposal.</w:t>
            </w:r>
          </w:p>
          <w:p w14:paraId="6337C4D8" w14:textId="00C00380" w:rsidR="00373013" w:rsidRDefault="00373013" w:rsidP="00E46243">
            <w:pPr>
              <w:contextualSpacing/>
              <w:rPr>
                <w:rFonts w:ascii="Calibri" w:hAnsi="Calibri"/>
                <w:b/>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373013" w:rsidRDefault="00C0704D" w:rsidP="00DD62F6">
            <w:pPr>
              <w:contextualSpacing/>
              <w:rPr>
                <w:rFonts w:ascii="Calibri" w:hAnsi="Calibri"/>
                <w:bCs/>
                <w:szCs w:val="22"/>
              </w:rPr>
            </w:pPr>
          </w:p>
          <w:p w14:paraId="7E3806FF" w14:textId="5DA0F8A8" w:rsidR="00C0704D" w:rsidRPr="00373013" w:rsidRDefault="0046548C" w:rsidP="00DD62F6">
            <w:pPr>
              <w:pStyle w:val="Header"/>
              <w:tabs>
                <w:tab w:val="clear" w:pos="4153"/>
                <w:tab w:val="clear" w:pos="8306"/>
              </w:tabs>
              <w:contextualSpacing/>
              <w:jc w:val="both"/>
              <w:rPr>
                <w:rFonts w:ascii="Calibri" w:hAnsi="Calibri"/>
                <w:bCs/>
                <w:szCs w:val="22"/>
              </w:rPr>
            </w:pPr>
            <w:r w:rsidRPr="00373013">
              <w:rPr>
                <w:rFonts w:ascii="Calibri" w:hAnsi="Calibri"/>
                <w:bCs/>
                <w:szCs w:val="22"/>
              </w:rPr>
              <w:t>As such and for the above reasons, having regard to all material considerations and matters raised,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4C041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4182F13C" w:rsidR="00F74557" w:rsidRPr="00D2449B" w:rsidRDefault="00F74557" w:rsidP="00CD2CEF">
            <w:pPr>
              <w:rPr>
                <w:rFonts w:ascii="Calibri" w:hAnsi="Calibri"/>
                <w:bCs/>
                <w:szCs w:val="22"/>
              </w:rPr>
            </w:pPr>
            <w:r w:rsidRPr="0046548C">
              <w:rPr>
                <w:rFonts w:asciiTheme="minorHAnsi" w:hAnsiTheme="minorHAnsi"/>
                <w:bCs/>
                <w:szCs w:val="22"/>
              </w:rPr>
              <w:t xml:space="preserve">That </w:t>
            </w:r>
            <w:r w:rsidR="00733ABC">
              <w:rPr>
                <w:rFonts w:asciiTheme="minorHAnsi" w:hAnsiTheme="minorHAnsi"/>
                <w:bCs/>
                <w:szCs w:val="22"/>
              </w:rPr>
              <w:t>listed building</w:t>
            </w:r>
            <w:r w:rsidRPr="0046548C">
              <w:rPr>
                <w:rFonts w:asciiTheme="minorHAnsi" w:hAnsiTheme="minorHAnsi"/>
                <w:bCs/>
                <w:szCs w:val="22"/>
              </w:rPr>
              <w:t xml:space="preserve"> consent be granted subject to the imposition of conditions.</w:t>
            </w:r>
          </w:p>
        </w:tc>
      </w:tr>
    </w:tbl>
    <w:p w14:paraId="513FB541" w14:textId="77777777" w:rsidR="0031197A" w:rsidRPr="00D2449B" w:rsidRDefault="005A175A">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34884"/>
    <w:rsid w:val="001B7291"/>
    <w:rsid w:val="001D4F7A"/>
    <w:rsid w:val="00250879"/>
    <w:rsid w:val="00276CD5"/>
    <w:rsid w:val="0029334A"/>
    <w:rsid w:val="002A01CF"/>
    <w:rsid w:val="002C6277"/>
    <w:rsid w:val="002F2580"/>
    <w:rsid w:val="00321B6E"/>
    <w:rsid w:val="00345519"/>
    <w:rsid w:val="00373013"/>
    <w:rsid w:val="00440CB6"/>
    <w:rsid w:val="0046548C"/>
    <w:rsid w:val="004947BB"/>
    <w:rsid w:val="004A5EA9"/>
    <w:rsid w:val="004C2434"/>
    <w:rsid w:val="004F0649"/>
    <w:rsid w:val="004F2E6E"/>
    <w:rsid w:val="00510FA2"/>
    <w:rsid w:val="00556ECD"/>
    <w:rsid w:val="00592E0A"/>
    <w:rsid w:val="005A175A"/>
    <w:rsid w:val="005A5851"/>
    <w:rsid w:val="005B1260"/>
    <w:rsid w:val="005E1C6C"/>
    <w:rsid w:val="005E65DF"/>
    <w:rsid w:val="00692B60"/>
    <w:rsid w:val="00695212"/>
    <w:rsid w:val="006A71AD"/>
    <w:rsid w:val="006C2BFA"/>
    <w:rsid w:val="006F6849"/>
    <w:rsid w:val="0070054B"/>
    <w:rsid w:val="00733ABC"/>
    <w:rsid w:val="00776AE2"/>
    <w:rsid w:val="007C66CC"/>
    <w:rsid w:val="007C791C"/>
    <w:rsid w:val="007D7DF4"/>
    <w:rsid w:val="007E0D23"/>
    <w:rsid w:val="007F16D6"/>
    <w:rsid w:val="008052AF"/>
    <w:rsid w:val="00811771"/>
    <w:rsid w:val="008542DE"/>
    <w:rsid w:val="008A28C8"/>
    <w:rsid w:val="00917A22"/>
    <w:rsid w:val="00A42E82"/>
    <w:rsid w:val="00A579BB"/>
    <w:rsid w:val="00A63D55"/>
    <w:rsid w:val="00A81916"/>
    <w:rsid w:val="00A95D89"/>
    <w:rsid w:val="00AF7932"/>
    <w:rsid w:val="00B1590F"/>
    <w:rsid w:val="00B93EB5"/>
    <w:rsid w:val="00BD3F03"/>
    <w:rsid w:val="00C0704D"/>
    <w:rsid w:val="00C25722"/>
    <w:rsid w:val="00C618DB"/>
    <w:rsid w:val="00C903E3"/>
    <w:rsid w:val="00CA7A7E"/>
    <w:rsid w:val="00D11007"/>
    <w:rsid w:val="00D17EB1"/>
    <w:rsid w:val="00D2449B"/>
    <w:rsid w:val="00D54E67"/>
    <w:rsid w:val="00DD2E18"/>
    <w:rsid w:val="00DD48EF"/>
    <w:rsid w:val="00DD62F6"/>
    <w:rsid w:val="00E46243"/>
    <w:rsid w:val="00E66534"/>
    <w:rsid w:val="00E72F6C"/>
    <w:rsid w:val="00EA09F9"/>
    <w:rsid w:val="00EC23C7"/>
    <w:rsid w:val="00ED00B7"/>
    <w:rsid w:val="00EF44E6"/>
    <w:rsid w:val="00F7288B"/>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2023-03-17T15:12:00Z</cp:lastPrinted>
  <dcterms:created xsi:type="dcterms:W3CDTF">2023-03-17T15:17:00Z</dcterms:created>
  <dcterms:modified xsi:type="dcterms:W3CDTF">2023-03-17T15:17:00Z</dcterms:modified>
</cp:coreProperties>
</file>