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66"/>
        <w:gridCol w:w="489"/>
        <w:gridCol w:w="519"/>
        <w:gridCol w:w="579"/>
        <w:gridCol w:w="668"/>
        <w:gridCol w:w="1134"/>
        <w:gridCol w:w="1313"/>
      </w:tblGrid>
      <w:tr w:rsidR="004A5EA9" w:rsidRPr="00D2449B" w14:paraId="230E00AF"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24553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FC51A8A" w:rsidR="00B1590F" w:rsidRPr="00BE313B" w:rsidRDefault="00BE313B" w:rsidP="00D2449B">
            <w:pPr>
              <w:jc w:val="center"/>
              <w:rPr>
                <w:rFonts w:ascii="Calibri" w:hAnsi="Calibri"/>
                <w:bCs/>
                <w:szCs w:val="22"/>
              </w:rPr>
            </w:pPr>
            <w:r>
              <w:rPr>
                <w:rFonts w:ascii="Calibri" w:hAnsi="Calibri"/>
                <w:bCs/>
                <w:szCs w:val="22"/>
              </w:rPr>
              <w:t>MW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537CE27B" w:rsidR="00B1590F" w:rsidRPr="00BE313B" w:rsidRDefault="00055B7B" w:rsidP="00D2449B">
            <w:pPr>
              <w:jc w:val="center"/>
              <w:rPr>
                <w:rFonts w:ascii="Calibri" w:hAnsi="Calibri"/>
                <w:bCs/>
                <w:szCs w:val="22"/>
              </w:rPr>
            </w:pPr>
            <w:r>
              <w:rPr>
                <w:rFonts w:ascii="Calibri" w:hAnsi="Calibri"/>
                <w:bCs/>
                <w:szCs w:val="22"/>
              </w:rPr>
              <w:t>13/02</w:t>
            </w:r>
            <w:r w:rsidR="00BE313B" w:rsidRPr="00BE313B">
              <w:rPr>
                <w:rFonts w:ascii="Calibri" w:hAnsi="Calibri"/>
                <w:bCs/>
                <w:szCs w:val="22"/>
              </w:rPr>
              <w:t>/23</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5181D437" w:rsidR="00B1590F" w:rsidRPr="007A05F0" w:rsidRDefault="00245533" w:rsidP="00D2449B">
            <w:pPr>
              <w:jc w:val="center"/>
              <w:rPr>
                <w:rFonts w:ascii="Calibri" w:hAnsi="Calibri"/>
                <w:bCs/>
                <w:szCs w:val="22"/>
              </w:rPr>
            </w:pPr>
            <w:r>
              <w:rPr>
                <w:rFonts w:ascii="Calibri" w:hAnsi="Calibri"/>
                <w:bCs/>
                <w:szCs w:val="22"/>
              </w:rPr>
              <w:t>KH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4706DECE" w:rsidR="00B1590F" w:rsidRPr="007A05F0" w:rsidRDefault="00245533" w:rsidP="00D2449B">
            <w:pPr>
              <w:jc w:val="center"/>
              <w:rPr>
                <w:rFonts w:ascii="Calibri" w:hAnsi="Calibri"/>
                <w:bCs/>
                <w:szCs w:val="22"/>
              </w:rPr>
            </w:pPr>
            <w:r>
              <w:rPr>
                <w:rFonts w:ascii="Calibri" w:hAnsi="Calibri"/>
                <w:bCs/>
                <w:szCs w:val="22"/>
              </w:rPr>
              <w:t>14/02/23</w:t>
            </w:r>
          </w:p>
        </w:tc>
      </w:tr>
      <w:tr w:rsidR="004A5EA9" w:rsidRPr="00D2449B" w14:paraId="2094A164" w14:textId="77777777" w:rsidTr="00245533">
        <w:trPr>
          <w:jc w:val="center"/>
        </w:trPr>
        <w:tc>
          <w:tcPr>
            <w:tcW w:w="938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2455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4430685" w:rsidR="004A5EA9" w:rsidRPr="00250879" w:rsidRDefault="00BE313B" w:rsidP="008542DE">
            <w:pPr>
              <w:rPr>
                <w:rFonts w:ascii="Calibri" w:hAnsi="Calibri"/>
                <w:color w:val="548DD4" w:themeColor="text2" w:themeTint="99"/>
                <w:szCs w:val="22"/>
              </w:rPr>
            </w:pPr>
            <w:r>
              <w:rPr>
                <w:rFonts w:ascii="Calibri" w:hAnsi="Calibri"/>
                <w:szCs w:val="22"/>
              </w:rPr>
              <w:t>3/2022/09</w:t>
            </w:r>
            <w:r w:rsidR="00055B7B">
              <w:rPr>
                <w:rFonts w:ascii="Calibri" w:hAnsi="Calibri"/>
                <w:szCs w:val="22"/>
              </w:rPr>
              <w:t>14</w:t>
            </w:r>
          </w:p>
        </w:tc>
        <w:tc>
          <w:tcPr>
            <w:tcW w:w="369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2455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78EA2BB6" w:rsidR="00CA7A7E" w:rsidRPr="00C0704D" w:rsidRDefault="00055B7B" w:rsidP="002C6277">
            <w:pPr>
              <w:rPr>
                <w:rFonts w:ascii="Calibri" w:hAnsi="Calibri"/>
                <w:szCs w:val="22"/>
              </w:rPr>
            </w:pPr>
            <w:r>
              <w:rPr>
                <w:rFonts w:ascii="Calibri" w:hAnsi="Calibri"/>
                <w:szCs w:val="22"/>
              </w:rPr>
              <w:t>13/02/23</w:t>
            </w:r>
          </w:p>
        </w:tc>
        <w:tc>
          <w:tcPr>
            <w:tcW w:w="12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0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6E1BF29" w:rsidR="00CA7A7E" w:rsidRPr="00F80EE0" w:rsidRDefault="00BE313B" w:rsidP="002C6277">
            <w:pPr>
              <w:rPr>
                <w:rFonts w:ascii="Calibri" w:hAnsi="Calibri"/>
                <w:szCs w:val="22"/>
              </w:rPr>
            </w:pPr>
            <w:r w:rsidRPr="00F80EE0">
              <w:rPr>
                <w:rFonts w:ascii="Calibri" w:hAnsi="Calibri"/>
                <w:szCs w:val="22"/>
              </w:rPr>
              <w:t>N/A</w:t>
            </w:r>
          </w:p>
        </w:tc>
        <w:tc>
          <w:tcPr>
            <w:tcW w:w="369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24553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0C474D6" w:rsidR="004A5EA9" w:rsidRPr="00F80EE0" w:rsidRDefault="00BE313B" w:rsidP="00811771">
            <w:pPr>
              <w:rPr>
                <w:rFonts w:ascii="Calibri" w:hAnsi="Calibri"/>
                <w:szCs w:val="22"/>
              </w:rPr>
            </w:pPr>
            <w:r w:rsidRPr="00F80EE0">
              <w:rPr>
                <w:rFonts w:ascii="Calibri" w:hAnsi="Calibri"/>
                <w:szCs w:val="22"/>
              </w:rPr>
              <w:t>MW</w:t>
            </w:r>
          </w:p>
        </w:tc>
        <w:tc>
          <w:tcPr>
            <w:tcW w:w="369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245533">
        <w:trPr>
          <w:jc w:val="center"/>
        </w:trPr>
        <w:tc>
          <w:tcPr>
            <w:tcW w:w="56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245533">
        <w:trPr>
          <w:trHeight w:hRule="exact" w:val="170"/>
          <w:jc w:val="center"/>
        </w:trPr>
        <w:tc>
          <w:tcPr>
            <w:tcW w:w="938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2455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9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94DF804" w:rsidR="004A5EA9" w:rsidRPr="002C6277" w:rsidRDefault="00055B7B">
            <w:pPr>
              <w:rPr>
                <w:rFonts w:ascii="Calibri" w:hAnsi="Calibri"/>
                <w:szCs w:val="22"/>
              </w:rPr>
            </w:pPr>
            <w:r w:rsidRPr="00055B7B">
              <w:rPr>
                <w:rFonts w:ascii="Calibri" w:hAnsi="Calibri"/>
                <w:szCs w:val="22"/>
              </w:rPr>
              <w:t>Construction of summerhouse in rear garden.</w:t>
            </w:r>
          </w:p>
        </w:tc>
      </w:tr>
      <w:tr w:rsidR="002A01CF" w:rsidRPr="00D2449B" w14:paraId="52988241" w14:textId="77777777" w:rsidTr="002455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9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01B582D" w:rsidR="002A01CF" w:rsidRPr="002C6277" w:rsidRDefault="00055B7B" w:rsidP="00A42E82">
            <w:pPr>
              <w:rPr>
                <w:rFonts w:ascii="Calibri" w:hAnsi="Calibri"/>
                <w:szCs w:val="22"/>
              </w:rPr>
            </w:pPr>
            <w:r w:rsidRPr="00055B7B">
              <w:rPr>
                <w:rFonts w:ascii="Calibri" w:hAnsi="Calibri"/>
                <w:szCs w:val="22"/>
              </w:rPr>
              <w:t xml:space="preserve">29 Wolf </w:t>
            </w:r>
            <w:proofErr w:type="gramStart"/>
            <w:r w:rsidRPr="00055B7B">
              <w:rPr>
                <w:rFonts w:ascii="Calibri" w:hAnsi="Calibri"/>
                <w:szCs w:val="22"/>
              </w:rPr>
              <w:t>Fell</w:t>
            </w:r>
            <w:proofErr w:type="gramEnd"/>
            <w:r w:rsidRPr="00055B7B">
              <w:rPr>
                <w:rFonts w:ascii="Calibri" w:hAnsi="Calibri"/>
                <w:szCs w:val="22"/>
              </w:rPr>
              <w:t xml:space="preserve"> Close Chipping PR3 2DR</w:t>
            </w:r>
          </w:p>
        </w:tc>
      </w:tr>
      <w:tr w:rsidR="00A95D89" w:rsidRPr="00D2449B" w14:paraId="3FB99B2E" w14:textId="77777777" w:rsidTr="00245533">
        <w:trPr>
          <w:trHeight w:hRule="exact" w:val="170"/>
          <w:jc w:val="center"/>
        </w:trPr>
        <w:tc>
          <w:tcPr>
            <w:tcW w:w="938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2455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9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4C4CF9A" w:rsidR="002A01CF" w:rsidRPr="00BE313B" w:rsidRDefault="00BE313B">
            <w:pPr>
              <w:rPr>
                <w:rFonts w:ascii="Calibri" w:hAnsi="Calibri"/>
                <w:bCs/>
                <w:szCs w:val="22"/>
              </w:rPr>
            </w:pPr>
            <w:r>
              <w:rPr>
                <w:rFonts w:ascii="Calibri" w:hAnsi="Calibri"/>
                <w:bCs/>
                <w:szCs w:val="22"/>
              </w:rPr>
              <w:t>No response prior to determination.</w:t>
            </w:r>
          </w:p>
        </w:tc>
      </w:tr>
      <w:tr w:rsidR="00C618DB" w:rsidRPr="00D2449B" w14:paraId="639E958B" w14:textId="77777777" w:rsidTr="00245533">
        <w:trPr>
          <w:trHeight w:hRule="exact" w:val="170"/>
          <w:jc w:val="center"/>
        </w:trPr>
        <w:tc>
          <w:tcPr>
            <w:tcW w:w="9388" w:type="dxa"/>
            <w:gridSpan w:val="15"/>
            <w:tcBorders>
              <w:top w:val="single" w:sz="4" w:space="0" w:color="A6A6A6" w:themeColor="background1" w:themeShade="A6"/>
              <w:left w:val="nil"/>
              <w:bottom w:val="nil"/>
              <w:right w:val="nil"/>
            </w:tcBorders>
            <w:tcMar>
              <w:top w:w="57" w:type="dxa"/>
              <w:bottom w:w="57" w:type="dxa"/>
            </w:tcMar>
          </w:tcPr>
          <w:p w14:paraId="7DF2B88B" w14:textId="77777777" w:rsidR="00C618DB" w:rsidRPr="00D2449B" w:rsidRDefault="00C618DB">
            <w:pPr>
              <w:rPr>
                <w:rFonts w:ascii="Calibri" w:hAnsi="Calibri"/>
                <w:bCs/>
                <w:szCs w:val="22"/>
              </w:rPr>
            </w:pPr>
          </w:p>
        </w:tc>
      </w:tr>
      <w:tr w:rsidR="00C0704D" w:rsidRPr="00D2449B" w14:paraId="62663AAF" w14:textId="77777777" w:rsidTr="00245533">
        <w:trPr>
          <w:jc w:val="center"/>
        </w:trPr>
        <w:tc>
          <w:tcPr>
            <w:tcW w:w="9388" w:type="dxa"/>
            <w:gridSpan w:val="15"/>
            <w:tcBorders>
              <w:top w:val="nil"/>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245533">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9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E93D70B" w:rsidR="00C0704D" w:rsidRPr="00C0704D" w:rsidRDefault="005F5103" w:rsidP="00692B60">
            <w:pPr>
              <w:rPr>
                <w:rFonts w:ascii="Calibri" w:hAnsi="Calibri"/>
                <w:szCs w:val="22"/>
              </w:rPr>
            </w:pPr>
            <w:r>
              <w:rPr>
                <w:rFonts w:ascii="Calibri" w:hAnsi="Calibri"/>
                <w:szCs w:val="22"/>
              </w:rPr>
              <w:t>One representation received in support.</w:t>
            </w:r>
          </w:p>
        </w:tc>
      </w:tr>
      <w:tr w:rsidR="00C0704D" w:rsidRPr="00D2449B" w14:paraId="1CDFA4C3" w14:textId="77777777" w:rsidTr="00245533">
        <w:trPr>
          <w:trHeight w:hRule="exact" w:val="170"/>
          <w:jc w:val="center"/>
        </w:trPr>
        <w:tc>
          <w:tcPr>
            <w:tcW w:w="938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27F4A8D5" w14:textId="77777777" w:rsidR="00BE313B" w:rsidRDefault="00BE313B" w:rsidP="008542DE">
            <w:pPr>
              <w:rPr>
                <w:rFonts w:ascii="Calibri" w:hAnsi="Calibri"/>
                <w:szCs w:val="22"/>
              </w:rPr>
            </w:pPr>
          </w:p>
          <w:p w14:paraId="1C00F88E" w14:textId="588CADCE" w:rsidR="008542DE" w:rsidRPr="00BE313B" w:rsidRDefault="008542DE" w:rsidP="008542DE">
            <w:pPr>
              <w:rPr>
                <w:rFonts w:ascii="Calibri" w:hAnsi="Calibri"/>
                <w:b/>
                <w:bCs/>
                <w:szCs w:val="22"/>
              </w:rPr>
            </w:pPr>
            <w:r w:rsidRPr="00BE313B">
              <w:rPr>
                <w:rFonts w:ascii="Calibri" w:hAnsi="Calibri"/>
                <w:b/>
                <w:bCs/>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1D4B5C8C" w:rsidR="0046548C" w:rsidRPr="00BE313B" w:rsidRDefault="00BE313B" w:rsidP="00C0704D">
            <w:pPr>
              <w:pStyle w:val="PLANNING"/>
              <w:rPr>
                <w:rFonts w:ascii="Calibri" w:hAnsi="Calibri"/>
                <w:szCs w:val="22"/>
              </w:rPr>
            </w:pPr>
            <w:r w:rsidRPr="00BE313B">
              <w:rPr>
                <w:rFonts w:ascii="Calibri" w:hAnsi="Calibri"/>
                <w:szCs w:val="22"/>
              </w:rPr>
              <w:t>3/201</w:t>
            </w:r>
            <w:r w:rsidR="009C40E3">
              <w:rPr>
                <w:rFonts w:ascii="Calibri" w:hAnsi="Calibri"/>
                <w:szCs w:val="22"/>
              </w:rPr>
              <w:t>7</w:t>
            </w:r>
            <w:r w:rsidRPr="00BE313B">
              <w:rPr>
                <w:rFonts w:ascii="Calibri" w:hAnsi="Calibri"/>
                <w:szCs w:val="22"/>
              </w:rPr>
              <w:t xml:space="preserve">/0183: Reserved matters application (following outline planning permission 3/2014/0183) for residential development of 39 dwellings including appearance, landscaping, </w:t>
            </w:r>
            <w:proofErr w:type="gramStart"/>
            <w:r w:rsidRPr="00BE313B">
              <w:rPr>
                <w:rFonts w:ascii="Calibri" w:hAnsi="Calibri"/>
                <w:szCs w:val="22"/>
              </w:rPr>
              <w:t>layout</w:t>
            </w:r>
            <w:proofErr w:type="gramEnd"/>
            <w:r w:rsidRPr="00BE313B">
              <w:rPr>
                <w:rFonts w:ascii="Calibri" w:hAnsi="Calibri"/>
                <w:szCs w:val="22"/>
              </w:rPr>
              <w:t xml:space="preserve"> and scale.</w:t>
            </w:r>
            <w:r>
              <w:rPr>
                <w:rFonts w:ascii="Calibri" w:hAnsi="Calibri"/>
                <w:szCs w:val="22"/>
              </w:rPr>
              <w:t xml:space="preserve"> </w:t>
            </w:r>
            <w:r>
              <w:rPr>
                <w:rFonts w:ascii="Calibri" w:hAnsi="Calibri"/>
                <w:b/>
                <w:bCs/>
                <w:szCs w:val="22"/>
              </w:rPr>
              <w:t>AC.</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245533">
        <w:trPr>
          <w:trHeight w:hRule="exact" w:val="170"/>
          <w:jc w:val="center"/>
        </w:trPr>
        <w:tc>
          <w:tcPr>
            <w:tcW w:w="938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19B0169B" w14:textId="61E485D2" w:rsidR="00C0704D" w:rsidRDefault="00BE313B" w:rsidP="00B93EB5">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 a property in Chipping. The dwelling is</w:t>
            </w:r>
            <w:r w:rsidR="005F5103">
              <w:rPr>
                <w:rFonts w:ascii="Calibri" w:hAnsi="Calibri"/>
                <w:bCs/>
                <w:szCs w:val="22"/>
              </w:rPr>
              <w:t xml:space="preserve"> </w:t>
            </w:r>
            <w:r>
              <w:rPr>
                <w:rFonts w:ascii="Calibri" w:hAnsi="Calibri"/>
                <w:bCs/>
                <w:szCs w:val="22"/>
              </w:rPr>
              <w:t>detached in nature, lying to the north-west of the identified se</w:t>
            </w:r>
            <w:r w:rsidR="009C40E3">
              <w:rPr>
                <w:rFonts w:ascii="Calibri" w:hAnsi="Calibri"/>
                <w:bCs/>
                <w:szCs w:val="22"/>
              </w:rPr>
              <w:t xml:space="preserve">ttlement within the development known as ‘Church </w:t>
            </w:r>
            <w:proofErr w:type="spellStart"/>
            <w:r w:rsidR="009C40E3">
              <w:rPr>
                <w:rFonts w:ascii="Calibri" w:hAnsi="Calibri"/>
                <w:bCs/>
                <w:szCs w:val="22"/>
              </w:rPr>
              <w:t>Raike</w:t>
            </w:r>
            <w:proofErr w:type="spellEnd"/>
            <w:r w:rsidR="009C40E3">
              <w:rPr>
                <w:rFonts w:ascii="Calibri" w:hAnsi="Calibri"/>
                <w:bCs/>
                <w:szCs w:val="22"/>
              </w:rPr>
              <w:t>’, a new build development of 39 dwellings. As a result, the surrounding area to the site is predominantly residential though the development adopts a semi-rural character by virtue of its low density and elements of detailed design. The site falls within the Forest of Bowland AONB but that aside lies on no other constraint or designation.</w:t>
            </w:r>
          </w:p>
          <w:p w14:paraId="62370E9F" w14:textId="28E95008" w:rsidR="009C40E3" w:rsidRPr="006C2BFA" w:rsidRDefault="009C40E3"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6A8E110C" w:rsidR="00C0704D" w:rsidRDefault="00C0704D" w:rsidP="00440CB6">
            <w:pPr>
              <w:pStyle w:val="Header"/>
              <w:tabs>
                <w:tab w:val="clear" w:pos="4153"/>
                <w:tab w:val="clear" w:pos="8306"/>
              </w:tabs>
              <w:jc w:val="both"/>
              <w:rPr>
                <w:rFonts w:ascii="Calibri" w:hAnsi="Calibri"/>
                <w:b/>
                <w:szCs w:val="22"/>
              </w:rPr>
            </w:pPr>
          </w:p>
          <w:p w14:paraId="1B20488F" w14:textId="16EEA155" w:rsidR="00C0704D" w:rsidRPr="005F5103" w:rsidRDefault="009C40E3" w:rsidP="005F5103">
            <w:pPr>
              <w:pStyle w:val="Header"/>
              <w:tabs>
                <w:tab w:val="clear" w:pos="4153"/>
                <w:tab w:val="clear" w:pos="8306"/>
              </w:tabs>
              <w:jc w:val="both"/>
              <w:rPr>
                <w:rFonts w:ascii="Calibri" w:hAnsi="Calibri"/>
                <w:bCs/>
                <w:szCs w:val="22"/>
              </w:rPr>
            </w:pPr>
            <w:r>
              <w:rPr>
                <w:rFonts w:ascii="Calibri" w:hAnsi="Calibri"/>
                <w:bCs/>
                <w:szCs w:val="22"/>
              </w:rPr>
              <w:t xml:space="preserve">Consent is sought for the erection of a </w:t>
            </w:r>
            <w:r w:rsidR="00055B7B">
              <w:rPr>
                <w:rFonts w:ascii="Calibri" w:hAnsi="Calibri"/>
                <w:bCs/>
                <w:szCs w:val="22"/>
              </w:rPr>
              <w:t xml:space="preserve">summerhouse in the rear garden of the property. The proposed structure will have a footprint of 3.2 x 2 metres and feature a duo-pitched roof with an eaves and ridge height of 2.1 and 2.7 metres respectively. The summer house will be externally clad in </w:t>
            </w:r>
            <w:proofErr w:type="spellStart"/>
            <w:r w:rsidR="00055B7B">
              <w:rPr>
                <w:rFonts w:ascii="Calibri" w:hAnsi="Calibri"/>
                <w:bCs/>
                <w:szCs w:val="22"/>
              </w:rPr>
              <w:t>larchwood</w:t>
            </w:r>
            <w:proofErr w:type="spellEnd"/>
            <w:r w:rsidR="00055B7B">
              <w:rPr>
                <w:rFonts w:ascii="Calibri" w:hAnsi="Calibri"/>
                <w:bCs/>
                <w:szCs w:val="22"/>
              </w:rPr>
              <w:t xml:space="preserve"> and feature some vertical glazed windows</w:t>
            </w:r>
            <w:r w:rsidR="0023692D">
              <w:rPr>
                <w:rFonts w:ascii="Calibri" w:hAnsi="Calibri"/>
                <w:bCs/>
                <w:szCs w:val="22"/>
              </w:rPr>
              <w:t xml:space="preserve"> with a cedarwood shingle roof.</w:t>
            </w:r>
          </w:p>
        </w:tc>
      </w:tr>
      <w:tr w:rsidR="00C0704D" w:rsidRPr="00D2449B" w14:paraId="617768FF"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65E2094A" w:rsidR="00C0704D" w:rsidRDefault="00C0704D" w:rsidP="00EA09F9">
            <w:pPr>
              <w:pStyle w:val="Header"/>
              <w:tabs>
                <w:tab w:val="clear" w:pos="4153"/>
                <w:tab w:val="clear" w:pos="8306"/>
              </w:tabs>
              <w:contextualSpacing/>
              <w:jc w:val="both"/>
              <w:rPr>
                <w:rFonts w:ascii="Calibri" w:hAnsi="Calibri"/>
                <w:b/>
                <w:szCs w:val="22"/>
              </w:rPr>
            </w:pPr>
          </w:p>
          <w:p w14:paraId="4C768275" w14:textId="0D4764E9" w:rsidR="009E6EBE" w:rsidRDefault="00C752E9"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is non-significant to concerns in respect of residential amenity </w:t>
            </w:r>
            <w:r w:rsidR="009E6EBE">
              <w:rPr>
                <w:rFonts w:ascii="Calibri" w:hAnsi="Calibri"/>
                <w:bCs/>
                <w:szCs w:val="22"/>
              </w:rPr>
              <w:t xml:space="preserve">insofar as that the </w:t>
            </w:r>
            <w:r w:rsidR="004D554F">
              <w:rPr>
                <w:rFonts w:ascii="Calibri" w:hAnsi="Calibri"/>
                <w:bCs/>
                <w:szCs w:val="22"/>
              </w:rPr>
              <w:t xml:space="preserve">summer house would </w:t>
            </w:r>
            <w:r w:rsidR="005F5103">
              <w:rPr>
                <w:rFonts w:ascii="Calibri" w:hAnsi="Calibri"/>
                <w:bCs/>
                <w:szCs w:val="22"/>
              </w:rPr>
              <w:t>minimally</w:t>
            </w:r>
            <w:r w:rsidR="004D554F">
              <w:rPr>
                <w:rFonts w:ascii="Calibri" w:hAnsi="Calibri"/>
                <w:bCs/>
                <w:szCs w:val="22"/>
              </w:rPr>
              <w:t xml:space="preserve"> rise above the existing timber boundary fencing present on eastern and southern elevations</w:t>
            </w:r>
            <w:r w:rsidR="005F5103">
              <w:rPr>
                <w:rFonts w:ascii="Calibri" w:hAnsi="Calibri"/>
                <w:bCs/>
                <w:szCs w:val="22"/>
              </w:rPr>
              <w:t xml:space="preserve"> which in any event is of a sufficient scale to act as a screen to eliminate impact on neighbouring curtilage in respect of overshadowing. Similarly, the proposed summerhouse would not facilitate the creation of unbroken views onto neighbouring properties or their curtilage and therefore in the whole the scheme’s residential amenity impact is acceptable.</w:t>
            </w:r>
          </w:p>
          <w:p w14:paraId="0DB485A3" w14:textId="190A3B53" w:rsidR="00ED00B7" w:rsidRPr="00C0704D" w:rsidRDefault="00ED00B7" w:rsidP="00C0704D">
            <w:pPr>
              <w:contextualSpacing/>
              <w:rPr>
                <w:rFonts w:ascii="Calibri" w:hAnsi="Calibri"/>
                <w:szCs w:val="22"/>
              </w:rPr>
            </w:pPr>
          </w:p>
        </w:tc>
      </w:tr>
      <w:tr w:rsidR="00C0704D" w:rsidRPr="00D2449B" w14:paraId="6754C065"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73624DF" w14:textId="77777777" w:rsidR="00C0704D" w:rsidRDefault="00C0704D" w:rsidP="005E1C6C">
            <w:pPr>
              <w:contextualSpacing/>
              <w:rPr>
                <w:rFonts w:ascii="Calibri" w:hAnsi="Calibri"/>
                <w:b/>
                <w:szCs w:val="22"/>
              </w:rPr>
            </w:pPr>
          </w:p>
          <w:p w14:paraId="5FFF532B" w14:textId="32D11FF8" w:rsidR="00272476" w:rsidRDefault="00272476" w:rsidP="00272476">
            <w:pPr>
              <w:contextualSpacing/>
              <w:jc w:val="both"/>
              <w:rPr>
                <w:rFonts w:ascii="Calibri" w:hAnsi="Calibri"/>
                <w:bCs/>
                <w:szCs w:val="22"/>
              </w:rPr>
            </w:pPr>
            <w:r>
              <w:rPr>
                <w:rFonts w:ascii="Calibri" w:hAnsi="Calibri"/>
                <w:bCs/>
                <w:szCs w:val="22"/>
              </w:rPr>
              <w:t>The proposed summerhouse is acceptable with regards to its external appearance and impact upon the visual amenities of the area by virtue of its modest footprint and overall massing which ensures its subservience to the host property. In respect of the materials proposed, the use of larch cladding is acceptable as a sympathetic and natural material which will integrate well with existing boundary treatments</w:t>
            </w:r>
            <w:r w:rsidR="004D554F">
              <w:rPr>
                <w:rFonts w:ascii="Calibri" w:hAnsi="Calibri"/>
                <w:bCs/>
                <w:szCs w:val="22"/>
              </w:rPr>
              <w:t>, and the level of glazing proposed is of no concern given the very modest scale of the development proposed.</w:t>
            </w:r>
          </w:p>
          <w:p w14:paraId="10A3648A" w14:textId="02DC7EF6" w:rsidR="00272476" w:rsidRPr="00C752E9" w:rsidRDefault="00272476" w:rsidP="00272476">
            <w:pPr>
              <w:contextualSpacing/>
              <w:jc w:val="both"/>
              <w:rPr>
                <w:rFonts w:ascii="Calibri" w:hAnsi="Calibri"/>
                <w:bCs/>
                <w:szCs w:val="22"/>
              </w:rPr>
            </w:pPr>
          </w:p>
        </w:tc>
      </w:tr>
      <w:tr w:rsidR="004D554F" w:rsidRPr="00D2449B" w14:paraId="45D67FFA"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8FDF0B8" w14:textId="77777777" w:rsidR="004D554F" w:rsidRDefault="004D554F" w:rsidP="00EA09F9">
            <w:pPr>
              <w:pStyle w:val="Header"/>
              <w:tabs>
                <w:tab w:val="clear" w:pos="4153"/>
                <w:tab w:val="clear" w:pos="8306"/>
              </w:tabs>
              <w:contextualSpacing/>
              <w:jc w:val="both"/>
              <w:rPr>
                <w:rFonts w:ascii="Calibri" w:hAnsi="Calibri"/>
                <w:b/>
                <w:szCs w:val="22"/>
              </w:rPr>
            </w:pPr>
            <w:r>
              <w:rPr>
                <w:rFonts w:ascii="Calibri" w:hAnsi="Calibri"/>
                <w:b/>
                <w:szCs w:val="22"/>
              </w:rPr>
              <w:t>Ecology:</w:t>
            </w:r>
          </w:p>
          <w:p w14:paraId="1C231FCD" w14:textId="77777777" w:rsidR="004D554F" w:rsidRDefault="004D554F" w:rsidP="00EA09F9">
            <w:pPr>
              <w:pStyle w:val="Header"/>
              <w:tabs>
                <w:tab w:val="clear" w:pos="4153"/>
                <w:tab w:val="clear" w:pos="8306"/>
              </w:tabs>
              <w:contextualSpacing/>
              <w:jc w:val="both"/>
              <w:rPr>
                <w:rFonts w:ascii="Calibri" w:hAnsi="Calibri"/>
                <w:b/>
                <w:szCs w:val="22"/>
              </w:rPr>
            </w:pPr>
          </w:p>
          <w:p w14:paraId="04F6270D" w14:textId="35536798" w:rsidR="004D554F" w:rsidRPr="004D554F" w:rsidRDefault="004D554F" w:rsidP="004D554F">
            <w:pPr>
              <w:pStyle w:val="Header"/>
              <w:contextualSpacing/>
              <w:jc w:val="both"/>
              <w:rPr>
                <w:rFonts w:ascii="Calibri" w:hAnsi="Calibri"/>
                <w:bCs/>
                <w:szCs w:val="22"/>
              </w:rPr>
            </w:pPr>
            <w:r>
              <w:rPr>
                <w:rFonts w:ascii="Calibri" w:hAnsi="Calibri"/>
                <w:bCs/>
                <w:szCs w:val="22"/>
              </w:rPr>
              <w:t xml:space="preserve">It is noted that a series of trees are located just beyond the southern curtilage boundary of the property, however, the impacts of the development are not considered to endanger their quality or overall longevity.  </w:t>
            </w:r>
            <w:r w:rsidRPr="004D554F">
              <w:rPr>
                <w:rFonts w:ascii="Calibri" w:hAnsi="Calibri"/>
                <w:bCs/>
                <w:szCs w:val="22"/>
              </w:rPr>
              <w:t>The base of the summerhouse will be the</w:t>
            </w:r>
            <w:r>
              <w:rPr>
                <w:rFonts w:ascii="Calibri" w:hAnsi="Calibri"/>
                <w:bCs/>
                <w:szCs w:val="22"/>
              </w:rPr>
              <w:t xml:space="preserve"> </w:t>
            </w:r>
            <w:r w:rsidRPr="004D554F">
              <w:rPr>
                <w:rFonts w:ascii="Calibri" w:hAnsi="Calibri"/>
                <w:bCs/>
                <w:szCs w:val="22"/>
              </w:rPr>
              <w:t>existing terrac</w:t>
            </w:r>
            <w:r>
              <w:rPr>
                <w:rFonts w:ascii="Calibri" w:hAnsi="Calibri"/>
                <w:bCs/>
                <w:szCs w:val="22"/>
              </w:rPr>
              <w:t>e and t</w:t>
            </w:r>
            <w:r w:rsidRPr="004D554F">
              <w:rPr>
                <w:rFonts w:ascii="Calibri" w:hAnsi="Calibri"/>
                <w:bCs/>
                <w:szCs w:val="22"/>
              </w:rPr>
              <w:t>here will be no</w:t>
            </w:r>
            <w:r>
              <w:rPr>
                <w:rFonts w:ascii="Calibri" w:hAnsi="Calibri"/>
                <w:bCs/>
                <w:szCs w:val="22"/>
              </w:rPr>
              <w:t xml:space="preserve"> new </w:t>
            </w:r>
            <w:r w:rsidRPr="004D554F">
              <w:rPr>
                <w:rFonts w:ascii="Calibri" w:hAnsi="Calibri"/>
                <w:bCs/>
                <w:szCs w:val="22"/>
              </w:rPr>
              <w:t>excavation for foundations</w:t>
            </w:r>
            <w:r>
              <w:rPr>
                <w:rFonts w:ascii="Calibri" w:hAnsi="Calibri"/>
                <w:bCs/>
                <w:szCs w:val="22"/>
              </w:rPr>
              <w:t xml:space="preserve">, and the minimal height of the summer house will result in </w:t>
            </w:r>
            <w:r w:rsidR="00B52A9E">
              <w:rPr>
                <w:rFonts w:ascii="Calibri" w:hAnsi="Calibri"/>
                <w:bCs/>
                <w:szCs w:val="22"/>
              </w:rPr>
              <w:t>very</w:t>
            </w:r>
            <w:r>
              <w:rPr>
                <w:rFonts w:ascii="Calibri" w:hAnsi="Calibri"/>
                <w:bCs/>
                <w:szCs w:val="22"/>
              </w:rPr>
              <w:t xml:space="preserve"> minor pruning which </w:t>
            </w:r>
            <w:r w:rsidR="00B52A9E">
              <w:rPr>
                <w:rFonts w:ascii="Calibri" w:hAnsi="Calibri"/>
                <w:bCs/>
                <w:szCs w:val="22"/>
              </w:rPr>
              <w:t>in its entirety will have a negligible impact on the trees themselves.</w:t>
            </w:r>
          </w:p>
          <w:p w14:paraId="5CABCCA3" w14:textId="183DB002" w:rsidR="004D554F" w:rsidRPr="004D554F" w:rsidRDefault="004D554F" w:rsidP="004D554F">
            <w:pPr>
              <w:pStyle w:val="Header"/>
              <w:tabs>
                <w:tab w:val="clear" w:pos="4153"/>
                <w:tab w:val="clear" w:pos="8306"/>
              </w:tabs>
              <w:contextualSpacing/>
              <w:jc w:val="both"/>
              <w:rPr>
                <w:rFonts w:ascii="Calibri" w:hAnsi="Calibri"/>
                <w:bCs/>
                <w:szCs w:val="22"/>
              </w:rPr>
            </w:pPr>
          </w:p>
        </w:tc>
      </w:tr>
      <w:tr w:rsidR="00CA7A7E" w:rsidRPr="00D2449B" w14:paraId="38B546F7"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7BF58E7C" w14:textId="77777777" w:rsidR="00CA7A7E" w:rsidRDefault="00CA7A7E" w:rsidP="00EA09F9">
            <w:pPr>
              <w:pStyle w:val="Header"/>
              <w:tabs>
                <w:tab w:val="clear" w:pos="4153"/>
                <w:tab w:val="clear" w:pos="8306"/>
              </w:tabs>
              <w:contextualSpacing/>
              <w:jc w:val="both"/>
              <w:rPr>
                <w:rFonts w:ascii="Calibri" w:hAnsi="Calibri"/>
                <w:b/>
                <w:szCs w:val="22"/>
              </w:rPr>
            </w:pPr>
          </w:p>
          <w:p w14:paraId="7D015A3D" w14:textId="77777777" w:rsidR="00F80EE0" w:rsidRDefault="00F80EE0" w:rsidP="00EA09F9">
            <w:pPr>
              <w:pStyle w:val="Header"/>
              <w:tabs>
                <w:tab w:val="clear" w:pos="4153"/>
                <w:tab w:val="clear" w:pos="8306"/>
              </w:tabs>
              <w:contextualSpacing/>
              <w:jc w:val="both"/>
              <w:rPr>
                <w:rFonts w:ascii="Calibri" w:hAnsi="Calibri"/>
                <w:bCs/>
                <w:szCs w:val="22"/>
              </w:rPr>
            </w:pPr>
            <w:r>
              <w:rPr>
                <w:rFonts w:ascii="Calibri" w:hAnsi="Calibri"/>
                <w:bCs/>
                <w:szCs w:val="22"/>
              </w:rPr>
              <w:t>The development does not implicate highways matters.</w:t>
            </w:r>
          </w:p>
          <w:p w14:paraId="1B8E2F32" w14:textId="452A2605" w:rsidR="00F80EE0" w:rsidRPr="00F80EE0" w:rsidRDefault="00F80EE0" w:rsidP="00EA09F9">
            <w:pPr>
              <w:pStyle w:val="Header"/>
              <w:tabs>
                <w:tab w:val="clear" w:pos="4153"/>
                <w:tab w:val="clear" w:pos="8306"/>
              </w:tabs>
              <w:contextualSpacing/>
              <w:jc w:val="both"/>
              <w:rPr>
                <w:rFonts w:ascii="Calibri" w:hAnsi="Calibri"/>
                <w:bCs/>
                <w:szCs w:val="22"/>
              </w:rPr>
            </w:pPr>
          </w:p>
        </w:tc>
      </w:tr>
      <w:tr w:rsidR="00C0704D" w:rsidRPr="00D2449B" w14:paraId="0A9D02B4" w14:textId="77777777" w:rsidTr="00245533">
        <w:trPr>
          <w:jc w:val="center"/>
        </w:trPr>
        <w:tc>
          <w:tcPr>
            <w:tcW w:w="938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F80EE0" w:rsidRDefault="0046548C" w:rsidP="00DD62F6">
            <w:pPr>
              <w:pStyle w:val="Header"/>
              <w:tabs>
                <w:tab w:val="clear" w:pos="4153"/>
                <w:tab w:val="clear" w:pos="8306"/>
              </w:tabs>
              <w:contextualSpacing/>
              <w:jc w:val="both"/>
              <w:rPr>
                <w:rFonts w:ascii="Calibri" w:hAnsi="Calibri"/>
                <w:bCs/>
                <w:szCs w:val="22"/>
              </w:rPr>
            </w:pPr>
            <w:r w:rsidRPr="00F80EE0">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24553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8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1720CD">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55B7B"/>
    <w:rsid w:val="000B5CB5"/>
    <w:rsid w:val="00130035"/>
    <w:rsid w:val="001720CD"/>
    <w:rsid w:val="001D4F7A"/>
    <w:rsid w:val="0023692D"/>
    <w:rsid w:val="00245533"/>
    <w:rsid w:val="00250879"/>
    <w:rsid w:val="00272476"/>
    <w:rsid w:val="0029334A"/>
    <w:rsid w:val="002A01CF"/>
    <w:rsid w:val="002C6277"/>
    <w:rsid w:val="002F2580"/>
    <w:rsid w:val="00321B6E"/>
    <w:rsid w:val="004340CC"/>
    <w:rsid w:val="00440CB6"/>
    <w:rsid w:val="0046548C"/>
    <w:rsid w:val="004947BB"/>
    <w:rsid w:val="004A5EA9"/>
    <w:rsid w:val="004C2434"/>
    <w:rsid w:val="004D554F"/>
    <w:rsid w:val="004F0649"/>
    <w:rsid w:val="00510FA2"/>
    <w:rsid w:val="00556ECD"/>
    <w:rsid w:val="005E00DD"/>
    <w:rsid w:val="005E1C6C"/>
    <w:rsid w:val="005E65DF"/>
    <w:rsid w:val="005F5103"/>
    <w:rsid w:val="00692B60"/>
    <w:rsid w:val="006A71AD"/>
    <w:rsid w:val="006C2BFA"/>
    <w:rsid w:val="006F6849"/>
    <w:rsid w:val="0070054B"/>
    <w:rsid w:val="00711629"/>
    <w:rsid w:val="00776AE2"/>
    <w:rsid w:val="007A05F0"/>
    <w:rsid w:val="007C791C"/>
    <w:rsid w:val="007D7DF4"/>
    <w:rsid w:val="007E0D23"/>
    <w:rsid w:val="007F16D6"/>
    <w:rsid w:val="00811771"/>
    <w:rsid w:val="00840F07"/>
    <w:rsid w:val="008542DE"/>
    <w:rsid w:val="008A28C8"/>
    <w:rsid w:val="009B6DA8"/>
    <w:rsid w:val="009C40E3"/>
    <w:rsid w:val="009E6EBE"/>
    <w:rsid w:val="00A42E82"/>
    <w:rsid w:val="00A579BB"/>
    <w:rsid w:val="00A63D55"/>
    <w:rsid w:val="00A72A5C"/>
    <w:rsid w:val="00A95D89"/>
    <w:rsid w:val="00B1590F"/>
    <w:rsid w:val="00B52A9E"/>
    <w:rsid w:val="00B93EB5"/>
    <w:rsid w:val="00BD3F03"/>
    <w:rsid w:val="00BE313B"/>
    <w:rsid w:val="00C0704D"/>
    <w:rsid w:val="00C25722"/>
    <w:rsid w:val="00C618DB"/>
    <w:rsid w:val="00C752E9"/>
    <w:rsid w:val="00CA7A7E"/>
    <w:rsid w:val="00D11007"/>
    <w:rsid w:val="00D17EB1"/>
    <w:rsid w:val="00D2449B"/>
    <w:rsid w:val="00D54E67"/>
    <w:rsid w:val="00DA51B6"/>
    <w:rsid w:val="00DD62F6"/>
    <w:rsid w:val="00E4229A"/>
    <w:rsid w:val="00E46243"/>
    <w:rsid w:val="00E66534"/>
    <w:rsid w:val="00E72F6C"/>
    <w:rsid w:val="00EA09F9"/>
    <w:rsid w:val="00EC23C7"/>
    <w:rsid w:val="00ED00B7"/>
    <w:rsid w:val="00EF44E6"/>
    <w:rsid w:val="00F51529"/>
    <w:rsid w:val="00F80EE0"/>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2023-02-14T12:26:00Z</cp:lastPrinted>
  <dcterms:created xsi:type="dcterms:W3CDTF">2023-02-14T12:28:00Z</dcterms:created>
  <dcterms:modified xsi:type="dcterms:W3CDTF">2023-02-14T12:28:00Z</dcterms:modified>
</cp:coreProperties>
</file>