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07"/>
        <w:gridCol w:w="1052"/>
        <w:gridCol w:w="54"/>
        <w:gridCol w:w="468"/>
        <w:gridCol w:w="47"/>
        <w:gridCol w:w="575"/>
        <w:gridCol w:w="1098"/>
        <w:gridCol w:w="1167"/>
        <w:gridCol w:w="412"/>
        <w:gridCol w:w="696"/>
        <w:gridCol w:w="990"/>
        <w:gridCol w:w="100"/>
        <w:gridCol w:w="1098"/>
        <w:gridCol w:w="1104"/>
      </w:tblGrid>
      <w:tr w:rsidR="008C75E4" w:rsidRPr="008C75E4" w14:paraId="4201472B" w14:textId="77777777" w:rsidTr="009319F1">
        <w:trPr>
          <w:jc w:val="center"/>
        </w:trPr>
        <w:tc>
          <w:tcPr>
            <w:tcW w:w="9968"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CF46BE" w:rsidRPr="008C75E4" w14:paraId="748B275D" w14:textId="77777777" w:rsidTr="0084380F">
        <w:trPr>
          <w:jc w:val="center"/>
        </w:trPr>
        <w:tc>
          <w:tcPr>
            <w:tcW w:w="1107" w:type="dxa"/>
            <w:tcMar>
              <w:top w:w="57" w:type="dxa"/>
              <w:bottom w:w="57" w:type="dxa"/>
            </w:tcMar>
          </w:tcPr>
          <w:p w14:paraId="59CBC319" w14:textId="782C653C" w:rsidR="00CF46BE" w:rsidRPr="008C75E4" w:rsidRDefault="00CF46BE" w:rsidP="00D2449B">
            <w:pPr>
              <w:jc w:val="center"/>
              <w:rPr>
                <w:rFonts w:ascii="Calibri" w:hAnsi="Calibri"/>
                <w:b/>
                <w:szCs w:val="22"/>
              </w:rPr>
            </w:pPr>
            <w:r>
              <w:rPr>
                <w:rFonts w:ascii="Calibri" w:hAnsi="Calibri"/>
                <w:b/>
                <w:szCs w:val="22"/>
              </w:rPr>
              <w:t>Signed:</w:t>
            </w:r>
          </w:p>
        </w:tc>
        <w:tc>
          <w:tcPr>
            <w:tcW w:w="1108" w:type="dxa"/>
            <w:gridSpan w:val="2"/>
          </w:tcPr>
          <w:p w14:paraId="79088054" w14:textId="5062A4B3" w:rsidR="00CF46BE" w:rsidRPr="008C75E4" w:rsidRDefault="00CF46BE" w:rsidP="00D2449B">
            <w:pPr>
              <w:jc w:val="center"/>
              <w:rPr>
                <w:rFonts w:ascii="Calibri" w:hAnsi="Calibri"/>
                <w:b/>
                <w:szCs w:val="22"/>
              </w:rPr>
            </w:pPr>
            <w:r>
              <w:rPr>
                <w:rFonts w:ascii="Calibri" w:hAnsi="Calibri"/>
                <w:b/>
                <w:szCs w:val="22"/>
              </w:rPr>
              <w:t xml:space="preserve">Officer: </w:t>
            </w:r>
          </w:p>
        </w:tc>
        <w:tc>
          <w:tcPr>
            <w:tcW w:w="1107" w:type="dxa"/>
            <w:gridSpan w:val="3"/>
          </w:tcPr>
          <w:p w14:paraId="56300615" w14:textId="48C7614B" w:rsidR="00CF46BE" w:rsidRPr="00CF46BE" w:rsidRDefault="00CF46BE" w:rsidP="00D2449B">
            <w:pPr>
              <w:jc w:val="center"/>
              <w:rPr>
                <w:rFonts w:ascii="Calibri" w:hAnsi="Calibri"/>
                <w:bCs/>
                <w:szCs w:val="22"/>
              </w:rPr>
            </w:pPr>
            <w:r w:rsidRPr="00CF46BE">
              <w:rPr>
                <w:rFonts w:ascii="Calibri" w:hAnsi="Calibri"/>
                <w:bCs/>
                <w:szCs w:val="22"/>
              </w:rPr>
              <w:t>BT</w:t>
            </w:r>
          </w:p>
        </w:tc>
        <w:tc>
          <w:tcPr>
            <w:tcW w:w="1108" w:type="dxa"/>
          </w:tcPr>
          <w:p w14:paraId="0B663F4E" w14:textId="7425960C" w:rsidR="00CF46BE" w:rsidRPr="0028771E" w:rsidRDefault="00CF46BE" w:rsidP="00D2449B">
            <w:pPr>
              <w:jc w:val="center"/>
              <w:rPr>
                <w:rFonts w:ascii="Calibri" w:hAnsi="Calibri"/>
                <w:b/>
                <w:szCs w:val="22"/>
              </w:rPr>
            </w:pPr>
            <w:r w:rsidRPr="0028771E">
              <w:rPr>
                <w:rFonts w:ascii="Calibri" w:hAnsi="Calibri"/>
                <w:b/>
                <w:szCs w:val="22"/>
              </w:rPr>
              <w:t>Date:</w:t>
            </w:r>
          </w:p>
        </w:tc>
        <w:tc>
          <w:tcPr>
            <w:tcW w:w="1107" w:type="dxa"/>
          </w:tcPr>
          <w:p w14:paraId="6C97477C" w14:textId="69601B40" w:rsidR="00CF46BE" w:rsidRPr="0028771E" w:rsidRDefault="0028771E" w:rsidP="00D2449B">
            <w:pPr>
              <w:jc w:val="center"/>
              <w:rPr>
                <w:rFonts w:ascii="Calibri" w:hAnsi="Calibri"/>
                <w:bCs/>
                <w:szCs w:val="22"/>
              </w:rPr>
            </w:pPr>
            <w:r w:rsidRPr="0028771E">
              <w:rPr>
                <w:rFonts w:ascii="Calibri" w:hAnsi="Calibri"/>
                <w:bCs/>
                <w:szCs w:val="22"/>
              </w:rPr>
              <w:t>7/12/2022</w:t>
            </w:r>
          </w:p>
        </w:tc>
        <w:tc>
          <w:tcPr>
            <w:tcW w:w="1108" w:type="dxa"/>
            <w:gridSpan w:val="2"/>
          </w:tcPr>
          <w:p w14:paraId="029E4A13" w14:textId="6E39645B" w:rsidR="00CF46BE" w:rsidRPr="008C75E4" w:rsidRDefault="00CF46BE" w:rsidP="00D2449B">
            <w:pPr>
              <w:jc w:val="center"/>
              <w:rPr>
                <w:rFonts w:ascii="Calibri" w:hAnsi="Calibri"/>
                <w:b/>
                <w:szCs w:val="22"/>
              </w:rPr>
            </w:pPr>
            <w:r>
              <w:rPr>
                <w:rFonts w:ascii="Calibri" w:hAnsi="Calibri"/>
                <w:b/>
                <w:szCs w:val="22"/>
              </w:rPr>
              <w:t>Manager:</w:t>
            </w:r>
          </w:p>
        </w:tc>
        <w:tc>
          <w:tcPr>
            <w:tcW w:w="1107" w:type="dxa"/>
            <w:gridSpan w:val="2"/>
          </w:tcPr>
          <w:p w14:paraId="0D8C6F48" w14:textId="237C0A17" w:rsidR="00CF46BE" w:rsidRPr="008C75E4" w:rsidRDefault="00EC763D" w:rsidP="00D2449B">
            <w:pPr>
              <w:jc w:val="center"/>
              <w:rPr>
                <w:rFonts w:ascii="Calibri" w:hAnsi="Calibri"/>
                <w:b/>
                <w:szCs w:val="22"/>
              </w:rPr>
            </w:pPr>
            <w:r>
              <w:rPr>
                <w:rFonts w:ascii="Calibri" w:hAnsi="Calibri"/>
                <w:b/>
                <w:szCs w:val="22"/>
              </w:rPr>
              <w:t>KH</w:t>
            </w:r>
          </w:p>
        </w:tc>
        <w:tc>
          <w:tcPr>
            <w:tcW w:w="1108" w:type="dxa"/>
          </w:tcPr>
          <w:p w14:paraId="5F95CF5C" w14:textId="7C5450EE" w:rsidR="00CF46BE" w:rsidRPr="008C75E4" w:rsidRDefault="00CF46BE" w:rsidP="00D2449B">
            <w:pPr>
              <w:jc w:val="center"/>
              <w:rPr>
                <w:rFonts w:ascii="Calibri" w:hAnsi="Calibri"/>
                <w:b/>
                <w:szCs w:val="22"/>
              </w:rPr>
            </w:pPr>
            <w:r>
              <w:rPr>
                <w:rFonts w:ascii="Calibri" w:hAnsi="Calibri"/>
                <w:b/>
                <w:szCs w:val="22"/>
              </w:rPr>
              <w:t>Date:</w:t>
            </w:r>
          </w:p>
        </w:tc>
        <w:tc>
          <w:tcPr>
            <w:tcW w:w="1108" w:type="dxa"/>
          </w:tcPr>
          <w:p w14:paraId="42EF61E3" w14:textId="441AC203" w:rsidR="00CF46BE" w:rsidRPr="008C75E4" w:rsidRDefault="00EC763D" w:rsidP="00D2449B">
            <w:pPr>
              <w:jc w:val="center"/>
              <w:rPr>
                <w:rFonts w:ascii="Calibri" w:hAnsi="Calibri"/>
                <w:b/>
                <w:szCs w:val="22"/>
              </w:rPr>
            </w:pPr>
            <w:r>
              <w:rPr>
                <w:rFonts w:ascii="Calibri" w:hAnsi="Calibri"/>
                <w:b/>
                <w:szCs w:val="22"/>
              </w:rPr>
              <w:t>8/12/22</w:t>
            </w:r>
          </w:p>
        </w:tc>
      </w:tr>
      <w:tr w:rsidR="008C75E4" w:rsidRPr="008C75E4" w14:paraId="3CEB6798" w14:textId="77777777" w:rsidTr="009319F1">
        <w:trPr>
          <w:jc w:val="center"/>
        </w:trPr>
        <w:tc>
          <w:tcPr>
            <w:tcW w:w="9968"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492748">
        <w:trPr>
          <w:jc w:val="center"/>
        </w:trPr>
        <w:tc>
          <w:tcPr>
            <w:tcW w:w="2736" w:type="dxa"/>
            <w:gridSpan w:val="5"/>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213" w:type="dxa"/>
            <w:gridSpan w:val="4"/>
          </w:tcPr>
          <w:p w14:paraId="38471E52" w14:textId="2AB01ECB" w:rsidR="004A5EA9" w:rsidRPr="008C75E4" w:rsidRDefault="006644F6" w:rsidP="008F6B58">
            <w:pPr>
              <w:rPr>
                <w:rFonts w:ascii="Calibri" w:hAnsi="Calibri"/>
                <w:szCs w:val="22"/>
              </w:rPr>
            </w:pPr>
            <w:r>
              <w:rPr>
                <w:rFonts w:ascii="Calibri" w:hAnsi="Calibri"/>
                <w:szCs w:val="22"/>
              </w:rPr>
              <w:t>3/202</w:t>
            </w:r>
            <w:r w:rsidR="00CF46BE">
              <w:rPr>
                <w:rFonts w:ascii="Calibri" w:hAnsi="Calibri"/>
                <w:szCs w:val="22"/>
              </w:rPr>
              <w:t>2</w:t>
            </w:r>
            <w:r>
              <w:rPr>
                <w:rFonts w:ascii="Calibri" w:hAnsi="Calibri"/>
                <w:szCs w:val="22"/>
              </w:rPr>
              <w:t>/</w:t>
            </w:r>
            <w:r w:rsidR="00CF46BE">
              <w:rPr>
                <w:rFonts w:ascii="Calibri" w:hAnsi="Calibri"/>
                <w:szCs w:val="22"/>
              </w:rPr>
              <w:t>0924</w:t>
            </w:r>
          </w:p>
        </w:tc>
        <w:tc>
          <w:tcPr>
            <w:tcW w:w="4019"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492748">
        <w:trPr>
          <w:jc w:val="center"/>
        </w:trPr>
        <w:tc>
          <w:tcPr>
            <w:tcW w:w="2736" w:type="dxa"/>
            <w:gridSpan w:val="5"/>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213" w:type="dxa"/>
            <w:gridSpan w:val="4"/>
          </w:tcPr>
          <w:p w14:paraId="0B5D6057" w14:textId="74B5D0C0" w:rsidR="004A5EA9" w:rsidRPr="008C75E4" w:rsidRDefault="005548F0" w:rsidP="002C6277">
            <w:pPr>
              <w:rPr>
                <w:rFonts w:ascii="Calibri" w:hAnsi="Calibri"/>
                <w:szCs w:val="22"/>
              </w:rPr>
            </w:pPr>
            <w:r>
              <w:rPr>
                <w:rFonts w:ascii="Calibri" w:hAnsi="Calibri"/>
                <w:szCs w:val="22"/>
              </w:rPr>
              <w:t>2</w:t>
            </w:r>
            <w:r w:rsidR="006644F6">
              <w:rPr>
                <w:rFonts w:ascii="Calibri" w:hAnsi="Calibri"/>
                <w:szCs w:val="22"/>
              </w:rPr>
              <w:t>/</w:t>
            </w:r>
            <w:r w:rsidR="00A978D6">
              <w:rPr>
                <w:rFonts w:ascii="Calibri" w:hAnsi="Calibri"/>
                <w:szCs w:val="22"/>
              </w:rPr>
              <w:t>9</w:t>
            </w:r>
            <w:r w:rsidR="006644F6">
              <w:rPr>
                <w:rFonts w:ascii="Calibri" w:hAnsi="Calibri"/>
                <w:szCs w:val="22"/>
              </w:rPr>
              <w:t>/2021</w:t>
            </w:r>
          </w:p>
        </w:tc>
        <w:tc>
          <w:tcPr>
            <w:tcW w:w="4019"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492748">
        <w:trPr>
          <w:jc w:val="center"/>
        </w:trPr>
        <w:tc>
          <w:tcPr>
            <w:tcW w:w="2736" w:type="dxa"/>
            <w:gridSpan w:val="5"/>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213" w:type="dxa"/>
            <w:gridSpan w:val="4"/>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4019"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CF46BE">
        <w:trPr>
          <w:jc w:val="center"/>
        </w:trPr>
        <w:tc>
          <w:tcPr>
            <w:tcW w:w="5949"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701"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318" w:type="dxa"/>
            <w:gridSpan w:val="3"/>
            <w:tcBorders>
              <w:bottom w:val="single" w:sz="4" w:space="0" w:color="BFBFBF" w:themeColor="background1" w:themeShade="BF"/>
            </w:tcBorders>
          </w:tcPr>
          <w:p w14:paraId="623CF6AB" w14:textId="52954A84" w:rsidR="00FD334A" w:rsidRPr="00CF46BE" w:rsidRDefault="00CF46BE" w:rsidP="00CF46BE">
            <w:pPr>
              <w:jc w:val="center"/>
              <w:rPr>
                <w:rFonts w:ascii="Calibri" w:hAnsi="Calibri"/>
                <w:b/>
                <w:bCs/>
                <w:szCs w:val="22"/>
              </w:rPr>
            </w:pPr>
            <w:r w:rsidRPr="00CF46BE">
              <w:rPr>
                <w:rFonts w:ascii="Calibri" w:hAnsi="Calibri"/>
                <w:b/>
                <w:bCs/>
                <w:szCs w:val="22"/>
              </w:rPr>
              <w:t>APPROVAL</w:t>
            </w:r>
          </w:p>
        </w:tc>
      </w:tr>
      <w:tr w:rsidR="008C75E4" w:rsidRPr="008C75E4" w14:paraId="389432DB" w14:textId="77777777" w:rsidTr="009319F1">
        <w:trPr>
          <w:trHeight w:hRule="exact" w:val="144"/>
          <w:jc w:val="center"/>
        </w:trPr>
        <w:tc>
          <w:tcPr>
            <w:tcW w:w="9968"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500EC7">
        <w:trPr>
          <w:jc w:val="center"/>
        </w:trPr>
        <w:tc>
          <w:tcPr>
            <w:tcW w:w="2689" w:type="dxa"/>
            <w:gridSpan w:val="4"/>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7279" w:type="dxa"/>
            <w:gridSpan w:val="10"/>
          </w:tcPr>
          <w:p w14:paraId="6315D5D9" w14:textId="2B1892F3" w:rsidR="00D13259" w:rsidRPr="008C75E4" w:rsidRDefault="00CF46BE">
            <w:pPr>
              <w:rPr>
                <w:rFonts w:ascii="Calibri" w:hAnsi="Calibri"/>
                <w:szCs w:val="22"/>
              </w:rPr>
            </w:pPr>
            <w:r w:rsidRPr="00CF46BE">
              <w:rPr>
                <w:rFonts w:ascii="Calibri" w:hAnsi="Calibri"/>
                <w:szCs w:val="22"/>
              </w:rPr>
              <w:t>Proposed demolition of rear garage.</w:t>
            </w:r>
            <w:r>
              <w:rPr>
                <w:rFonts w:ascii="Calibri" w:hAnsi="Calibri"/>
                <w:szCs w:val="22"/>
              </w:rPr>
              <w:t xml:space="preserve"> </w:t>
            </w:r>
            <w:r w:rsidRPr="00CF46BE">
              <w:rPr>
                <w:rFonts w:ascii="Calibri" w:hAnsi="Calibri"/>
                <w:szCs w:val="22"/>
              </w:rPr>
              <w:t>Replacement rear extension with new rooflights. Dormer extension and window alterations. Resubmission of 3/2021/0770.</w:t>
            </w:r>
          </w:p>
        </w:tc>
      </w:tr>
      <w:tr w:rsidR="008C75E4" w:rsidRPr="008C75E4" w14:paraId="3E3EA155" w14:textId="77777777" w:rsidTr="00500EC7">
        <w:trPr>
          <w:jc w:val="center"/>
        </w:trPr>
        <w:tc>
          <w:tcPr>
            <w:tcW w:w="2689" w:type="dxa"/>
            <w:gridSpan w:val="4"/>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7279" w:type="dxa"/>
            <w:gridSpan w:val="10"/>
            <w:tcBorders>
              <w:bottom w:val="single" w:sz="4" w:space="0" w:color="BFBFBF" w:themeColor="background1" w:themeShade="BF"/>
            </w:tcBorders>
          </w:tcPr>
          <w:p w14:paraId="5753A06F" w14:textId="57772DFC" w:rsidR="002A01CF" w:rsidRPr="00A978D6" w:rsidRDefault="005548F0" w:rsidP="00A42E82">
            <w:pPr>
              <w:rPr>
                <w:rFonts w:ascii="Calibri" w:hAnsi="Calibri"/>
                <w:szCs w:val="22"/>
              </w:rPr>
            </w:pPr>
            <w:r w:rsidRPr="005548F0">
              <w:rPr>
                <w:rFonts w:ascii="Calibri" w:hAnsi="Calibri"/>
                <w:szCs w:val="22"/>
              </w:rPr>
              <w:t>7 Clayton Grove</w:t>
            </w:r>
            <w:r>
              <w:rPr>
                <w:rFonts w:ascii="Calibri" w:hAnsi="Calibri"/>
                <w:szCs w:val="22"/>
              </w:rPr>
              <w:t>,</w:t>
            </w:r>
            <w:r w:rsidRPr="005548F0">
              <w:rPr>
                <w:rFonts w:ascii="Calibri" w:hAnsi="Calibri"/>
                <w:szCs w:val="22"/>
              </w:rPr>
              <w:t xml:space="preserve"> Copster Green</w:t>
            </w:r>
            <w:r>
              <w:rPr>
                <w:rFonts w:ascii="Calibri" w:hAnsi="Calibri"/>
                <w:szCs w:val="22"/>
              </w:rPr>
              <w:t>.</w:t>
            </w:r>
            <w:r w:rsidRPr="005548F0">
              <w:rPr>
                <w:rFonts w:ascii="Calibri" w:hAnsi="Calibri"/>
                <w:szCs w:val="22"/>
              </w:rPr>
              <w:t xml:space="preserve"> BB1 9HJ</w:t>
            </w:r>
          </w:p>
        </w:tc>
      </w:tr>
      <w:tr w:rsidR="008C75E4" w:rsidRPr="008C75E4" w14:paraId="7C98B64E" w14:textId="77777777" w:rsidTr="009319F1">
        <w:trPr>
          <w:trHeight w:hRule="exact" w:val="144"/>
          <w:jc w:val="center"/>
        </w:trPr>
        <w:tc>
          <w:tcPr>
            <w:tcW w:w="9968"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500EC7">
        <w:trPr>
          <w:jc w:val="center"/>
        </w:trPr>
        <w:tc>
          <w:tcPr>
            <w:tcW w:w="2689" w:type="dxa"/>
            <w:gridSpan w:val="4"/>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7279" w:type="dxa"/>
            <w:gridSpan w:val="10"/>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319F1">
        <w:trPr>
          <w:jc w:val="center"/>
        </w:trPr>
        <w:tc>
          <w:tcPr>
            <w:tcW w:w="9968" w:type="dxa"/>
            <w:gridSpan w:val="14"/>
            <w:tcBorders>
              <w:bottom w:val="single" w:sz="4" w:space="0" w:color="BFBFBF" w:themeColor="background1" w:themeShade="BF"/>
            </w:tcBorders>
            <w:tcMar>
              <w:top w:w="57" w:type="dxa"/>
              <w:bottom w:w="57" w:type="dxa"/>
            </w:tcMar>
          </w:tcPr>
          <w:p w14:paraId="53829CE5" w14:textId="69813FA8" w:rsidR="00BC0FF2" w:rsidRPr="00A47F23" w:rsidRDefault="005548F0" w:rsidP="00A47F23">
            <w:pPr>
              <w:jc w:val="both"/>
              <w:rPr>
                <w:rFonts w:ascii="Calibri" w:hAnsi="Calibri"/>
                <w:szCs w:val="22"/>
              </w:rPr>
            </w:pPr>
            <w:r>
              <w:rPr>
                <w:rFonts w:ascii="Calibri" w:hAnsi="Calibri"/>
                <w:szCs w:val="22"/>
              </w:rPr>
              <w:t>Salesbury</w:t>
            </w:r>
            <w:r w:rsidR="00A978D6">
              <w:rPr>
                <w:rFonts w:ascii="Calibri" w:hAnsi="Calibri"/>
                <w:szCs w:val="22"/>
              </w:rPr>
              <w:t xml:space="preserve"> Parish Council consulted via email on 1</w:t>
            </w:r>
            <w:r w:rsidR="00D360BE">
              <w:rPr>
                <w:rFonts w:ascii="Calibri" w:hAnsi="Calibri"/>
                <w:szCs w:val="22"/>
              </w:rPr>
              <w:t>0</w:t>
            </w:r>
            <w:r w:rsidR="00A978D6">
              <w:rPr>
                <w:rFonts w:ascii="Calibri" w:hAnsi="Calibri"/>
                <w:szCs w:val="22"/>
              </w:rPr>
              <w:t>/</w:t>
            </w:r>
            <w:r w:rsidR="00D360BE">
              <w:rPr>
                <w:rFonts w:ascii="Calibri" w:hAnsi="Calibri"/>
                <w:szCs w:val="22"/>
              </w:rPr>
              <w:t>10</w:t>
            </w:r>
            <w:r w:rsidR="00A978D6">
              <w:rPr>
                <w:rFonts w:ascii="Calibri" w:hAnsi="Calibri"/>
                <w:szCs w:val="22"/>
              </w:rPr>
              <w:t>/2</w:t>
            </w:r>
            <w:r w:rsidR="00D360BE">
              <w:rPr>
                <w:rFonts w:ascii="Calibri" w:hAnsi="Calibri"/>
                <w:szCs w:val="22"/>
              </w:rPr>
              <w:t>2</w:t>
            </w:r>
            <w:r w:rsidR="00A978D6">
              <w:rPr>
                <w:rFonts w:ascii="Calibri" w:hAnsi="Calibri"/>
                <w:szCs w:val="22"/>
              </w:rPr>
              <w:t xml:space="preserve"> – no response.</w:t>
            </w:r>
          </w:p>
        </w:tc>
      </w:tr>
      <w:tr w:rsidR="008C75E4" w:rsidRPr="008C75E4" w14:paraId="615BE4E4" w14:textId="77777777" w:rsidTr="009319F1">
        <w:trPr>
          <w:trHeight w:hRule="exact" w:val="144"/>
          <w:jc w:val="center"/>
        </w:trPr>
        <w:tc>
          <w:tcPr>
            <w:tcW w:w="9968"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500EC7">
        <w:trPr>
          <w:jc w:val="center"/>
        </w:trPr>
        <w:tc>
          <w:tcPr>
            <w:tcW w:w="2689" w:type="dxa"/>
            <w:gridSpan w:val="4"/>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7279" w:type="dxa"/>
            <w:gridSpan w:val="10"/>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CF46BE" w:rsidRPr="008C75E4" w14:paraId="4560EC78" w14:textId="77777777" w:rsidTr="00CF46BE">
        <w:trPr>
          <w:jc w:val="center"/>
        </w:trPr>
        <w:tc>
          <w:tcPr>
            <w:tcW w:w="2689" w:type="dxa"/>
            <w:gridSpan w:val="4"/>
            <w:tcBorders>
              <w:bottom w:val="single" w:sz="4" w:space="0" w:color="BFBFBF" w:themeColor="background1" w:themeShade="BF"/>
            </w:tcBorders>
            <w:tcMar>
              <w:top w:w="57" w:type="dxa"/>
              <w:bottom w:w="57" w:type="dxa"/>
            </w:tcMar>
          </w:tcPr>
          <w:p w14:paraId="682FCC5F" w14:textId="1E05250C" w:rsidR="00CF46BE" w:rsidRPr="008C75E4" w:rsidRDefault="00CF46BE" w:rsidP="006126D1">
            <w:pPr>
              <w:jc w:val="both"/>
              <w:rPr>
                <w:rFonts w:ascii="Calibri" w:hAnsi="Calibri"/>
                <w:b/>
                <w:szCs w:val="22"/>
              </w:rPr>
            </w:pPr>
            <w:r>
              <w:rPr>
                <w:rFonts w:ascii="Calibri" w:hAnsi="Calibri"/>
                <w:b/>
                <w:szCs w:val="22"/>
              </w:rPr>
              <w:t>LCC Highways:</w:t>
            </w:r>
          </w:p>
        </w:tc>
        <w:tc>
          <w:tcPr>
            <w:tcW w:w="7279" w:type="dxa"/>
            <w:gridSpan w:val="10"/>
            <w:tcBorders>
              <w:bottom w:val="single" w:sz="4" w:space="0" w:color="BFBFBF" w:themeColor="background1" w:themeShade="BF"/>
            </w:tcBorders>
          </w:tcPr>
          <w:p w14:paraId="0CC0393F" w14:textId="60401083" w:rsidR="00CF46BE" w:rsidRPr="00CF46BE" w:rsidRDefault="00CF46BE" w:rsidP="006126D1">
            <w:pPr>
              <w:jc w:val="both"/>
              <w:rPr>
                <w:rFonts w:ascii="Calibri" w:hAnsi="Calibri"/>
                <w:bCs/>
                <w:szCs w:val="22"/>
              </w:rPr>
            </w:pPr>
            <w:r w:rsidRPr="00CF46BE">
              <w:rPr>
                <w:rFonts w:ascii="Calibri" w:hAnsi="Calibri"/>
                <w:bCs/>
                <w:szCs w:val="22"/>
              </w:rPr>
              <w:t>No objections.</w:t>
            </w:r>
          </w:p>
        </w:tc>
      </w:tr>
      <w:tr w:rsidR="00CF46BE" w:rsidRPr="008C75E4" w14:paraId="2BB00E62" w14:textId="77777777" w:rsidTr="00CF46BE">
        <w:trPr>
          <w:jc w:val="center"/>
        </w:trPr>
        <w:tc>
          <w:tcPr>
            <w:tcW w:w="9968" w:type="dxa"/>
            <w:gridSpan w:val="14"/>
            <w:tcBorders>
              <w:left w:val="nil"/>
              <w:right w:val="nil"/>
            </w:tcBorders>
            <w:tcMar>
              <w:top w:w="57" w:type="dxa"/>
              <w:bottom w:w="57" w:type="dxa"/>
            </w:tcMar>
          </w:tcPr>
          <w:p w14:paraId="63F7922F" w14:textId="77777777" w:rsidR="00CF46BE" w:rsidRPr="00CF46BE" w:rsidRDefault="00CF46BE" w:rsidP="006126D1">
            <w:pPr>
              <w:jc w:val="both"/>
              <w:rPr>
                <w:rFonts w:ascii="Calibri" w:hAnsi="Calibri"/>
                <w:bCs/>
                <w:szCs w:val="22"/>
              </w:rPr>
            </w:pPr>
          </w:p>
        </w:tc>
      </w:tr>
      <w:tr w:rsidR="008C75E4" w:rsidRPr="008C75E4" w14:paraId="64F1E4C0" w14:textId="77777777" w:rsidTr="00500EC7">
        <w:trPr>
          <w:jc w:val="center"/>
        </w:trPr>
        <w:tc>
          <w:tcPr>
            <w:tcW w:w="2689" w:type="dxa"/>
            <w:gridSpan w:val="4"/>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7279" w:type="dxa"/>
            <w:gridSpan w:val="10"/>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319F1">
        <w:trPr>
          <w:jc w:val="center"/>
        </w:trPr>
        <w:tc>
          <w:tcPr>
            <w:tcW w:w="9968" w:type="dxa"/>
            <w:gridSpan w:val="14"/>
            <w:tcBorders>
              <w:bottom w:val="single" w:sz="4" w:space="0" w:color="BFBFBF" w:themeColor="background1" w:themeShade="BF"/>
            </w:tcBorders>
            <w:tcMar>
              <w:top w:w="57" w:type="dxa"/>
              <w:bottom w:w="57" w:type="dxa"/>
            </w:tcMar>
          </w:tcPr>
          <w:p w14:paraId="2EE17730" w14:textId="61AB3BF9" w:rsidR="005878FE" w:rsidRPr="00435FC9" w:rsidRDefault="005878FE" w:rsidP="00A47F23">
            <w:pPr>
              <w:jc w:val="both"/>
              <w:rPr>
                <w:rFonts w:ascii="Calibri" w:hAnsi="Calibri"/>
                <w:szCs w:val="22"/>
              </w:rPr>
            </w:pPr>
          </w:p>
        </w:tc>
      </w:tr>
      <w:tr w:rsidR="008C75E4" w:rsidRPr="008C75E4" w14:paraId="5AA67F48" w14:textId="77777777" w:rsidTr="009319F1">
        <w:trPr>
          <w:trHeight w:hRule="exact" w:val="144"/>
          <w:jc w:val="center"/>
        </w:trPr>
        <w:tc>
          <w:tcPr>
            <w:tcW w:w="9968"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319F1">
        <w:trPr>
          <w:jc w:val="center"/>
        </w:trPr>
        <w:tc>
          <w:tcPr>
            <w:tcW w:w="9968"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319F1">
        <w:trPr>
          <w:trHeight w:val="864"/>
          <w:jc w:val="center"/>
        </w:trPr>
        <w:tc>
          <w:tcPr>
            <w:tcW w:w="9968"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6779EB98" w14:textId="77777777" w:rsidR="008E1A16" w:rsidRDefault="008E1A16" w:rsidP="006126D1">
            <w:pPr>
              <w:jc w:val="both"/>
              <w:rPr>
                <w:rFonts w:ascii="Calibri" w:hAnsi="Calibri"/>
                <w:szCs w:val="22"/>
              </w:rPr>
            </w:pPr>
            <w:r w:rsidRPr="008E1A16">
              <w:rPr>
                <w:rFonts w:ascii="Calibri" w:hAnsi="Calibri"/>
                <w:szCs w:val="22"/>
              </w:rPr>
              <w:t xml:space="preserve">Key Statement DS1 – Development Strategy </w:t>
            </w:r>
          </w:p>
          <w:p w14:paraId="5A974928" w14:textId="77777777" w:rsidR="008E1A16" w:rsidRDefault="008E1A16" w:rsidP="006126D1">
            <w:pPr>
              <w:jc w:val="both"/>
              <w:rPr>
                <w:rFonts w:ascii="Calibri" w:hAnsi="Calibri"/>
                <w:szCs w:val="22"/>
              </w:rPr>
            </w:pPr>
            <w:r w:rsidRPr="008E1A16">
              <w:rPr>
                <w:rFonts w:ascii="Calibri" w:hAnsi="Calibri"/>
                <w:szCs w:val="22"/>
              </w:rPr>
              <w:t xml:space="preserve">Key Statement DS2 – Presumption in Favour of Sustainable Development </w:t>
            </w:r>
          </w:p>
          <w:p w14:paraId="433CD914" w14:textId="77777777" w:rsidR="008E1A16" w:rsidRDefault="008E1A16" w:rsidP="006126D1">
            <w:pPr>
              <w:jc w:val="both"/>
              <w:rPr>
                <w:rFonts w:ascii="Calibri" w:hAnsi="Calibri"/>
                <w:szCs w:val="22"/>
              </w:rPr>
            </w:pPr>
            <w:r w:rsidRPr="008E1A16">
              <w:rPr>
                <w:rFonts w:ascii="Calibri" w:hAnsi="Calibri"/>
                <w:szCs w:val="22"/>
              </w:rPr>
              <w:t xml:space="preserve">Policy DMG1 – General Considerations </w:t>
            </w:r>
          </w:p>
          <w:p w14:paraId="67D06145" w14:textId="1E740F56" w:rsidR="008E1A16" w:rsidRDefault="008E1A16" w:rsidP="006126D1">
            <w:pPr>
              <w:jc w:val="both"/>
              <w:rPr>
                <w:rFonts w:ascii="Calibri" w:hAnsi="Calibri"/>
                <w:szCs w:val="22"/>
              </w:rPr>
            </w:pPr>
            <w:r w:rsidRPr="008E1A16">
              <w:rPr>
                <w:rFonts w:ascii="Calibri" w:hAnsi="Calibri"/>
                <w:szCs w:val="22"/>
              </w:rPr>
              <w:t xml:space="preserve">Policy DMG2 – Strategic Considerations </w:t>
            </w:r>
          </w:p>
          <w:p w14:paraId="657D2105" w14:textId="6197B89D" w:rsidR="00D360BE" w:rsidRDefault="00D360BE" w:rsidP="006126D1">
            <w:pPr>
              <w:jc w:val="both"/>
              <w:rPr>
                <w:rFonts w:ascii="Calibri" w:hAnsi="Calibri"/>
                <w:szCs w:val="22"/>
              </w:rPr>
            </w:pPr>
            <w:r>
              <w:rPr>
                <w:rFonts w:ascii="Calibri" w:hAnsi="Calibri"/>
                <w:szCs w:val="22"/>
              </w:rPr>
              <w:t>Policy DMG3 – Transport And mobility</w:t>
            </w:r>
          </w:p>
          <w:p w14:paraId="12F3F83B" w14:textId="40308941" w:rsidR="00230AE6" w:rsidRPr="00230AE6" w:rsidRDefault="008E1A16" w:rsidP="006126D1">
            <w:pPr>
              <w:jc w:val="both"/>
              <w:rPr>
                <w:rFonts w:ascii="Calibri" w:hAnsi="Calibri"/>
                <w:szCs w:val="22"/>
              </w:rPr>
            </w:pPr>
            <w:r w:rsidRPr="008E1A16">
              <w:rPr>
                <w:rFonts w:ascii="Calibri" w:hAnsi="Calibri"/>
                <w:szCs w:val="22"/>
              </w:rPr>
              <w:t xml:space="preserve">Policy DMH5 – Residential and Curtilage Extensions </w:t>
            </w:r>
          </w:p>
          <w:p w14:paraId="1702FB25" w14:textId="77777777" w:rsidR="008E1A16" w:rsidRDefault="008E1A16" w:rsidP="00CB3674">
            <w:pPr>
              <w:overflowPunct/>
              <w:textAlignment w:val="auto"/>
              <w:rPr>
                <w:rFonts w:ascii="Calibri" w:hAnsi="Calibri"/>
                <w:b/>
                <w:szCs w:val="22"/>
              </w:rPr>
            </w:pPr>
          </w:p>
          <w:p w14:paraId="34869B58" w14:textId="3F7C1A1F"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319F1">
        <w:trPr>
          <w:trHeight w:val="864"/>
          <w:jc w:val="center"/>
        </w:trPr>
        <w:tc>
          <w:tcPr>
            <w:tcW w:w="9968"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DF98305" w14:textId="77777777" w:rsidR="005548F0" w:rsidRDefault="005548F0" w:rsidP="00A47F23">
            <w:pPr>
              <w:pStyle w:val="PLANNING"/>
              <w:rPr>
                <w:rFonts w:ascii="Calibri" w:hAnsi="Calibri"/>
                <w:bCs/>
                <w:szCs w:val="22"/>
              </w:rPr>
            </w:pPr>
          </w:p>
          <w:p w14:paraId="14F9A62D" w14:textId="77777777" w:rsidR="00DF4AE9" w:rsidRPr="00D360BE" w:rsidRDefault="00D360BE" w:rsidP="00A47F23">
            <w:pPr>
              <w:pStyle w:val="PLANNING"/>
              <w:rPr>
                <w:rFonts w:ascii="Calibri" w:hAnsi="Calibri"/>
                <w:b/>
                <w:szCs w:val="22"/>
              </w:rPr>
            </w:pPr>
            <w:r w:rsidRPr="00D360BE">
              <w:rPr>
                <w:rFonts w:ascii="Calibri" w:hAnsi="Calibri"/>
                <w:b/>
                <w:szCs w:val="22"/>
              </w:rPr>
              <w:t>3/2021/0770:</w:t>
            </w:r>
          </w:p>
          <w:p w14:paraId="2A2D3E8F" w14:textId="0BBF9443" w:rsidR="00D360BE" w:rsidRPr="00D360BE" w:rsidRDefault="00D360BE" w:rsidP="00D360BE">
            <w:pPr>
              <w:pStyle w:val="PLANNING"/>
              <w:rPr>
                <w:rFonts w:ascii="Calibri" w:hAnsi="Calibri"/>
                <w:bCs/>
                <w:szCs w:val="22"/>
              </w:rPr>
            </w:pPr>
            <w:r w:rsidRPr="00D360BE">
              <w:rPr>
                <w:rFonts w:ascii="Calibri" w:hAnsi="Calibri"/>
                <w:bCs/>
                <w:szCs w:val="22"/>
              </w:rPr>
              <w:t>Proposed rear extension and dormer extension</w:t>
            </w:r>
            <w:r>
              <w:rPr>
                <w:rFonts w:ascii="Calibri" w:hAnsi="Calibri"/>
                <w:bCs/>
                <w:szCs w:val="22"/>
              </w:rPr>
              <w:t xml:space="preserve"> (Approved)</w:t>
            </w:r>
          </w:p>
          <w:p w14:paraId="30A97D50" w14:textId="4868D5ED" w:rsidR="00D360BE" w:rsidRPr="00DF4AE9" w:rsidRDefault="00D360BE" w:rsidP="00A47F23">
            <w:pPr>
              <w:pStyle w:val="PLANNING"/>
              <w:rPr>
                <w:rFonts w:ascii="Calibri" w:hAnsi="Calibri"/>
                <w:bCs/>
                <w:szCs w:val="22"/>
              </w:rPr>
            </w:pPr>
          </w:p>
        </w:tc>
      </w:tr>
      <w:tr w:rsidR="008C75E4" w:rsidRPr="008C75E4" w14:paraId="541EC7DC" w14:textId="77777777" w:rsidTr="009319F1">
        <w:trPr>
          <w:trHeight w:hRule="exact" w:val="144"/>
          <w:jc w:val="center"/>
        </w:trPr>
        <w:tc>
          <w:tcPr>
            <w:tcW w:w="9968"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319F1">
        <w:trPr>
          <w:jc w:val="center"/>
        </w:trPr>
        <w:tc>
          <w:tcPr>
            <w:tcW w:w="9968"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483A8B">
        <w:trPr>
          <w:trHeight w:val="784"/>
          <w:jc w:val="center"/>
        </w:trPr>
        <w:tc>
          <w:tcPr>
            <w:tcW w:w="9968"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4630E569" w14:textId="4EDE8ED0" w:rsidR="00C52703" w:rsidRPr="003C0C2B" w:rsidRDefault="00C52703" w:rsidP="0043472B">
            <w:pPr>
              <w:jc w:val="both"/>
              <w:rPr>
                <w:rFonts w:asciiTheme="minorHAnsi" w:hAnsiTheme="minorHAnsi" w:cstheme="minorHAnsi"/>
                <w:szCs w:val="22"/>
              </w:rPr>
            </w:pPr>
            <w:r>
              <w:rPr>
                <w:rFonts w:asciiTheme="minorHAnsi" w:hAnsiTheme="minorHAnsi" w:cstheme="minorHAnsi"/>
                <w:szCs w:val="22"/>
              </w:rPr>
              <w:t>The application relates to a</w:t>
            </w:r>
            <w:r w:rsidR="003E1809">
              <w:rPr>
                <w:rFonts w:asciiTheme="minorHAnsi" w:hAnsiTheme="minorHAnsi" w:cstheme="minorHAnsi"/>
                <w:szCs w:val="22"/>
              </w:rPr>
              <w:t xml:space="preserve"> two storey end</w:t>
            </w:r>
            <w:r>
              <w:rPr>
                <w:rFonts w:asciiTheme="minorHAnsi" w:hAnsiTheme="minorHAnsi" w:cstheme="minorHAnsi"/>
                <w:szCs w:val="22"/>
              </w:rPr>
              <w:t xml:space="preserve"> </w:t>
            </w:r>
            <w:r w:rsidR="009870E2">
              <w:rPr>
                <w:rFonts w:asciiTheme="minorHAnsi" w:hAnsiTheme="minorHAnsi" w:cstheme="minorHAnsi"/>
                <w:szCs w:val="22"/>
              </w:rPr>
              <w:t>terraced property in</w:t>
            </w:r>
            <w:r w:rsidR="005548F0">
              <w:rPr>
                <w:rFonts w:asciiTheme="minorHAnsi" w:hAnsiTheme="minorHAnsi" w:cstheme="minorHAnsi"/>
                <w:szCs w:val="22"/>
              </w:rPr>
              <w:t xml:space="preserve"> Copster Green</w:t>
            </w:r>
            <w:r w:rsidR="009870E2">
              <w:rPr>
                <w:rFonts w:asciiTheme="minorHAnsi" w:hAnsiTheme="minorHAnsi" w:cstheme="minorHAnsi"/>
                <w:szCs w:val="22"/>
              </w:rPr>
              <w:t xml:space="preserve">. </w:t>
            </w:r>
            <w:r w:rsidR="005548F0">
              <w:rPr>
                <w:rFonts w:asciiTheme="minorHAnsi" w:hAnsiTheme="minorHAnsi" w:cstheme="minorHAnsi"/>
                <w:szCs w:val="22"/>
              </w:rPr>
              <w:t>The property consists of red brick, slate roof tiles and white UPVC doors and windows</w:t>
            </w:r>
            <w:r w:rsidR="009870E2">
              <w:rPr>
                <w:rFonts w:asciiTheme="minorHAnsi" w:hAnsiTheme="minorHAnsi" w:cstheme="minorHAnsi"/>
                <w:szCs w:val="22"/>
              </w:rPr>
              <w:t xml:space="preserve">. </w:t>
            </w:r>
            <w:r w:rsidR="00483A8B">
              <w:rPr>
                <w:rFonts w:asciiTheme="minorHAnsi" w:hAnsiTheme="minorHAnsi" w:cstheme="minorHAnsi"/>
                <w:szCs w:val="22"/>
              </w:rPr>
              <w:t xml:space="preserve">The rear elevation of the property comprises an existing single storey outrigger which currently serves as a kitchen. A detached timber based single garage is </w:t>
            </w:r>
            <w:r w:rsidR="00483A8B">
              <w:rPr>
                <w:rFonts w:asciiTheme="minorHAnsi" w:hAnsiTheme="minorHAnsi" w:cstheme="minorHAnsi"/>
                <w:szCs w:val="22"/>
              </w:rPr>
              <w:lastRenderedPageBreak/>
              <w:t xml:space="preserve">also sited to the rear of the property which is to be demolished as part of the proposed development. </w:t>
            </w:r>
            <w:r w:rsidR="009870E2">
              <w:rPr>
                <w:rFonts w:asciiTheme="minorHAnsi" w:hAnsiTheme="minorHAnsi" w:cstheme="minorHAnsi"/>
                <w:szCs w:val="22"/>
              </w:rPr>
              <w:t xml:space="preserve">The surrounding area is residential </w:t>
            </w:r>
            <w:r w:rsidR="005548F0">
              <w:rPr>
                <w:rFonts w:asciiTheme="minorHAnsi" w:hAnsiTheme="minorHAnsi" w:cstheme="minorHAnsi"/>
                <w:szCs w:val="22"/>
              </w:rPr>
              <w:t>with a large area of open countryside situated immediately to the North.</w:t>
            </w:r>
          </w:p>
        </w:tc>
      </w:tr>
      <w:tr w:rsidR="008C75E4" w:rsidRPr="008C75E4" w14:paraId="0F6FC8F6" w14:textId="77777777" w:rsidTr="009319F1">
        <w:trPr>
          <w:trHeight w:val="1152"/>
          <w:jc w:val="center"/>
        </w:trPr>
        <w:tc>
          <w:tcPr>
            <w:tcW w:w="9968" w:type="dxa"/>
            <w:gridSpan w:val="14"/>
            <w:tcMar>
              <w:top w:w="57" w:type="dxa"/>
              <w:bottom w:w="57" w:type="dxa"/>
            </w:tcMar>
          </w:tcPr>
          <w:p w14:paraId="431C03BC" w14:textId="77777777" w:rsidR="00AD627A" w:rsidRPr="00306270" w:rsidRDefault="00C0704D" w:rsidP="0043472B">
            <w:pPr>
              <w:pStyle w:val="Header"/>
              <w:tabs>
                <w:tab w:val="clear" w:pos="4153"/>
                <w:tab w:val="clear" w:pos="8306"/>
              </w:tabs>
              <w:jc w:val="both"/>
              <w:rPr>
                <w:rFonts w:ascii="Calibri" w:hAnsi="Calibri"/>
                <w:b/>
                <w:szCs w:val="22"/>
              </w:rPr>
            </w:pPr>
            <w:r w:rsidRPr="00306270">
              <w:rPr>
                <w:rFonts w:ascii="Calibri" w:hAnsi="Calibri"/>
                <w:b/>
                <w:szCs w:val="22"/>
              </w:rPr>
              <w:lastRenderedPageBreak/>
              <w:t>Propose</w:t>
            </w:r>
            <w:r w:rsidR="0043472B" w:rsidRPr="00306270">
              <w:rPr>
                <w:rFonts w:ascii="Calibri" w:hAnsi="Calibri"/>
                <w:b/>
                <w:szCs w:val="22"/>
              </w:rPr>
              <w:t>d</w:t>
            </w:r>
            <w:r w:rsidRPr="00306270">
              <w:rPr>
                <w:rFonts w:ascii="Calibri" w:hAnsi="Calibri"/>
                <w:b/>
                <w:szCs w:val="22"/>
              </w:rPr>
              <w:t xml:space="preserve"> Development for which consent is sought:</w:t>
            </w:r>
          </w:p>
          <w:p w14:paraId="24C82D2C" w14:textId="77777777" w:rsidR="00096654" w:rsidRPr="00A4390F" w:rsidRDefault="00096654" w:rsidP="0043472B">
            <w:pPr>
              <w:pStyle w:val="Header"/>
              <w:tabs>
                <w:tab w:val="clear" w:pos="4153"/>
                <w:tab w:val="clear" w:pos="8306"/>
              </w:tabs>
              <w:jc w:val="both"/>
              <w:rPr>
                <w:rFonts w:ascii="Calibri" w:hAnsi="Calibri"/>
                <w:bCs/>
                <w:szCs w:val="22"/>
              </w:rPr>
            </w:pPr>
          </w:p>
          <w:p w14:paraId="669AAD7E" w14:textId="552BFA82" w:rsidR="00B31485" w:rsidRDefault="00A47F23" w:rsidP="00D360BE">
            <w:pPr>
              <w:pStyle w:val="Header"/>
              <w:tabs>
                <w:tab w:val="clear" w:pos="4153"/>
                <w:tab w:val="clear" w:pos="8306"/>
              </w:tabs>
              <w:jc w:val="both"/>
              <w:rPr>
                <w:rFonts w:ascii="Calibri" w:hAnsi="Calibri"/>
                <w:bCs/>
                <w:szCs w:val="22"/>
              </w:rPr>
            </w:pPr>
            <w:r w:rsidRPr="00A4390F">
              <w:rPr>
                <w:rFonts w:ascii="Calibri" w:hAnsi="Calibri"/>
                <w:bCs/>
                <w:szCs w:val="22"/>
              </w:rPr>
              <w:t xml:space="preserve">Consent is sought for the construction of a </w:t>
            </w:r>
            <w:r w:rsidR="005548F0" w:rsidRPr="00A4390F">
              <w:rPr>
                <w:rFonts w:ascii="Calibri" w:hAnsi="Calibri"/>
                <w:bCs/>
                <w:szCs w:val="22"/>
              </w:rPr>
              <w:t xml:space="preserve">rear </w:t>
            </w:r>
            <w:r w:rsidR="00D360BE">
              <w:rPr>
                <w:rFonts w:ascii="Calibri" w:hAnsi="Calibri"/>
                <w:bCs/>
                <w:szCs w:val="22"/>
              </w:rPr>
              <w:t xml:space="preserve">box </w:t>
            </w:r>
            <w:r w:rsidR="005548F0" w:rsidRPr="00A4390F">
              <w:rPr>
                <w:rFonts w:ascii="Calibri" w:hAnsi="Calibri"/>
                <w:bCs/>
                <w:szCs w:val="22"/>
              </w:rPr>
              <w:t>dormer and rear single storey extension.</w:t>
            </w:r>
            <w:r w:rsidR="00A4390F" w:rsidRPr="00A4390F">
              <w:rPr>
                <w:rFonts w:ascii="Calibri" w:hAnsi="Calibri"/>
                <w:bCs/>
                <w:szCs w:val="22"/>
              </w:rPr>
              <w:t xml:space="preserve"> </w:t>
            </w:r>
            <w:r w:rsidR="00341F29">
              <w:rPr>
                <w:rFonts w:ascii="Calibri" w:hAnsi="Calibri"/>
                <w:bCs/>
                <w:szCs w:val="22"/>
              </w:rPr>
              <w:t>The proposal is a resubmission of a previously approved planning application</w:t>
            </w:r>
            <w:r w:rsidR="00C3060B">
              <w:rPr>
                <w:rFonts w:ascii="Calibri" w:hAnsi="Calibri"/>
                <w:bCs/>
                <w:szCs w:val="22"/>
              </w:rPr>
              <w:t xml:space="preserve"> with t</w:t>
            </w:r>
            <w:r w:rsidR="00341F29">
              <w:rPr>
                <w:rFonts w:ascii="Calibri" w:hAnsi="Calibri"/>
                <w:bCs/>
                <w:szCs w:val="22"/>
              </w:rPr>
              <w:t xml:space="preserve">he current proposal </w:t>
            </w:r>
            <w:r w:rsidR="00C3060B">
              <w:rPr>
                <w:rFonts w:ascii="Calibri" w:hAnsi="Calibri"/>
                <w:bCs/>
                <w:szCs w:val="22"/>
              </w:rPr>
              <w:t>incorporating some minor design changes. These changes include an increase to the cubic volume of the previously approved box dormer and minor increases to the eaves height and outwards projection of the approved single storey rear extension.</w:t>
            </w:r>
          </w:p>
          <w:p w14:paraId="2E79BDB6" w14:textId="6BA9A7E3" w:rsidR="00341F29" w:rsidRPr="00A4390F" w:rsidRDefault="00341F29" w:rsidP="00D360BE">
            <w:pPr>
              <w:pStyle w:val="Header"/>
              <w:tabs>
                <w:tab w:val="clear" w:pos="4153"/>
                <w:tab w:val="clear" w:pos="8306"/>
              </w:tabs>
              <w:jc w:val="both"/>
              <w:rPr>
                <w:rFonts w:ascii="Calibri" w:hAnsi="Calibri"/>
                <w:bCs/>
                <w:szCs w:val="22"/>
              </w:rPr>
            </w:pPr>
          </w:p>
        </w:tc>
      </w:tr>
      <w:tr w:rsidR="008C75E4" w:rsidRPr="008C75E4" w14:paraId="7E4BEC4D" w14:textId="77777777" w:rsidTr="009319F1">
        <w:trPr>
          <w:trHeight w:val="864"/>
          <w:jc w:val="center"/>
        </w:trPr>
        <w:tc>
          <w:tcPr>
            <w:tcW w:w="9968" w:type="dxa"/>
            <w:gridSpan w:val="14"/>
            <w:tcMar>
              <w:top w:w="57" w:type="dxa"/>
              <w:bottom w:w="57" w:type="dxa"/>
            </w:tcMar>
          </w:tcPr>
          <w:p w14:paraId="244DB82C" w14:textId="149252F4"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2CF4B66F" w14:textId="77777777" w:rsidR="008C53AB" w:rsidRDefault="007C7D3B" w:rsidP="002948B7">
            <w:pPr>
              <w:contextualSpacing/>
              <w:jc w:val="both"/>
              <w:rPr>
                <w:rFonts w:ascii="Calibri" w:hAnsi="Calibri"/>
                <w:szCs w:val="22"/>
              </w:rPr>
            </w:pPr>
            <w:r>
              <w:rPr>
                <w:rFonts w:ascii="Calibri" w:hAnsi="Calibri"/>
                <w:szCs w:val="22"/>
              </w:rPr>
              <w:t xml:space="preserve">The proposed rear dormer would provide similar views to the property’s existing first floor windows </w:t>
            </w:r>
            <w:r w:rsidR="00FE1797">
              <w:rPr>
                <w:rFonts w:ascii="Calibri" w:hAnsi="Calibri"/>
                <w:szCs w:val="22"/>
              </w:rPr>
              <w:t>while</w:t>
            </w:r>
            <w:r>
              <w:rPr>
                <w:rFonts w:ascii="Calibri" w:hAnsi="Calibri"/>
                <w:szCs w:val="22"/>
              </w:rPr>
              <w:t xml:space="preserve"> </w:t>
            </w:r>
            <w:r w:rsidR="008C53AB">
              <w:rPr>
                <w:rFonts w:ascii="Calibri" w:hAnsi="Calibri"/>
                <w:szCs w:val="22"/>
              </w:rPr>
              <w:t xml:space="preserve">the reconfigured ground floor window arrangement proposed for the North-western gable end of the property would provide almost identical views to the proposed ground floor window arrangement approved under application 3/2021/0770. </w:t>
            </w:r>
          </w:p>
          <w:p w14:paraId="1198DE23" w14:textId="77777777" w:rsidR="008C53AB" w:rsidRDefault="008C53AB" w:rsidP="002948B7">
            <w:pPr>
              <w:contextualSpacing/>
              <w:jc w:val="both"/>
              <w:rPr>
                <w:rFonts w:ascii="Calibri" w:hAnsi="Calibri"/>
                <w:szCs w:val="22"/>
              </w:rPr>
            </w:pPr>
          </w:p>
          <w:p w14:paraId="780F3DF8" w14:textId="37DF4332" w:rsidR="008C53AB" w:rsidRDefault="008C53AB" w:rsidP="002948B7">
            <w:pPr>
              <w:contextualSpacing/>
              <w:jc w:val="both"/>
              <w:rPr>
                <w:rFonts w:ascii="Calibri" w:hAnsi="Calibri"/>
                <w:szCs w:val="22"/>
              </w:rPr>
            </w:pPr>
            <w:r>
              <w:rPr>
                <w:rFonts w:ascii="Calibri" w:hAnsi="Calibri"/>
                <w:szCs w:val="22"/>
              </w:rPr>
              <w:t>T</w:t>
            </w:r>
            <w:r w:rsidR="007C7D3B">
              <w:rPr>
                <w:rFonts w:ascii="Calibri" w:hAnsi="Calibri"/>
                <w:szCs w:val="22"/>
              </w:rPr>
              <w:t xml:space="preserve">he proposed single storey extension would incorporate bi-folding doors on its rear North-eastern elevation and two windows on its North-western side elevation which would provide identical views to the property’s existing rear and side ground floor windows. </w:t>
            </w:r>
            <w:r w:rsidR="00437522">
              <w:rPr>
                <w:rFonts w:ascii="Calibri" w:hAnsi="Calibri"/>
                <w:szCs w:val="22"/>
              </w:rPr>
              <w:t xml:space="preserve">Concerns have been raised in relation to a potential loss of privacy to No. 6 Clayton Grove from the extension’s proposed balcony area. Notwithstanding this, it should be noted that the kitchen windows forming the existing rear outrigger of No. 6 </w:t>
            </w:r>
            <w:r w:rsidR="00D67553">
              <w:rPr>
                <w:rFonts w:ascii="Calibri" w:hAnsi="Calibri"/>
                <w:szCs w:val="22"/>
              </w:rPr>
              <w:t xml:space="preserve">currently </w:t>
            </w:r>
            <w:r w:rsidR="00437522">
              <w:rPr>
                <w:rFonts w:ascii="Calibri" w:hAnsi="Calibri"/>
                <w:szCs w:val="22"/>
              </w:rPr>
              <w:t xml:space="preserve">provide </w:t>
            </w:r>
            <w:r w:rsidR="00D67553">
              <w:rPr>
                <w:rFonts w:ascii="Calibri" w:hAnsi="Calibri"/>
                <w:szCs w:val="22"/>
              </w:rPr>
              <w:t xml:space="preserve">largely </w:t>
            </w:r>
            <w:r w:rsidR="00437522">
              <w:rPr>
                <w:rFonts w:ascii="Calibri" w:hAnsi="Calibri"/>
                <w:szCs w:val="22"/>
              </w:rPr>
              <w:t xml:space="preserve">unrestricted </w:t>
            </w:r>
            <w:r w:rsidR="00D67553">
              <w:rPr>
                <w:rFonts w:ascii="Calibri" w:hAnsi="Calibri"/>
                <w:szCs w:val="22"/>
              </w:rPr>
              <w:t xml:space="preserve">sideways </w:t>
            </w:r>
            <w:r w:rsidR="00437522">
              <w:rPr>
                <w:rFonts w:ascii="Calibri" w:hAnsi="Calibri"/>
                <w:szCs w:val="22"/>
              </w:rPr>
              <w:t xml:space="preserve">views </w:t>
            </w:r>
            <w:r w:rsidR="00D67553">
              <w:rPr>
                <w:rFonts w:ascii="Calibri" w:hAnsi="Calibri"/>
                <w:szCs w:val="22"/>
              </w:rPr>
              <w:t>into the rear yard</w:t>
            </w:r>
            <w:r w:rsidR="00437522">
              <w:rPr>
                <w:rFonts w:ascii="Calibri" w:hAnsi="Calibri"/>
                <w:szCs w:val="22"/>
              </w:rPr>
              <w:t xml:space="preserve"> of No.</w:t>
            </w:r>
            <w:r w:rsidR="00D67553">
              <w:rPr>
                <w:rFonts w:ascii="Calibri" w:hAnsi="Calibri"/>
                <w:szCs w:val="22"/>
              </w:rPr>
              <w:t xml:space="preserve"> </w:t>
            </w:r>
            <w:r w:rsidR="00437522">
              <w:rPr>
                <w:rFonts w:ascii="Calibri" w:hAnsi="Calibri"/>
                <w:szCs w:val="22"/>
              </w:rPr>
              <w:t>7 Clayton Grove</w:t>
            </w:r>
            <w:r w:rsidR="00D67553">
              <w:rPr>
                <w:rFonts w:ascii="Calibri" w:hAnsi="Calibri"/>
                <w:szCs w:val="22"/>
              </w:rPr>
              <w:t xml:space="preserve">. </w:t>
            </w:r>
            <w:r w:rsidR="00970E4F" w:rsidRPr="00B178F2">
              <w:rPr>
                <w:rFonts w:ascii="Calibri" w:hAnsi="Calibri"/>
                <w:szCs w:val="22"/>
              </w:rPr>
              <w:t xml:space="preserve">Therefore, bearing in mind the </w:t>
            </w:r>
            <w:r w:rsidR="00D67553" w:rsidRPr="00B178F2">
              <w:rPr>
                <w:rFonts w:ascii="Calibri" w:hAnsi="Calibri"/>
                <w:szCs w:val="22"/>
              </w:rPr>
              <w:t xml:space="preserve">existing </w:t>
            </w:r>
            <w:r w:rsidR="00970E4F" w:rsidRPr="00B178F2">
              <w:rPr>
                <w:rFonts w:ascii="Calibri" w:hAnsi="Calibri"/>
                <w:szCs w:val="22"/>
              </w:rPr>
              <w:t>loss</w:t>
            </w:r>
            <w:r w:rsidR="00D67553" w:rsidRPr="00B178F2">
              <w:rPr>
                <w:rFonts w:ascii="Calibri" w:hAnsi="Calibri"/>
                <w:szCs w:val="22"/>
              </w:rPr>
              <w:t xml:space="preserve"> of privacy between No. 6 and No. 7 </w:t>
            </w:r>
            <w:r w:rsidR="00970E4F" w:rsidRPr="00B178F2">
              <w:rPr>
                <w:rFonts w:ascii="Calibri" w:hAnsi="Calibri"/>
                <w:szCs w:val="22"/>
              </w:rPr>
              <w:t xml:space="preserve">there </w:t>
            </w:r>
            <w:r w:rsidR="00D67553" w:rsidRPr="00B178F2">
              <w:rPr>
                <w:rFonts w:ascii="Calibri" w:hAnsi="Calibri"/>
                <w:szCs w:val="22"/>
              </w:rPr>
              <w:t xml:space="preserve">is </w:t>
            </w:r>
            <w:r w:rsidR="00970E4F" w:rsidRPr="00B178F2">
              <w:rPr>
                <w:rFonts w:ascii="Calibri" w:hAnsi="Calibri"/>
                <w:szCs w:val="22"/>
              </w:rPr>
              <w:t>un</w:t>
            </w:r>
            <w:r w:rsidR="00D67553" w:rsidRPr="00B178F2">
              <w:rPr>
                <w:rFonts w:ascii="Calibri" w:hAnsi="Calibri"/>
                <w:szCs w:val="22"/>
              </w:rPr>
              <w:t xml:space="preserve">likely </w:t>
            </w:r>
            <w:r w:rsidR="00970E4F" w:rsidRPr="00B178F2">
              <w:rPr>
                <w:rFonts w:ascii="Calibri" w:hAnsi="Calibri"/>
                <w:szCs w:val="22"/>
              </w:rPr>
              <w:t xml:space="preserve">to </w:t>
            </w:r>
            <w:r w:rsidR="00554481">
              <w:rPr>
                <w:rFonts w:ascii="Calibri" w:hAnsi="Calibri"/>
                <w:szCs w:val="22"/>
              </w:rPr>
              <w:t xml:space="preserve">be </w:t>
            </w:r>
            <w:r w:rsidR="00970E4F" w:rsidRPr="00B178F2">
              <w:rPr>
                <w:rFonts w:ascii="Calibri" w:hAnsi="Calibri"/>
                <w:szCs w:val="22"/>
              </w:rPr>
              <w:t>any additional impact from the proposal than from the already approved scheme</w:t>
            </w:r>
            <w:r w:rsidR="00D67553" w:rsidRPr="00B178F2">
              <w:rPr>
                <w:rFonts w:ascii="Calibri" w:hAnsi="Calibri"/>
                <w:szCs w:val="22"/>
              </w:rPr>
              <w:t>.</w:t>
            </w:r>
          </w:p>
          <w:p w14:paraId="1F5182F8" w14:textId="77777777" w:rsidR="009640C0" w:rsidRDefault="009640C0" w:rsidP="002948B7">
            <w:pPr>
              <w:contextualSpacing/>
              <w:jc w:val="both"/>
              <w:rPr>
                <w:rFonts w:ascii="Calibri" w:hAnsi="Calibri"/>
                <w:szCs w:val="22"/>
              </w:rPr>
            </w:pPr>
          </w:p>
          <w:p w14:paraId="7B1BA272" w14:textId="084FF66F" w:rsidR="001175C2" w:rsidRDefault="009B5D79" w:rsidP="00F04C3D">
            <w:pPr>
              <w:contextualSpacing/>
              <w:jc w:val="both"/>
              <w:rPr>
                <w:rFonts w:ascii="Calibri" w:hAnsi="Calibri"/>
                <w:szCs w:val="22"/>
              </w:rPr>
            </w:pPr>
            <w:r>
              <w:rPr>
                <w:rFonts w:ascii="Calibri" w:hAnsi="Calibri"/>
                <w:szCs w:val="22"/>
              </w:rPr>
              <w:t xml:space="preserve">The </w:t>
            </w:r>
            <w:r w:rsidR="005548F0">
              <w:rPr>
                <w:rFonts w:ascii="Calibri" w:hAnsi="Calibri"/>
                <w:szCs w:val="22"/>
              </w:rPr>
              <w:t>South-e</w:t>
            </w:r>
            <w:r>
              <w:rPr>
                <w:rFonts w:ascii="Calibri" w:hAnsi="Calibri"/>
                <w:szCs w:val="22"/>
              </w:rPr>
              <w:t xml:space="preserve">astern side elevation of the </w:t>
            </w:r>
            <w:r w:rsidR="00666A01">
              <w:rPr>
                <w:rFonts w:ascii="Calibri" w:hAnsi="Calibri"/>
                <w:szCs w:val="22"/>
              </w:rPr>
              <w:t>proposed</w:t>
            </w:r>
            <w:r w:rsidR="003C71DC">
              <w:rPr>
                <w:rFonts w:ascii="Calibri" w:hAnsi="Calibri"/>
                <w:szCs w:val="22"/>
              </w:rPr>
              <w:t xml:space="preserve"> rear extension</w:t>
            </w:r>
            <w:r>
              <w:rPr>
                <w:rFonts w:ascii="Calibri" w:hAnsi="Calibri"/>
                <w:szCs w:val="22"/>
              </w:rPr>
              <w:t xml:space="preserve"> </w:t>
            </w:r>
            <w:r w:rsidR="003C71DC">
              <w:rPr>
                <w:rFonts w:ascii="Calibri" w:hAnsi="Calibri"/>
                <w:szCs w:val="22"/>
              </w:rPr>
              <w:t xml:space="preserve">would </w:t>
            </w:r>
            <w:r>
              <w:rPr>
                <w:rFonts w:ascii="Calibri" w:hAnsi="Calibri"/>
                <w:szCs w:val="22"/>
              </w:rPr>
              <w:t xml:space="preserve">be </w:t>
            </w:r>
            <w:r w:rsidR="006F034D">
              <w:rPr>
                <w:rFonts w:ascii="Calibri" w:hAnsi="Calibri"/>
                <w:szCs w:val="22"/>
              </w:rPr>
              <w:t xml:space="preserve">sited </w:t>
            </w:r>
            <w:r w:rsidR="003C71DC">
              <w:rPr>
                <w:rFonts w:ascii="Calibri" w:hAnsi="Calibri"/>
                <w:szCs w:val="22"/>
              </w:rPr>
              <w:t>directly on the common boundary shared with No. 6 Clayton Grove which contains a ground floor window on its rear elevation and ground floor windows</w:t>
            </w:r>
            <w:r w:rsidR="006F034D">
              <w:rPr>
                <w:rFonts w:ascii="Calibri" w:hAnsi="Calibri"/>
                <w:szCs w:val="22"/>
              </w:rPr>
              <w:t xml:space="preserve"> </w:t>
            </w:r>
            <w:r w:rsidR="003C71DC">
              <w:rPr>
                <w:rFonts w:ascii="Calibri" w:hAnsi="Calibri"/>
                <w:szCs w:val="22"/>
              </w:rPr>
              <w:t xml:space="preserve">on its rear outrigger which would be located </w:t>
            </w:r>
            <w:r w:rsidR="00666A01">
              <w:rPr>
                <w:rFonts w:ascii="Calibri" w:hAnsi="Calibri"/>
                <w:szCs w:val="22"/>
              </w:rPr>
              <w:t>directly adjacent to</w:t>
            </w:r>
            <w:r w:rsidR="003C71DC">
              <w:rPr>
                <w:rFonts w:ascii="Calibri" w:hAnsi="Calibri"/>
                <w:szCs w:val="22"/>
              </w:rPr>
              <w:t xml:space="preserve"> the </w:t>
            </w:r>
            <w:r w:rsidR="00666A01">
              <w:rPr>
                <w:rFonts w:ascii="Calibri" w:hAnsi="Calibri"/>
                <w:szCs w:val="22"/>
              </w:rPr>
              <w:t xml:space="preserve">South-eastern side elevation </w:t>
            </w:r>
            <w:r w:rsidR="003C71DC">
              <w:rPr>
                <w:rFonts w:ascii="Calibri" w:hAnsi="Calibri"/>
                <w:szCs w:val="22"/>
              </w:rPr>
              <w:t>of th</w:t>
            </w:r>
            <w:r w:rsidR="009B6EB7">
              <w:rPr>
                <w:rFonts w:ascii="Calibri" w:hAnsi="Calibri"/>
                <w:szCs w:val="22"/>
              </w:rPr>
              <w:t>e</w:t>
            </w:r>
            <w:r w:rsidR="003C71DC">
              <w:rPr>
                <w:rFonts w:ascii="Calibri" w:hAnsi="Calibri"/>
                <w:szCs w:val="22"/>
              </w:rPr>
              <w:t xml:space="preserve"> extension. </w:t>
            </w:r>
            <w:r w:rsidR="00F04C3D">
              <w:rPr>
                <w:rFonts w:ascii="Calibri" w:hAnsi="Calibri"/>
                <w:szCs w:val="22"/>
              </w:rPr>
              <w:t>Desktop analysis shows that the outward projection of the extension would be in contravention of the 45 degree rule in relation to the windows on the rear elevation and outrigger of No. 6 Clayton Grove</w:t>
            </w:r>
            <w:r w:rsidR="00666A01">
              <w:rPr>
                <w:rFonts w:ascii="Calibri" w:hAnsi="Calibri"/>
                <w:szCs w:val="22"/>
              </w:rPr>
              <w:t xml:space="preserve">. </w:t>
            </w:r>
            <w:r w:rsidR="001175C2">
              <w:rPr>
                <w:rFonts w:ascii="Calibri" w:hAnsi="Calibri"/>
                <w:szCs w:val="22"/>
              </w:rPr>
              <w:t xml:space="preserve">As such, the proposed rear extension has the potential to lead to some loss of natural light and outlook </w:t>
            </w:r>
            <w:r w:rsidR="00260641">
              <w:rPr>
                <w:rFonts w:ascii="Calibri" w:hAnsi="Calibri"/>
                <w:szCs w:val="22"/>
              </w:rPr>
              <w:t xml:space="preserve">and overbearing impact </w:t>
            </w:r>
            <w:r w:rsidR="001175C2">
              <w:rPr>
                <w:rFonts w:ascii="Calibri" w:hAnsi="Calibri"/>
                <w:szCs w:val="22"/>
              </w:rPr>
              <w:t>to the adjoined neighbouring property.</w:t>
            </w:r>
          </w:p>
          <w:p w14:paraId="599ED098" w14:textId="77777777" w:rsidR="001175C2" w:rsidRDefault="001175C2" w:rsidP="00F04C3D">
            <w:pPr>
              <w:contextualSpacing/>
              <w:jc w:val="both"/>
              <w:rPr>
                <w:rFonts w:ascii="Calibri" w:hAnsi="Calibri"/>
                <w:szCs w:val="22"/>
              </w:rPr>
            </w:pPr>
          </w:p>
          <w:p w14:paraId="716D7FBD" w14:textId="5FEF3006" w:rsidR="00F04C3D" w:rsidRDefault="00666A01" w:rsidP="00F04C3D">
            <w:pPr>
              <w:contextualSpacing/>
              <w:jc w:val="both"/>
              <w:rPr>
                <w:rFonts w:ascii="Calibri" w:hAnsi="Calibri"/>
                <w:szCs w:val="22"/>
              </w:rPr>
            </w:pPr>
            <w:r>
              <w:rPr>
                <w:rFonts w:ascii="Calibri" w:hAnsi="Calibri"/>
                <w:szCs w:val="22"/>
              </w:rPr>
              <w:t xml:space="preserve">Notwithstanding this, </w:t>
            </w:r>
            <w:r w:rsidR="00875674">
              <w:rPr>
                <w:rFonts w:ascii="Calibri" w:hAnsi="Calibri"/>
                <w:szCs w:val="22"/>
              </w:rPr>
              <w:t xml:space="preserve">the application property still benefits from permitted development rights which would allow for the construction of </w:t>
            </w:r>
            <w:r w:rsidR="00875674">
              <w:rPr>
                <w:rFonts w:ascii="Calibri" w:hAnsi="Calibri"/>
                <w:bCs/>
                <w:szCs w:val="22"/>
              </w:rPr>
              <w:t xml:space="preserve">an almost identical rear extension without </w:t>
            </w:r>
            <w:r w:rsidR="009A1DE8">
              <w:rPr>
                <w:rFonts w:ascii="Calibri" w:hAnsi="Calibri"/>
                <w:bCs/>
                <w:szCs w:val="22"/>
              </w:rPr>
              <w:t>the need for</w:t>
            </w:r>
            <w:r w:rsidR="00875674">
              <w:rPr>
                <w:rFonts w:ascii="Calibri" w:hAnsi="Calibri"/>
                <w:bCs/>
                <w:szCs w:val="22"/>
              </w:rPr>
              <w:t xml:space="preserve"> planning consent. </w:t>
            </w:r>
            <w:r w:rsidR="001175C2">
              <w:rPr>
                <w:rFonts w:ascii="Calibri" w:hAnsi="Calibri"/>
                <w:bCs/>
                <w:szCs w:val="22"/>
              </w:rPr>
              <w:t>In addition, the design proposed for the rear extension is almost identical to the rear extension approved under previous application 3/2021/0770</w:t>
            </w:r>
            <w:r w:rsidR="00437522">
              <w:rPr>
                <w:rFonts w:ascii="Calibri" w:hAnsi="Calibri"/>
                <w:bCs/>
                <w:szCs w:val="22"/>
              </w:rPr>
              <w:t>,</w:t>
            </w:r>
            <w:r w:rsidR="001175C2">
              <w:rPr>
                <w:rFonts w:ascii="Calibri" w:hAnsi="Calibri"/>
                <w:bCs/>
                <w:szCs w:val="22"/>
              </w:rPr>
              <w:t xml:space="preserve"> with only an additional 20cm being proposed to the outwards projection of the current extension. </w:t>
            </w:r>
            <w:r w:rsidR="00970E4F" w:rsidRPr="00B178F2">
              <w:rPr>
                <w:rFonts w:ascii="Calibri" w:hAnsi="Calibri"/>
                <w:bCs/>
                <w:szCs w:val="22"/>
              </w:rPr>
              <w:t xml:space="preserve">Therefore, </w:t>
            </w:r>
            <w:r w:rsidR="00D53150" w:rsidRPr="00B178F2">
              <w:rPr>
                <w:rFonts w:ascii="Calibri" w:hAnsi="Calibri"/>
                <w:szCs w:val="22"/>
              </w:rPr>
              <w:t xml:space="preserve">refusal of </w:t>
            </w:r>
            <w:r w:rsidR="009C5713" w:rsidRPr="00B178F2">
              <w:rPr>
                <w:rFonts w:ascii="Calibri" w:hAnsi="Calibri"/>
                <w:szCs w:val="22"/>
              </w:rPr>
              <w:t xml:space="preserve">the </w:t>
            </w:r>
            <w:r w:rsidR="001175C2" w:rsidRPr="00B178F2">
              <w:rPr>
                <w:rFonts w:ascii="Calibri" w:hAnsi="Calibri"/>
                <w:szCs w:val="22"/>
              </w:rPr>
              <w:t xml:space="preserve">proposed </w:t>
            </w:r>
            <w:r w:rsidR="009C5713" w:rsidRPr="00B178F2">
              <w:rPr>
                <w:rFonts w:ascii="Calibri" w:hAnsi="Calibri"/>
                <w:szCs w:val="22"/>
              </w:rPr>
              <w:t xml:space="preserve">extension </w:t>
            </w:r>
            <w:r w:rsidR="007D24D3" w:rsidRPr="00B178F2">
              <w:rPr>
                <w:rFonts w:ascii="Calibri" w:hAnsi="Calibri"/>
                <w:szCs w:val="22"/>
              </w:rPr>
              <w:t>would not prevent the loss of privacy</w:t>
            </w:r>
            <w:r w:rsidR="00260641">
              <w:rPr>
                <w:rFonts w:ascii="Calibri" w:hAnsi="Calibri"/>
                <w:szCs w:val="22"/>
              </w:rPr>
              <w:t xml:space="preserve">, loss of light or overbearing impact </w:t>
            </w:r>
            <w:r w:rsidR="007D24D3" w:rsidRPr="00B178F2">
              <w:rPr>
                <w:rFonts w:ascii="Calibri" w:hAnsi="Calibri"/>
                <w:szCs w:val="22"/>
              </w:rPr>
              <w:t>that could also occur from the fall-back</w:t>
            </w:r>
            <w:r w:rsidR="009C5713" w:rsidRPr="00B178F2">
              <w:rPr>
                <w:rFonts w:ascii="Calibri" w:hAnsi="Calibri"/>
                <w:szCs w:val="22"/>
              </w:rPr>
              <w:t xml:space="preserve"> </w:t>
            </w:r>
            <w:r w:rsidR="007D24D3" w:rsidRPr="00B178F2">
              <w:rPr>
                <w:rFonts w:ascii="Calibri" w:hAnsi="Calibri"/>
                <w:szCs w:val="22"/>
              </w:rPr>
              <w:t>positions outlined above</w:t>
            </w:r>
            <w:r w:rsidR="009C5713" w:rsidRPr="00B178F2">
              <w:rPr>
                <w:rFonts w:ascii="Calibri" w:hAnsi="Calibri"/>
                <w:szCs w:val="22"/>
              </w:rPr>
              <w:t>.</w:t>
            </w:r>
          </w:p>
          <w:p w14:paraId="7D13DE81" w14:textId="7CF76AA5" w:rsidR="00AB4F77" w:rsidRPr="00D23470" w:rsidRDefault="00AB4F77" w:rsidP="00C707CB">
            <w:pPr>
              <w:contextualSpacing/>
              <w:jc w:val="both"/>
              <w:rPr>
                <w:rFonts w:ascii="Calibri" w:hAnsi="Calibri"/>
                <w:szCs w:val="22"/>
              </w:rPr>
            </w:pPr>
          </w:p>
        </w:tc>
      </w:tr>
      <w:tr w:rsidR="008C75E4" w:rsidRPr="008C75E4" w14:paraId="2C196D2F" w14:textId="77777777" w:rsidTr="00A9771D">
        <w:trPr>
          <w:trHeight w:val="501"/>
          <w:jc w:val="center"/>
        </w:trPr>
        <w:tc>
          <w:tcPr>
            <w:tcW w:w="9968" w:type="dxa"/>
            <w:gridSpan w:val="14"/>
            <w:tcMar>
              <w:top w:w="57" w:type="dxa"/>
              <w:bottom w:w="57" w:type="dxa"/>
            </w:tcMar>
          </w:tcPr>
          <w:p w14:paraId="41B5467A" w14:textId="0DE56310"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6124A61C" w14:textId="723F1386" w:rsidR="007D714D" w:rsidRDefault="007D714D" w:rsidP="007D714D">
            <w:pPr>
              <w:contextualSpacing/>
              <w:jc w:val="both"/>
              <w:rPr>
                <w:rFonts w:ascii="Calibri" w:hAnsi="Calibri"/>
                <w:szCs w:val="22"/>
              </w:rPr>
            </w:pPr>
            <w:r w:rsidRPr="007D714D">
              <w:rPr>
                <w:rFonts w:ascii="Calibri" w:hAnsi="Calibri"/>
                <w:szCs w:val="22"/>
              </w:rPr>
              <w:t xml:space="preserve">The proposed </w:t>
            </w:r>
            <w:r w:rsidR="00A239A0">
              <w:rPr>
                <w:rFonts w:ascii="Calibri" w:hAnsi="Calibri"/>
                <w:szCs w:val="22"/>
              </w:rPr>
              <w:t xml:space="preserve">rear box </w:t>
            </w:r>
            <w:r w:rsidRPr="007D714D">
              <w:rPr>
                <w:rFonts w:ascii="Calibri" w:hAnsi="Calibri"/>
                <w:szCs w:val="22"/>
              </w:rPr>
              <w:t xml:space="preserve">dormer would </w:t>
            </w:r>
            <w:r w:rsidR="00FD793B">
              <w:rPr>
                <w:rFonts w:ascii="Calibri" w:hAnsi="Calibri"/>
                <w:szCs w:val="22"/>
              </w:rPr>
              <w:t xml:space="preserve">be larger in terms of cubic volume in comparison with the dormer previously approved under application 3/2021/0770 however the proposed dormer would </w:t>
            </w:r>
            <w:r w:rsidR="00FE1797">
              <w:rPr>
                <w:rFonts w:ascii="Calibri" w:hAnsi="Calibri"/>
                <w:szCs w:val="22"/>
              </w:rPr>
              <w:t>remain</w:t>
            </w:r>
            <w:r w:rsidR="00FD793B">
              <w:rPr>
                <w:rFonts w:ascii="Calibri" w:hAnsi="Calibri"/>
                <w:szCs w:val="22"/>
              </w:rPr>
              <w:t xml:space="preserve"> set back and below from the eaves and roof pitch of the host dwelling respectively. In addition, analysis shows that the dormer would fall within the realm of permitted development. Accordingly, the proposed dormer, whilst somewhat larger than the previously approved dormer, would not read as an over dominant structure and as such would sufficiently integrate with the application property.</w:t>
            </w:r>
          </w:p>
          <w:p w14:paraId="246875C1" w14:textId="567A35F1" w:rsidR="006D5F14" w:rsidRDefault="006D5F14" w:rsidP="007D714D">
            <w:pPr>
              <w:contextualSpacing/>
              <w:jc w:val="both"/>
              <w:rPr>
                <w:rFonts w:ascii="Calibri" w:hAnsi="Calibri"/>
                <w:szCs w:val="22"/>
              </w:rPr>
            </w:pPr>
          </w:p>
          <w:p w14:paraId="5E336640" w14:textId="6F24FB8C" w:rsidR="00A9771D" w:rsidRDefault="007B76F0" w:rsidP="007D714D">
            <w:pPr>
              <w:contextualSpacing/>
              <w:jc w:val="both"/>
              <w:rPr>
                <w:rFonts w:ascii="Calibri" w:hAnsi="Calibri"/>
                <w:szCs w:val="22"/>
              </w:rPr>
            </w:pPr>
            <w:r>
              <w:rPr>
                <w:rFonts w:ascii="Calibri" w:hAnsi="Calibri"/>
                <w:szCs w:val="22"/>
              </w:rPr>
              <w:t xml:space="preserve">The </w:t>
            </w:r>
            <w:r w:rsidR="009A1DE8">
              <w:rPr>
                <w:rFonts w:ascii="Calibri" w:hAnsi="Calibri"/>
                <w:szCs w:val="22"/>
              </w:rPr>
              <w:t xml:space="preserve">proposed </w:t>
            </w:r>
            <w:r>
              <w:rPr>
                <w:rFonts w:ascii="Calibri" w:hAnsi="Calibri"/>
                <w:szCs w:val="22"/>
              </w:rPr>
              <w:t xml:space="preserve">rear extension would </w:t>
            </w:r>
            <w:r w:rsidR="009A1DE8">
              <w:rPr>
                <w:rFonts w:ascii="Calibri" w:hAnsi="Calibri"/>
                <w:szCs w:val="22"/>
              </w:rPr>
              <w:t xml:space="preserve">comprise a modest footprint that would be predominantly sited on the footprint of the property’s existing outrigger with the eaves and roof pitch of the extension set well below the </w:t>
            </w:r>
            <w:r w:rsidR="009A1DE8">
              <w:rPr>
                <w:rFonts w:ascii="Calibri" w:hAnsi="Calibri"/>
                <w:szCs w:val="22"/>
              </w:rPr>
              <w:lastRenderedPageBreak/>
              <w:t xml:space="preserve">eaves and roof pitch of the host property. As such, the proposed rear extension </w:t>
            </w:r>
            <w:r w:rsidR="00A239A0">
              <w:rPr>
                <w:rFonts w:ascii="Calibri" w:hAnsi="Calibri"/>
                <w:szCs w:val="22"/>
              </w:rPr>
              <w:t>would read as a subservient and acceptable addition to the dwelling.</w:t>
            </w:r>
          </w:p>
          <w:p w14:paraId="78D323D7" w14:textId="77777777" w:rsidR="007D24D3" w:rsidRDefault="007D24D3" w:rsidP="007D714D">
            <w:pPr>
              <w:contextualSpacing/>
              <w:jc w:val="both"/>
              <w:rPr>
                <w:rFonts w:ascii="Calibri" w:hAnsi="Calibri"/>
                <w:szCs w:val="22"/>
              </w:rPr>
            </w:pPr>
          </w:p>
          <w:p w14:paraId="0E07ADC9" w14:textId="55B1A27D" w:rsidR="00341F29" w:rsidRDefault="00E62549" w:rsidP="00341F29">
            <w:pPr>
              <w:contextualSpacing/>
              <w:jc w:val="both"/>
              <w:rPr>
                <w:rFonts w:ascii="Calibri" w:hAnsi="Calibri"/>
                <w:szCs w:val="22"/>
              </w:rPr>
            </w:pPr>
            <w:r>
              <w:rPr>
                <w:rFonts w:ascii="Calibri" w:hAnsi="Calibri"/>
                <w:szCs w:val="22"/>
              </w:rPr>
              <w:t xml:space="preserve">The property’s rear elevation is publicly viewable from the South-eastern end of Lovely Hall Lane therefore the </w:t>
            </w:r>
            <w:r w:rsidR="00FE1797">
              <w:rPr>
                <w:rFonts w:ascii="Calibri" w:hAnsi="Calibri"/>
                <w:szCs w:val="22"/>
              </w:rPr>
              <w:t xml:space="preserve">proposed rear </w:t>
            </w:r>
            <w:r>
              <w:rPr>
                <w:rFonts w:ascii="Calibri" w:hAnsi="Calibri"/>
                <w:szCs w:val="22"/>
              </w:rPr>
              <w:t xml:space="preserve">dormer and extension would have some visual impact however </w:t>
            </w:r>
            <w:r w:rsidR="00D74B9D">
              <w:rPr>
                <w:rFonts w:ascii="Calibri" w:hAnsi="Calibri"/>
                <w:szCs w:val="22"/>
              </w:rPr>
              <w:t xml:space="preserve">given the scale and design of the proposed additions to the property it is not considered that the </w:t>
            </w:r>
            <w:r w:rsidR="00FE1797">
              <w:rPr>
                <w:rFonts w:ascii="Calibri" w:hAnsi="Calibri"/>
                <w:szCs w:val="22"/>
              </w:rPr>
              <w:t xml:space="preserve">cumulative visual impact of the </w:t>
            </w:r>
            <w:r w:rsidR="00D74B9D">
              <w:rPr>
                <w:rFonts w:ascii="Calibri" w:hAnsi="Calibri"/>
                <w:szCs w:val="22"/>
              </w:rPr>
              <w:t>proposed development would be harmful to the visual amenities of the area.</w:t>
            </w:r>
          </w:p>
          <w:p w14:paraId="37A766A4" w14:textId="405B6A3E" w:rsidR="00FE1797" w:rsidRPr="0091595C" w:rsidRDefault="00FE1797" w:rsidP="00341F29">
            <w:pPr>
              <w:contextualSpacing/>
              <w:jc w:val="both"/>
              <w:rPr>
                <w:rFonts w:ascii="Calibri" w:hAnsi="Calibri"/>
                <w:szCs w:val="22"/>
              </w:rPr>
            </w:pPr>
          </w:p>
        </w:tc>
      </w:tr>
      <w:tr w:rsidR="004643EA" w:rsidRPr="008C75E4" w14:paraId="396A22D7" w14:textId="77777777" w:rsidTr="009319F1">
        <w:trPr>
          <w:trHeight w:val="864"/>
          <w:jc w:val="center"/>
        </w:trPr>
        <w:tc>
          <w:tcPr>
            <w:tcW w:w="9968" w:type="dxa"/>
            <w:gridSpan w:val="14"/>
            <w:tcMar>
              <w:top w:w="57" w:type="dxa"/>
              <w:bottom w:w="57" w:type="dxa"/>
            </w:tcMar>
          </w:tcPr>
          <w:p w14:paraId="667E621D" w14:textId="7456FE94" w:rsidR="004643EA" w:rsidRDefault="004643EA" w:rsidP="006126D1">
            <w:pPr>
              <w:contextualSpacing/>
              <w:jc w:val="both"/>
              <w:rPr>
                <w:rFonts w:ascii="Calibri" w:hAnsi="Calibri"/>
                <w:b/>
                <w:bCs/>
                <w:szCs w:val="22"/>
              </w:rPr>
            </w:pPr>
            <w:r>
              <w:rPr>
                <w:rFonts w:ascii="Calibri" w:hAnsi="Calibri"/>
                <w:b/>
                <w:bCs/>
                <w:szCs w:val="22"/>
              </w:rPr>
              <w:lastRenderedPageBreak/>
              <w:t xml:space="preserve">Ecology: </w:t>
            </w:r>
          </w:p>
          <w:p w14:paraId="1986DBAA" w14:textId="77777777" w:rsidR="004643EA" w:rsidRDefault="004643EA" w:rsidP="006126D1">
            <w:pPr>
              <w:contextualSpacing/>
              <w:jc w:val="both"/>
              <w:rPr>
                <w:rFonts w:ascii="Calibri" w:hAnsi="Calibri"/>
                <w:b/>
                <w:bCs/>
                <w:szCs w:val="22"/>
              </w:rPr>
            </w:pPr>
          </w:p>
          <w:p w14:paraId="4BD52B91" w14:textId="2409F7E2" w:rsidR="00B11C82" w:rsidRDefault="00D360BE" w:rsidP="008A6574">
            <w:pPr>
              <w:contextualSpacing/>
              <w:jc w:val="both"/>
              <w:rPr>
                <w:rFonts w:ascii="Calibri" w:hAnsi="Calibri"/>
                <w:szCs w:val="22"/>
              </w:rPr>
            </w:pPr>
            <w:r>
              <w:rPr>
                <w:rFonts w:ascii="Calibri" w:hAnsi="Calibri"/>
                <w:szCs w:val="22"/>
              </w:rPr>
              <w:t>A bat survey carried out at the proposal site on 26/7/21 found no evidence of any bat related activity.</w:t>
            </w:r>
          </w:p>
          <w:p w14:paraId="214A45F2" w14:textId="34160546" w:rsidR="00845CF4" w:rsidRPr="008C75E4" w:rsidRDefault="00845CF4" w:rsidP="008A6574">
            <w:pPr>
              <w:contextualSpacing/>
              <w:jc w:val="both"/>
              <w:rPr>
                <w:rFonts w:ascii="Calibri" w:hAnsi="Calibri"/>
                <w:b/>
                <w:bCs/>
                <w:szCs w:val="22"/>
              </w:rPr>
            </w:pPr>
          </w:p>
        </w:tc>
      </w:tr>
      <w:tr w:rsidR="00D02F83" w:rsidRPr="008C75E4" w14:paraId="6B8E5DAB" w14:textId="77777777" w:rsidTr="009319F1">
        <w:trPr>
          <w:trHeight w:val="864"/>
          <w:jc w:val="center"/>
        </w:trPr>
        <w:tc>
          <w:tcPr>
            <w:tcW w:w="9968" w:type="dxa"/>
            <w:gridSpan w:val="14"/>
            <w:tcMar>
              <w:top w:w="57" w:type="dxa"/>
              <w:bottom w:w="57" w:type="dxa"/>
            </w:tcMar>
          </w:tcPr>
          <w:p w14:paraId="37C76859" w14:textId="0104D6F2" w:rsidR="00D02F83" w:rsidRDefault="00D02F83" w:rsidP="006126D1">
            <w:pPr>
              <w:contextualSpacing/>
              <w:jc w:val="both"/>
              <w:rPr>
                <w:rFonts w:ascii="Calibri" w:hAnsi="Calibri"/>
                <w:b/>
                <w:bCs/>
                <w:szCs w:val="22"/>
              </w:rPr>
            </w:pPr>
            <w:r>
              <w:rPr>
                <w:rFonts w:ascii="Calibri" w:hAnsi="Calibri"/>
                <w:b/>
                <w:bCs/>
                <w:szCs w:val="22"/>
              </w:rPr>
              <w:t>Highways</w:t>
            </w:r>
            <w:r w:rsidR="003C123F">
              <w:rPr>
                <w:rFonts w:ascii="Calibri" w:hAnsi="Calibri"/>
                <w:b/>
                <w:bCs/>
                <w:szCs w:val="22"/>
              </w:rPr>
              <w:t xml:space="preserve"> and Parking</w:t>
            </w:r>
            <w:r>
              <w:rPr>
                <w:rFonts w:ascii="Calibri" w:hAnsi="Calibri"/>
                <w:b/>
                <w:bCs/>
                <w:szCs w:val="22"/>
              </w:rPr>
              <w:t xml:space="preserve">: </w:t>
            </w:r>
          </w:p>
          <w:p w14:paraId="77FAFACA" w14:textId="6395357E" w:rsidR="00D02F83" w:rsidRDefault="00D02F83" w:rsidP="006126D1">
            <w:pPr>
              <w:contextualSpacing/>
              <w:jc w:val="both"/>
              <w:rPr>
                <w:rFonts w:ascii="Calibri" w:hAnsi="Calibri"/>
                <w:b/>
                <w:bCs/>
                <w:szCs w:val="22"/>
              </w:rPr>
            </w:pPr>
          </w:p>
          <w:p w14:paraId="5B697409" w14:textId="77777777" w:rsidR="00D13259" w:rsidRDefault="007C7D3B" w:rsidP="007C7D3B">
            <w:pPr>
              <w:contextualSpacing/>
              <w:jc w:val="both"/>
              <w:rPr>
                <w:rFonts w:ascii="Calibri" w:hAnsi="Calibri"/>
                <w:szCs w:val="22"/>
              </w:rPr>
            </w:pPr>
            <w:r w:rsidRPr="007C7D3B">
              <w:rPr>
                <w:rFonts w:ascii="Calibri" w:hAnsi="Calibri"/>
                <w:szCs w:val="22"/>
              </w:rPr>
              <w:t>Lancashire County Council Highways have reviewed the plans from the proposal and have no objections to the proposed works therefore it is not considered that the proposal would have any undue impact upon highway safety.</w:t>
            </w:r>
          </w:p>
          <w:p w14:paraId="72741D21" w14:textId="672040F9" w:rsidR="00A9771D" w:rsidRPr="007C7D3B" w:rsidRDefault="00A9771D" w:rsidP="007C7D3B">
            <w:pPr>
              <w:contextualSpacing/>
              <w:jc w:val="both"/>
              <w:rPr>
                <w:rFonts w:ascii="Calibri" w:hAnsi="Calibri"/>
                <w:szCs w:val="22"/>
              </w:rPr>
            </w:pPr>
          </w:p>
        </w:tc>
      </w:tr>
      <w:tr w:rsidR="008C75E4" w:rsidRPr="008C75E4" w14:paraId="5B942BE0" w14:textId="77777777" w:rsidTr="009319F1">
        <w:trPr>
          <w:trHeight w:val="864"/>
          <w:jc w:val="center"/>
        </w:trPr>
        <w:tc>
          <w:tcPr>
            <w:tcW w:w="9968"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6B723350" w:rsidR="00640CA7" w:rsidRDefault="00640CA7" w:rsidP="0043472B">
            <w:pPr>
              <w:pStyle w:val="Header"/>
              <w:contextualSpacing/>
              <w:jc w:val="both"/>
              <w:rPr>
                <w:rFonts w:ascii="Calibri" w:hAnsi="Calibri"/>
                <w:bCs/>
                <w:szCs w:val="22"/>
              </w:rPr>
            </w:pPr>
          </w:p>
          <w:p w14:paraId="22A6D1D4" w14:textId="19CD02A3" w:rsidR="00D360BE" w:rsidRPr="00D360BE" w:rsidRDefault="00D360BE" w:rsidP="00D360BE">
            <w:pPr>
              <w:pStyle w:val="Header"/>
              <w:contextualSpacing/>
              <w:jc w:val="both"/>
              <w:rPr>
                <w:rFonts w:ascii="Calibri" w:hAnsi="Calibri"/>
                <w:bCs/>
                <w:szCs w:val="22"/>
              </w:rPr>
            </w:pPr>
            <w:r w:rsidRPr="00D360BE">
              <w:rPr>
                <w:rFonts w:ascii="Calibri" w:hAnsi="Calibri"/>
                <w:bCs/>
                <w:szCs w:val="22"/>
              </w:rPr>
              <w:t xml:space="preserve">The </w:t>
            </w:r>
            <w:r>
              <w:rPr>
                <w:rFonts w:ascii="Calibri" w:hAnsi="Calibri"/>
                <w:bCs/>
                <w:szCs w:val="22"/>
              </w:rPr>
              <w:t xml:space="preserve">proposed rear </w:t>
            </w:r>
            <w:r w:rsidRPr="00D360BE">
              <w:rPr>
                <w:rFonts w:ascii="Calibri" w:hAnsi="Calibri"/>
                <w:bCs/>
                <w:szCs w:val="22"/>
              </w:rPr>
              <w:t xml:space="preserve">single storey extension </w:t>
            </w:r>
            <w:r w:rsidR="009A1DE8">
              <w:rPr>
                <w:rFonts w:ascii="Calibri" w:hAnsi="Calibri"/>
                <w:bCs/>
                <w:szCs w:val="22"/>
              </w:rPr>
              <w:t>has the potential to</w:t>
            </w:r>
            <w:r w:rsidRPr="00D360BE">
              <w:rPr>
                <w:rFonts w:ascii="Calibri" w:hAnsi="Calibri"/>
                <w:bCs/>
                <w:szCs w:val="22"/>
              </w:rPr>
              <w:t xml:space="preserve"> result in some loss of light and outlook to the </w:t>
            </w:r>
            <w:r w:rsidR="009A1DE8">
              <w:rPr>
                <w:rFonts w:ascii="Calibri" w:hAnsi="Calibri"/>
                <w:bCs/>
                <w:szCs w:val="22"/>
              </w:rPr>
              <w:t xml:space="preserve">neighbouring </w:t>
            </w:r>
            <w:r w:rsidRPr="00D360BE">
              <w:rPr>
                <w:rFonts w:ascii="Calibri" w:hAnsi="Calibri"/>
                <w:bCs/>
                <w:szCs w:val="22"/>
              </w:rPr>
              <w:t>residents of No. 6 Clayton Grove</w:t>
            </w:r>
            <w:r w:rsidR="00872792">
              <w:rPr>
                <w:rFonts w:ascii="Calibri" w:hAnsi="Calibri"/>
                <w:bCs/>
                <w:szCs w:val="22"/>
              </w:rPr>
              <w:t>. Notwithstanding this,</w:t>
            </w:r>
            <w:r w:rsidRPr="00D360BE">
              <w:rPr>
                <w:rFonts w:ascii="Calibri" w:hAnsi="Calibri"/>
                <w:bCs/>
                <w:szCs w:val="22"/>
              </w:rPr>
              <w:t xml:space="preserve"> </w:t>
            </w:r>
            <w:r w:rsidR="00D53150">
              <w:rPr>
                <w:rFonts w:ascii="Calibri" w:hAnsi="Calibri"/>
                <w:bCs/>
                <w:szCs w:val="22"/>
              </w:rPr>
              <w:t xml:space="preserve">there is scope to construct </w:t>
            </w:r>
            <w:r w:rsidR="00666A01">
              <w:rPr>
                <w:rFonts w:ascii="Calibri" w:hAnsi="Calibri"/>
                <w:bCs/>
                <w:szCs w:val="22"/>
              </w:rPr>
              <w:t xml:space="preserve">an almost </w:t>
            </w:r>
            <w:r w:rsidR="00666A01" w:rsidRPr="00B178F2">
              <w:rPr>
                <w:rFonts w:ascii="Calibri" w:hAnsi="Calibri"/>
                <w:bCs/>
                <w:szCs w:val="22"/>
              </w:rPr>
              <w:t>identical</w:t>
            </w:r>
            <w:r w:rsidR="00872792" w:rsidRPr="00B178F2">
              <w:rPr>
                <w:rFonts w:ascii="Calibri" w:hAnsi="Calibri"/>
                <w:bCs/>
                <w:szCs w:val="22"/>
              </w:rPr>
              <w:t xml:space="preserve"> rear extension</w:t>
            </w:r>
            <w:r w:rsidR="00875674" w:rsidRPr="00B178F2">
              <w:rPr>
                <w:rFonts w:ascii="Calibri" w:hAnsi="Calibri"/>
                <w:bCs/>
                <w:szCs w:val="22"/>
              </w:rPr>
              <w:t xml:space="preserve"> </w:t>
            </w:r>
            <w:r w:rsidR="00D53150" w:rsidRPr="00B178F2">
              <w:rPr>
                <w:rFonts w:ascii="Calibri" w:hAnsi="Calibri"/>
                <w:bCs/>
                <w:szCs w:val="22"/>
              </w:rPr>
              <w:t>at the property</w:t>
            </w:r>
            <w:r w:rsidR="00872792" w:rsidRPr="00B178F2">
              <w:rPr>
                <w:rFonts w:ascii="Calibri" w:hAnsi="Calibri"/>
                <w:bCs/>
                <w:szCs w:val="22"/>
              </w:rPr>
              <w:t xml:space="preserve"> </w:t>
            </w:r>
            <w:r w:rsidR="009A1DE8" w:rsidRPr="00B178F2">
              <w:rPr>
                <w:rFonts w:ascii="Calibri" w:hAnsi="Calibri"/>
                <w:bCs/>
                <w:szCs w:val="22"/>
              </w:rPr>
              <w:t xml:space="preserve">through implementing </w:t>
            </w:r>
            <w:r w:rsidR="00D53150" w:rsidRPr="00B178F2">
              <w:rPr>
                <w:rFonts w:ascii="Calibri" w:hAnsi="Calibri"/>
                <w:bCs/>
                <w:szCs w:val="22"/>
              </w:rPr>
              <w:t xml:space="preserve">the </w:t>
            </w:r>
            <w:r w:rsidR="009A1DE8" w:rsidRPr="00B178F2">
              <w:rPr>
                <w:rFonts w:ascii="Calibri" w:hAnsi="Calibri"/>
                <w:bCs/>
                <w:szCs w:val="22"/>
              </w:rPr>
              <w:t xml:space="preserve">previous consent </w:t>
            </w:r>
            <w:r w:rsidR="00D53150" w:rsidRPr="00B178F2">
              <w:rPr>
                <w:rFonts w:ascii="Calibri" w:hAnsi="Calibri"/>
                <w:bCs/>
                <w:szCs w:val="22"/>
              </w:rPr>
              <w:t xml:space="preserve">granted </w:t>
            </w:r>
            <w:r w:rsidR="009A1DE8" w:rsidRPr="00B178F2">
              <w:rPr>
                <w:rFonts w:ascii="Calibri" w:hAnsi="Calibri"/>
                <w:bCs/>
                <w:szCs w:val="22"/>
              </w:rPr>
              <w:t>or through utilising</w:t>
            </w:r>
            <w:r w:rsidR="00666A01" w:rsidRPr="00B178F2">
              <w:rPr>
                <w:rFonts w:ascii="Calibri" w:hAnsi="Calibri"/>
                <w:bCs/>
                <w:szCs w:val="22"/>
              </w:rPr>
              <w:t xml:space="preserve"> permitted development </w:t>
            </w:r>
            <w:r w:rsidR="009A1DE8" w:rsidRPr="00B178F2">
              <w:rPr>
                <w:rFonts w:ascii="Calibri" w:hAnsi="Calibri"/>
                <w:bCs/>
                <w:szCs w:val="22"/>
              </w:rPr>
              <w:t>rights</w:t>
            </w:r>
            <w:r w:rsidR="005C76A6">
              <w:rPr>
                <w:rFonts w:ascii="Calibri" w:hAnsi="Calibri"/>
                <w:bCs/>
                <w:szCs w:val="22"/>
              </w:rPr>
              <w:t xml:space="preserve"> t</w:t>
            </w:r>
            <w:r w:rsidR="005C76A6" w:rsidRPr="00B178F2">
              <w:rPr>
                <w:rFonts w:ascii="Calibri" w:hAnsi="Calibri"/>
                <w:bCs/>
                <w:szCs w:val="22"/>
              </w:rPr>
              <w:t>herefore</w:t>
            </w:r>
            <w:r w:rsidR="005C76A6">
              <w:rPr>
                <w:rFonts w:ascii="Calibri" w:hAnsi="Calibri"/>
                <w:bCs/>
                <w:szCs w:val="22"/>
              </w:rPr>
              <w:t xml:space="preserve"> </w:t>
            </w:r>
            <w:r w:rsidR="005C76A6" w:rsidRPr="00B178F2">
              <w:rPr>
                <w:rFonts w:ascii="Calibri" w:hAnsi="Calibri"/>
                <w:szCs w:val="22"/>
              </w:rPr>
              <w:t>refusal of the</w:t>
            </w:r>
            <w:r w:rsidR="005C76A6">
              <w:rPr>
                <w:rFonts w:ascii="Calibri" w:hAnsi="Calibri"/>
                <w:szCs w:val="22"/>
              </w:rPr>
              <w:t xml:space="preserve"> proposal </w:t>
            </w:r>
            <w:r w:rsidR="005C76A6" w:rsidRPr="00B178F2">
              <w:rPr>
                <w:rFonts w:ascii="Calibri" w:hAnsi="Calibri"/>
                <w:szCs w:val="22"/>
              </w:rPr>
              <w:t>would not prevent</w:t>
            </w:r>
            <w:r w:rsidR="005C76A6">
              <w:rPr>
                <w:rFonts w:ascii="Calibri" w:hAnsi="Calibri"/>
                <w:szCs w:val="22"/>
              </w:rPr>
              <w:t xml:space="preserve"> any potential harm from occurring to the adjacent neighbouring property.</w:t>
            </w:r>
          </w:p>
          <w:p w14:paraId="447DA16E" w14:textId="77777777" w:rsidR="00D360BE" w:rsidRDefault="00D360BE" w:rsidP="0043472B">
            <w:pPr>
              <w:pStyle w:val="Header"/>
              <w:contextualSpacing/>
              <w:jc w:val="both"/>
              <w:rPr>
                <w:rFonts w:ascii="Calibri" w:hAnsi="Calibri"/>
                <w:bCs/>
                <w:szCs w:val="22"/>
              </w:rPr>
            </w:pPr>
          </w:p>
          <w:p w14:paraId="67F04A65" w14:textId="1A8CF4D4" w:rsidR="00D17A23" w:rsidRDefault="00A9771D" w:rsidP="0043472B">
            <w:pPr>
              <w:pStyle w:val="Header"/>
              <w:contextualSpacing/>
              <w:jc w:val="both"/>
              <w:rPr>
                <w:rFonts w:ascii="Calibri" w:hAnsi="Calibri"/>
                <w:bCs/>
                <w:szCs w:val="22"/>
              </w:rPr>
            </w:pPr>
            <w:r>
              <w:rPr>
                <w:rFonts w:ascii="Calibri" w:hAnsi="Calibri"/>
                <w:bCs/>
                <w:szCs w:val="22"/>
              </w:rPr>
              <w:t>The proposed dormer and rear extension would both be visible</w:t>
            </w:r>
            <w:r w:rsidR="00D360BE">
              <w:rPr>
                <w:rFonts w:ascii="Calibri" w:hAnsi="Calibri"/>
                <w:bCs/>
                <w:szCs w:val="22"/>
              </w:rPr>
              <w:t xml:space="preserve"> </w:t>
            </w:r>
            <w:r>
              <w:rPr>
                <w:rFonts w:ascii="Calibri" w:hAnsi="Calibri"/>
                <w:bCs/>
                <w:szCs w:val="22"/>
              </w:rPr>
              <w:t>within the public realm</w:t>
            </w:r>
            <w:r w:rsidR="007D24D3">
              <w:rPr>
                <w:rFonts w:ascii="Calibri" w:hAnsi="Calibri"/>
                <w:bCs/>
                <w:szCs w:val="22"/>
              </w:rPr>
              <w:t>,</w:t>
            </w:r>
            <w:r>
              <w:rPr>
                <w:rFonts w:ascii="Calibri" w:hAnsi="Calibri"/>
                <w:bCs/>
                <w:szCs w:val="22"/>
              </w:rPr>
              <w:t xml:space="preserve"> however</w:t>
            </w:r>
            <w:r w:rsidR="007D24D3">
              <w:rPr>
                <w:rFonts w:ascii="Calibri" w:hAnsi="Calibri"/>
                <w:bCs/>
                <w:szCs w:val="22"/>
              </w:rPr>
              <w:t>,</w:t>
            </w:r>
            <w:r>
              <w:rPr>
                <w:rFonts w:ascii="Calibri" w:hAnsi="Calibri"/>
                <w:bCs/>
                <w:szCs w:val="22"/>
              </w:rPr>
              <w:t xml:space="preserve"> </w:t>
            </w:r>
            <w:r w:rsidR="00872792">
              <w:rPr>
                <w:rFonts w:ascii="Calibri" w:hAnsi="Calibri"/>
                <w:bCs/>
                <w:szCs w:val="22"/>
              </w:rPr>
              <w:t xml:space="preserve">neither of these structures would appear over dominant </w:t>
            </w:r>
            <w:r w:rsidR="001B3FCC">
              <w:rPr>
                <w:rFonts w:ascii="Calibri" w:hAnsi="Calibri"/>
                <w:bCs/>
                <w:szCs w:val="22"/>
              </w:rPr>
              <w:t xml:space="preserve">or incongruous in the context of the host property </w:t>
            </w:r>
            <w:r w:rsidR="00872792">
              <w:rPr>
                <w:rFonts w:ascii="Calibri" w:hAnsi="Calibri"/>
                <w:bCs/>
                <w:szCs w:val="22"/>
              </w:rPr>
              <w:t xml:space="preserve">therefore </w:t>
            </w:r>
            <w:r>
              <w:rPr>
                <w:rFonts w:ascii="Calibri" w:hAnsi="Calibri"/>
                <w:bCs/>
                <w:szCs w:val="22"/>
              </w:rPr>
              <w:t>it is not considered that the propos</w:t>
            </w:r>
            <w:r w:rsidR="00D360BE">
              <w:rPr>
                <w:rFonts w:ascii="Calibri" w:hAnsi="Calibri"/>
                <w:bCs/>
                <w:szCs w:val="22"/>
              </w:rPr>
              <w:t xml:space="preserve">ed </w:t>
            </w:r>
            <w:r w:rsidR="00872792">
              <w:rPr>
                <w:rFonts w:ascii="Calibri" w:hAnsi="Calibri"/>
                <w:bCs/>
                <w:szCs w:val="22"/>
              </w:rPr>
              <w:t>development</w:t>
            </w:r>
            <w:r>
              <w:rPr>
                <w:rFonts w:ascii="Calibri" w:hAnsi="Calibri"/>
                <w:bCs/>
                <w:szCs w:val="22"/>
              </w:rPr>
              <w:t xml:space="preserve"> would </w:t>
            </w:r>
            <w:r w:rsidR="00D360BE">
              <w:rPr>
                <w:rFonts w:ascii="Calibri" w:hAnsi="Calibri"/>
                <w:bCs/>
                <w:szCs w:val="22"/>
              </w:rPr>
              <w:t>be harmful to</w:t>
            </w:r>
            <w:r>
              <w:rPr>
                <w:rFonts w:ascii="Calibri" w:hAnsi="Calibri"/>
                <w:bCs/>
                <w:szCs w:val="22"/>
              </w:rPr>
              <w:t xml:space="preserve"> </w:t>
            </w:r>
            <w:r w:rsidR="00D360BE">
              <w:rPr>
                <w:rFonts w:ascii="Calibri" w:hAnsi="Calibri"/>
                <w:bCs/>
                <w:szCs w:val="22"/>
              </w:rPr>
              <w:t xml:space="preserve">the </w:t>
            </w:r>
            <w:r>
              <w:rPr>
                <w:rFonts w:ascii="Calibri" w:hAnsi="Calibri"/>
                <w:bCs/>
                <w:szCs w:val="22"/>
              </w:rPr>
              <w:t>visual amenities of the area.</w:t>
            </w:r>
          </w:p>
          <w:p w14:paraId="38C4BE19" w14:textId="28BC63C8" w:rsidR="00D17A23" w:rsidRDefault="00D17A23" w:rsidP="009319F1">
            <w:pPr>
              <w:pStyle w:val="Header"/>
              <w:rPr>
                <w:rFonts w:ascii="Calibri" w:hAnsi="Calibri"/>
                <w:bCs/>
                <w:szCs w:val="22"/>
              </w:rPr>
            </w:pPr>
          </w:p>
          <w:p w14:paraId="652DECC8" w14:textId="77777777" w:rsidR="00306270" w:rsidRPr="00306270" w:rsidRDefault="009319F1" w:rsidP="00306270">
            <w:pPr>
              <w:pStyle w:val="Header"/>
              <w:rPr>
                <w:rFonts w:ascii="Calibri" w:hAnsi="Calibri"/>
                <w:bCs/>
                <w:szCs w:val="22"/>
              </w:rPr>
            </w:pPr>
            <w:r w:rsidRPr="009319F1">
              <w:rPr>
                <w:rFonts w:ascii="Calibri" w:hAnsi="Calibri"/>
                <w:bCs/>
                <w:szCs w:val="22"/>
              </w:rPr>
              <w:t xml:space="preserve">It is for the above reasons and having regard to all material considerations and matters raised that </w:t>
            </w:r>
            <w:r w:rsidR="00306270" w:rsidRPr="00306270">
              <w:rPr>
                <w:rFonts w:ascii="Calibri" w:hAnsi="Calibri"/>
                <w:bCs/>
                <w:szCs w:val="22"/>
              </w:rPr>
              <w:t>the application is recommended for approval.</w:t>
            </w:r>
          </w:p>
          <w:p w14:paraId="17DEDB6A" w14:textId="2DE19E62" w:rsidR="00640CA7" w:rsidRPr="002840B2" w:rsidRDefault="00640CA7" w:rsidP="00306270">
            <w:pPr>
              <w:pStyle w:val="Header"/>
              <w:rPr>
                <w:rFonts w:ascii="Calibri" w:hAnsi="Calibri"/>
                <w:bCs/>
                <w:szCs w:val="22"/>
              </w:rPr>
            </w:pPr>
          </w:p>
        </w:tc>
      </w:tr>
      <w:tr w:rsidR="00C0704D" w:rsidRPr="008C75E4" w14:paraId="5817A72D" w14:textId="77777777" w:rsidTr="00492748">
        <w:trPr>
          <w:jc w:val="center"/>
        </w:trPr>
        <w:tc>
          <w:tcPr>
            <w:tcW w:w="2160" w:type="dxa"/>
            <w:gridSpan w:val="2"/>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7808" w:type="dxa"/>
            <w:gridSpan w:val="12"/>
          </w:tcPr>
          <w:p w14:paraId="41C5B0AD" w14:textId="09D39B1E" w:rsidR="00C0704D" w:rsidRPr="008C75E4" w:rsidRDefault="00306270" w:rsidP="00FE1797">
            <w:pPr>
              <w:rPr>
                <w:rFonts w:ascii="Calibri" w:hAnsi="Calibri"/>
                <w:bCs/>
                <w:szCs w:val="22"/>
              </w:rPr>
            </w:pPr>
            <w:r w:rsidRPr="00306270">
              <w:rPr>
                <w:rFonts w:ascii="Calibri" w:hAnsi="Calibri"/>
                <w:bCs/>
                <w:szCs w:val="22"/>
              </w:rPr>
              <w:t>That planning permission be granted.</w:t>
            </w:r>
          </w:p>
        </w:tc>
      </w:tr>
    </w:tbl>
    <w:p w14:paraId="1E754A62" w14:textId="77777777" w:rsidR="0031197A" w:rsidRPr="008C75E4" w:rsidRDefault="00A930E0"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57262" w14:textId="77777777" w:rsidR="009E1549" w:rsidRDefault="009E1549" w:rsidP="006D0B5F">
      <w:r>
        <w:separator/>
      </w:r>
    </w:p>
  </w:endnote>
  <w:endnote w:type="continuationSeparator" w:id="0">
    <w:p w14:paraId="7839375E" w14:textId="77777777" w:rsidR="009E1549" w:rsidRDefault="009E1549"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DEF4C" w14:textId="77777777" w:rsidR="009E1549" w:rsidRDefault="009E1549" w:rsidP="006D0B5F">
      <w:r>
        <w:separator/>
      </w:r>
    </w:p>
  </w:footnote>
  <w:footnote w:type="continuationSeparator" w:id="0">
    <w:p w14:paraId="74A32B36" w14:textId="77777777" w:rsidR="009E1549" w:rsidRDefault="009E1549"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7235811">
    <w:abstractNumId w:val="15"/>
  </w:num>
  <w:num w:numId="2" w16cid:durableId="639381633">
    <w:abstractNumId w:val="10"/>
  </w:num>
  <w:num w:numId="3" w16cid:durableId="127012099">
    <w:abstractNumId w:val="6"/>
  </w:num>
  <w:num w:numId="4" w16cid:durableId="1061828559">
    <w:abstractNumId w:val="7"/>
  </w:num>
  <w:num w:numId="5" w16cid:durableId="139538636">
    <w:abstractNumId w:val="0"/>
  </w:num>
  <w:num w:numId="6" w16cid:durableId="755713512">
    <w:abstractNumId w:val="2"/>
  </w:num>
  <w:num w:numId="7" w16cid:durableId="2022664674">
    <w:abstractNumId w:val="8"/>
  </w:num>
  <w:num w:numId="8" w16cid:durableId="1792632100">
    <w:abstractNumId w:val="13"/>
  </w:num>
  <w:num w:numId="9" w16cid:durableId="505707783">
    <w:abstractNumId w:val="4"/>
  </w:num>
  <w:num w:numId="10" w16cid:durableId="1668365196">
    <w:abstractNumId w:val="9"/>
  </w:num>
  <w:num w:numId="11" w16cid:durableId="1168399218">
    <w:abstractNumId w:val="12"/>
  </w:num>
  <w:num w:numId="12" w16cid:durableId="258099860">
    <w:abstractNumId w:val="1"/>
  </w:num>
  <w:num w:numId="13" w16cid:durableId="1387021481">
    <w:abstractNumId w:val="3"/>
  </w:num>
  <w:num w:numId="14" w16cid:durableId="1105812082">
    <w:abstractNumId w:val="5"/>
  </w:num>
  <w:num w:numId="15" w16cid:durableId="2086296398">
    <w:abstractNumId w:val="11"/>
  </w:num>
  <w:num w:numId="16" w16cid:durableId="3793291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30573"/>
    <w:rsid w:val="00041FBF"/>
    <w:rsid w:val="00055B13"/>
    <w:rsid w:val="0006136E"/>
    <w:rsid w:val="0008638E"/>
    <w:rsid w:val="00091A2A"/>
    <w:rsid w:val="00096654"/>
    <w:rsid w:val="000A037A"/>
    <w:rsid w:val="000A13A1"/>
    <w:rsid w:val="000A4B0D"/>
    <w:rsid w:val="000B5CB5"/>
    <w:rsid w:val="000C5DB7"/>
    <w:rsid w:val="000C7A57"/>
    <w:rsid w:val="000D11A4"/>
    <w:rsid w:val="00101855"/>
    <w:rsid w:val="00103648"/>
    <w:rsid w:val="0010371E"/>
    <w:rsid w:val="001039F9"/>
    <w:rsid w:val="00106932"/>
    <w:rsid w:val="001162A9"/>
    <w:rsid w:val="001175C2"/>
    <w:rsid w:val="00130035"/>
    <w:rsid w:val="00132FCC"/>
    <w:rsid w:val="0013474E"/>
    <w:rsid w:val="00141512"/>
    <w:rsid w:val="0016428F"/>
    <w:rsid w:val="00164B55"/>
    <w:rsid w:val="00171D54"/>
    <w:rsid w:val="00174004"/>
    <w:rsid w:val="001936C6"/>
    <w:rsid w:val="001946E0"/>
    <w:rsid w:val="00196722"/>
    <w:rsid w:val="001A0401"/>
    <w:rsid w:val="001A2C18"/>
    <w:rsid w:val="001A47EE"/>
    <w:rsid w:val="001B1038"/>
    <w:rsid w:val="001B3FCC"/>
    <w:rsid w:val="001B6840"/>
    <w:rsid w:val="001B769B"/>
    <w:rsid w:val="001C1453"/>
    <w:rsid w:val="001C276A"/>
    <w:rsid w:val="001C63D5"/>
    <w:rsid w:val="001D38E1"/>
    <w:rsid w:val="001D4F7A"/>
    <w:rsid w:val="001D5ADD"/>
    <w:rsid w:val="001D6426"/>
    <w:rsid w:val="00203F50"/>
    <w:rsid w:val="00204ED1"/>
    <w:rsid w:val="00206E24"/>
    <w:rsid w:val="002122F4"/>
    <w:rsid w:val="0022611D"/>
    <w:rsid w:val="00230AE6"/>
    <w:rsid w:val="00237DA1"/>
    <w:rsid w:val="00242A1C"/>
    <w:rsid w:val="00250879"/>
    <w:rsid w:val="00260641"/>
    <w:rsid w:val="00261E1A"/>
    <w:rsid w:val="00263B45"/>
    <w:rsid w:val="00264339"/>
    <w:rsid w:val="00266D44"/>
    <w:rsid w:val="002840B2"/>
    <w:rsid w:val="00284480"/>
    <w:rsid w:val="0028751A"/>
    <w:rsid w:val="0028771E"/>
    <w:rsid w:val="0029334A"/>
    <w:rsid w:val="002948B7"/>
    <w:rsid w:val="002A01CF"/>
    <w:rsid w:val="002A239D"/>
    <w:rsid w:val="002A4D94"/>
    <w:rsid w:val="002A7DF7"/>
    <w:rsid w:val="002B7854"/>
    <w:rsid w:val="002C6277"/>
    <w:rsid w:val="002D4346"/>
    <w:rsid w:val="002E2952"/>
    <w:rsid w:val="002E7762"/>
    <w:rsid w:val="002E7CC1"/>
    <w:rsid w:val="002F041D"/>
    <w:rsid w:val="002F2580"/>
    <w:rsid w:val="002F6780"/>
    <w:rsid w:val="002F7502"/>
    <w:rsid w:val="00301F0E"/>
    <w:rsid w:val="00303CBF"/>
    <w:rsid w:val="00306270"/>
    <w:rsid w:val="003137E0"/>
    <w:rsid w:val="00320A6F"/>
    <w:rsid w:val="00321B6E"/>
    <w:rsid w:val="003359D0"/>
    <w:rsid w:val="0034083D"/>
    <w:rsid w:val="00341E8D"/>
    <w:rsid w:val="00341F29"/>
    <w:rsid w:val="00345446"/>
    <w:rsid w:val="003454D6"/>
    <w:rsid w:val="00347F5E"/>
    <w:rsid w:val="003562A3"/>
    <w:rsid w:val="00357D6A"/>
    <w:rsid w:val="003634D9"/>
    <w:rsid w:val="0036536F"/>
    <w:rsid w:val="0036759A"/>
    <w:rsid w:val="00374CB0"/>
    <w:rsid w:val="003770F1"/>
    <w:rsid w:val="003825D5"/>
    <w:rsid w:val="00391BCC"/>
    <w:rsid w:val="00392B0B"/>
    <w:rsid w:val="00393D53"/>
    <w:rsid w:val="003A4376"/>
    <w:rsid w:val="003C0C2B"/>
    <w:rsid w:val="003C123F"/>
    <w:rsid w:val="003C1FFF"/>
    <w:rsid w:val="003C28E1"/>
    <w:rsid w:val="003C4118"/>
    <w:rsid w:val="003C71DC"/>
    <w:rsid w:val="003D16BC"/>
    <w:rsid w:val="003D6F7B"/>
    <w:rsid w:val="003E1809"/>
    <w:rsid w:val="003E2151"/>
    <w:rsid w:val="003E503F"/>
    <w:rsid w:val="003F16AA"/>
    <w:rsid w:val="003F16B4"/>
    <w:rsid w:val="003F3DB5"/>
    <w:rsid w:val="003F481A"/>
    <w:rsid w:val="00404C72"/>
    <w:rsid w:val="00413615"/>
    <w:rsid w:val="0043472B"/>
    <w:rsid w:val="00435FC9"/>
    <w:rsid w:val="00437522"/>
    <w:rsid w:val="0044039F"/>
    <w:rsid w:val="00440CB6"/>
    <w:rsid w:val="00444544"/>
    <w:rsid w:val="00454754"/>
    <w:rsid w:val="004643EA"/>
    <w:rsid w:val="004654DD"/>
    <w:rsid w:val="00472615"/>
    <w:rsid w:val="00483A8B"/>
    <w:rsid w:val="00485386"/>
    <w:rsid w:val="004854EC"/>
    <w:rsid w:val="00492748"/>
    <w:rsid w:val="004936A6"/>
    <w:rsid w:val="004947BB"/>
    <w:rsid w:val="004978AD"/>
    <w:rsid w:val="004A2C27"/>
    <w:rsid w:val="004A5EA9"/>
    <w:rsid w:val="004B3551"/>
    <w:rsid w:val="004B6F92"/>
    <w:rsid w:val="004C2434"/>
    <w:rsid w:val="004C6109"/>
    <w:rsid w:val="004D33C8"/>
    <w:rsid w:val="004D41BF"/>
    <w:rsid w:val="004D6FC7"/>
    <w:rsid w:val="004E58E3"/>
    <w:rsid w:val="004F0649"/>
    <w:rsid w:val="004F1043"/>
    <w:rsid w:val="004F1E99"/>
    <w:rsid w:val="004F46AF"/>
    <w:rsid w:val="00500EC7"/>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4368"/>
    <w:rsid w:val="00554481"/>
    <w:rsid w:val="005548F0"/>
    <w:rsid w:val="00556ECD"/>
    <w:rsid w:val="005631B3"/>
    <w:rsid w:val="005633B0"/>
    <w:rsid w:val="005635FF"/>
    <w:rsid w:val="00563E70"/>
    <w:rsid w:val="00573B90"/>
    <w:rsid w:val="00586075"/>
    <w:rsid w:val="005878FE"/>
    <w:rsid w:val="00593040"/>
    <w:rsid w:val="0059562A"/>
    <w:rsid w:val="005B0A0E"/>
    <w:rsid w:val="005B642C"/>
    <w:rsid w:val="005C76A6"/>
    <w:rsid w:val="005D3432"/>
    <w:rsid w:val="005E1088"/>
    <w:rsid w:val="005E1241"/>
    <w:rsid w:val="005E1C6C"/>
    <w:rsid w:val="005E65DF"/>
    <w:rsid w:val="005F1593"/>
    <w:rsid w:val="005F5A32"/>
    <w:rsid w:val="006126D1"/>
    <w:rsid w:val="0062462E"/>
    <w:rsid w:val="006249EA"/>
    <w:rsid w:val="006326A2"/>
    <w:rsid w:val="006343FE"/>
    <w:rsid w:val="0064032E"/>
    <w:rsid w:val="00640CA7"/>
    <w:rsid w:val="006644F6"/>
    <w:rsid w:val="00665C24"/>
    <w:rsid w:val="00666A01"/>
    <w:rsid w:val="00690EC3"/>
    <w:rsid w:val="00692B60"/>
    <w:rsid w:val="00694BD3"/>
    <w:rsid w:val="00695F88"/>
    <w:rsid w:val="006A71AD"/>
    <w:rsid w:val="006B02EC"/>
    <w:rsid w:val="006C126E"/>
    <w:rsid w:val="006C2BFA"/>
    <w:rsid w:val="006C4F63"/>
    <w:rsid w:val="006D0B5F"/>
    <w:rsid w:val="006D4E58"/>
    <w:rsid w:val="006D5F14"/>
    <w:rsid w:val="006D7624"/>
    <w:rsid w:val="006E6AB0"/>
    <w:rsid w:val="006F034D"/>
    <w:rsid w:val="006F137D"/>
    <w:rsid w:val="006F4D38"/>
    <w:rsid w:val="0070054B"/>
    <w:rsid w:val="00705690"/>
    <w:rsid w:val="00706480"/>
    <w:rsid w:val="00710DBB"/>
    <w:rsid w:val="00716AF6"/>
    <w:rsid w:val="00722A50"/>
    <w:rsid w:val="00725F1C"/>
    <w:rsid w:val="00734E4F"/>
    <w:rsid w:val="007430C8"/>
    <w:rsid w:val="0074565C"/>
    <w:rsid w:val="00755FCC"/>
    <w:rsid w:val="00765328"/>
    <w:rsid w:val="00776AE2"/>
    <w:rsid w:val="007921CD"/>
    <w:rsid w:val="007926E3"/>
    <w:rsid w:val="0079566C"/>
    <w:rsid w:val="007A0928"/>
    <w:rsid w:val="007A3ADF"/>
    <w:rsid w:val="007B76F0"/>
    <w:rsid w:val="007C5713"/>
    <w:rsid w:val="007C791C"/>
    <w:rsid w:val="007C7D3B"/>
    <w:rsid w:val="007D24D3"/>
    <w:rsid w:val="007D6D02"/>
    <w:rsid w:val="007D714D"/>
    <w:rsid w:val="007D7DF4"/>
    <w:rsid w:val="007E0BCB"/>
    <w:rsid w:val="007E0D23"/>
    <w:rsid w:val="007F196D"/>
    <w:rsid w:val="00805895"/>
    <w:rsid w:val="008075CB"/>
    <w:rsid w:val="00811771"/>
    <w:rsid w:val="008154DD"/>
    <w:rsid w:val="00831075"/>
    <w:rsid w:val="00835B4D"/>
    <w:rsid w:val="0084216B"/>
    <w:rsid w:val="00845CF4"/>
    <w:rsid w:val="008542DE"/>
    <w:rsid w:val="00854600"/>
    <w:rsid w:val="00861647"/>
    <w:rsid w:val="008638DE"/>
    <w:rsid w:val="008643DD"/>
    <w:rsid w:val="00872792"/>
    <w:rsid w:val="00875674"/>
    <w:rsid w:val="00883142"/>
    <w:rsid w:val="00884D36"/>
    <w:rsid w:val="00887736"/>
    <w:rsid w:val="00891182"/>
    <w:rsid w:val="008A28C8"/>
    <w:rsid w:val="008A6574"/>
    <w:rsid w:val="008B5461"/>
    <w:rsid w:val="008B702B"/>
    <w:rsid w:val="008C13E2"/>
    <w:rsid w:val="008C150B"/>
    <w:rsid w:val="008C53AB"/>
    <w:rsid w:val="008C75E4"/>
    <w:rsid w:val="008D0FEE"/>
    <w:rsid w:val="008E1A16"/>
    <w:rsid w:val="008E2CC8"/>
    <w:rsid w:val="008F6B58"/>
    <w:rsid w:val="008F788B"/>
    <w:rsid w:val="0090282C"/>
    <w:rsid w:val="00906D0C"/>
    <w:rsid w:val="009130B6"/>
    <w:rsid w:val="00913F09"/>
    <w:rsid w:val="0091595C"/>
    <w:rsid w:val="009319F1"/>
    <w:rsid w:val="00934B34"/>
    <w:rsid w:val="00947364"/>
    <w:rsid w:val="009565F5"/>
    <w:rsid w:val="009640C0"/>
    <w:rsid w:val="00967113"/>
    <w:rsid w:val="00970417"/>
    <w:rsid w:val="00970A9B"/>
    <w:rsid w:val="00970E4F"/>
    <w:rsid w:val="009775FC"/>
    <w:rsid w:val="009825FF"/>
    <w:rsid w:val="00985097"/>
    <w:rsid w:val="009870E2"/>
    <w:rsid w:val="00994EF1"/>
    <w:rsid w:val="009A1DE8"/>
    <w:rsid w:val="009A2F73"/>
    <w:rsid w:val="009A6574"/>
    <w:rsid w:val="009B2C97"/>
    <w:rsid w:val="009B5A2C"/>
    <w:rsid w:val="009B5D79"/>
    <w:rsid w:val="009B6EB7"/>
    <w:rsid w:val="009C4BCF"/>
    <w:rsid w:val="009C5713"/>
    <w:rsid w:val="009C7F61"/>
    <w:rsid w:val="009E1549"/>
    <w:rsid w:val="009E29AF"/>
    <w:rsid w:val="009E4064"/>
    <w:rsid w:val="009E6A8B"/>
    <w:rsid w:val="009F2222"/>
    <w:rsid w:val="00A04A96"/>
    <w:rsid w:val="00A239A0"/>
    <w:rsid w:val="00A30351"/>
    <w:rsid w:val="00A33747"/>
    <w:rsid w:val="00A40070"/>
    <w:rsid w:val="00A42E82"/>
    <w:rsid w:val="00A4390F"/>
    <w:rsid w:val="00A4649D"/>
    <w:rsid w:val="00A46EE9"/>
    <w:rsid w:val="00A47F23"/>
    <w:rsid w:val="00A559FB"/>
    <w:rsid w:val="00A55E83"/>
    <w:rsid w:val="00A579BB"/>
    <w:rsid w:val="00A61BD5"/>
    <w:rsid w:val="00A63D55"/>
    <w:rsid w:val="00A67C5D"/>
    <w:rsid w:val="00A8254C"/>
    <w:rsid w:val="00A83702"/>
    <w:rsid w:val="00A8441B"/>
    <w:rsid w:val="00A9088C"/>
    <w:rsid w:val="00A9168C"/>
    <w:rsid w:val="00A930E0"/>
    <w:rsid w:val="00A95D89"/>
    <w:rsid w:val="00A9771D"/>
    <w:rsid w:val="00A978D6"/>
    <w:rsid w:val="00AB2370"/>
    <w:rsid w:val="00AB2D43"/>
    <w:rsid w:val="00AB3243"/>
    <w:rsid w:val="00AB3437"/>
    <w:rsid w:val="00AB4F77"/>
    <w:rsid w:val="00AB5232"/>
    <w:rsid w:val="00AD5FBF"/>
    <w:rsid w:val="00AD627A"/>
    <w:rsid w:val="00AE60D2"/>
    <w:rsid w:val="00AF3A3D"/>
    <w:rsid w:val="00B00C4D"/>
    <w:rsid w:val="00B02036"/>
    <w:rsid w:val="00B02CBA"/>
    <w:rsid w:val="00B042B2"/>
    <w:rsid w:val="00B07260"/>
    <w:rsid w:val="00B10A05"/>
    <w:rsid w:val="00B11C82"/>
    <w:rsid w:val="00B14DDC"/>
    <w:rsid w:val="00B178F2"/>
    <w:rsid w:val="00B245A6"/>
    <w:rsid w:val="00B30A5E"/>
    <w:rsid w:val="00B31485"/>
    <w:rsid w:val="00B31505"/>
    <w:rsid w:val="00B45D11"/>
    <w:rsid w:val="00B6269C"/>
    <w:rsid w:val="00B72820"/>
    <w:rsid w:val="00B72CD1"/>
    <w:rsid w:val="00B7323F"/>
    <w:rsid w:val="00B74C73"/>
    <w:rsid w:val="00B82F0E"/>
    <w:rsid w:val="00B84CFF"/>
    <w:rsid w:val="00B86C17"/>
    <w:rsid w:val="00B93EB5"/>
    <w:rsid w:val="00B96F5A"/>
    <w:rsid w:val="00BA2247"/>
    <w:rsid w:val="00BA5D97"/>
    <w:rsid w:val="00BA6B19"/>
    <w:rsid w:val="00BB12A3"/>
    <w:rsid w:val="00BB1C52"/>
    <w:rsid w:val="00BB2A50"/>
    <w:rsid w:val="00BB69FB"/>
    <w:rsid w:val="00BC0FF2"/>
    <w:rsid w:val="00BC1E48"/>
    <w:rsid w:val="00BC2B67"/>
    <w:rsid w:val="00BD3F03"/>
    <w:rsid w:val="00BD4102"/>
    <w:rsid w:val="00BD6206"/>
    <w:rsid w:val="00BF1898"/>
    <w:rsid w:val="00BF57DC"/>
    <w:rsid w:val="00C01CF1"/>
    <w:rsid w:val="00C03259"/>
    <w:rsid w:val="00C065A2"/>
    <w:rsid w:val="00C06E53"/>
    <w:rsid w:val="00C0704D"/>
    <w:rsid w:val="00C214A6"/>
    <w:rsid w:val="00C24A51"/>
    <w:rsid w:val="00C25722"/>
    <w:rsid w:val="00C3060B"/>
    <w:rsid w:val="00C351D8"/>
    <w:rsid w:val="00C37FD5"/>
    <w:rsid w:val="00C44E40"/>
    <w:rsid w:val="00C50517"/>
    <w:rsid w:val="00C52703"/>
    <w:rsid w:val="00C618DB"/>
    <w:rsid w:val="00C6456D"/>
    <w:rsid w:val="00C65DD8"/>
    <w:rsid w:val="00C707CB"/>
    <w:rsid w:val="00C847C5"/>
    <w:rsid w:val="00C93384"/>
    <w:rsid w:val="00C935AA"/>
    <w:rsid w:val="00CA28BA"/>
    <w:rsid w:val="00CB3674"/>
    <w:rsid w:val="00CB66DD"/>
    <w:rsid w:val="00CD1729"/>
    <w:rsid w:val="00CD2E03"/>
    <w:rsid w:val="00CD38B1"/>
    <w:rsid w:val="00CD5902"/>
    <w:rsid w:val="00CF46BE"/>
    <w:rsid w:val="00CF4844"/>
    <w:rsid w:val="00D02F83"/>
    <w:rsid w:val="00D05E3E"/>
    <w:rsid w:val="00D102D9"/>
    <w:rsid w:val="00D1063F"/>
    <w:rsid w:val="00D11007"/>
    <w:rsid w:val="00D13259"/>
    <w:rsid w:val="00D1420C"/>
    <w:rsid w:val="00D14224"/>
    <w:rsid w:val="00D15DF8"/>
    <w:rsid w:val="00D17A23"/>
    <w:rsid w:val="00D17A3B"/>
    <w:rsid w:val="00D2076E"/>
    <w:rsid w:val="00D23470"/>
    <w:rsid w:val="00D2449B"/>
    <w:rsid w:val="00D360BE"/>
    <w:rsid w:val="00D53150"/>
    <w:rsid w:val="00D54384"/>
    <w:rsid w:val="00D54E67"/>
    <w:rsid w:val="00D54F48"/>
    <w:rsid w:val="00D56225"/>
    <w:rsid w:val="00D632BB"/>
    <w:rsid w:val="00D67553"/>
    <w:rsid w:val="00D74B9D"/>
    <w:rsid w:val="00D80310"/>
    <w:rsid w:val="00D82FD6"/>
    <w:rsid w:val="00D83D2D"/>
    <w:rsid w:val="00D87C2F"/>
    <w:rsid w:val="00D9608A"/>
    <w:rsid w:val="00D96DF7"/>
    <w:rsid w:val="00D97AA3"/>
    <w:rsid w:val="00DA27B6"/>
    <w:rsid w:val="00DC3C8A"/>
    <w:rsid w:val="00DD62F6"/>
    <w:rsid w:val="00DD7E97"/>
    <w:rsid w:val="00DE740E"/>
    <w:rsid w:val="00DF0CCD"/>
    <w:rsid w:val="00DF42DA"/>
    <w:rsid w:val="00DF4AE9"/>
    <w:rsid w:val="00E022DA"/>
    <w:rsid w:val="00E03AFD"/>
    <w:rsid w:val="00E0485E"/>
    <w:rsid w:val="00E06DFC"/>
    <w:rsid w:val="00E23FB0"/>
    <w:rsid w:val="00E26B80"/>
    <w:rsid w:val="00E270CB"/>
    <w:rsid w:val="00E27842"/>
    <w:rsid w:val="00E3317F"/>
    <w:rsid w:val="00E46243"/>
    <w:rsid w:val="00E5248C"/>
    <w:rsid w:val="00E54BDC"/>
    <w:rsid w:val="00E62549"/>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C763D"/>
    <w:rsid w:val="00ED00B7"/>
    <w:rsid w:val="00ED5DDE"/>
    <w:rsid w:val="00EE0D02"/>
    <w:rsid w:val="00EF1341"/>
    <w:rsid w:val="00EF44E6"/>
    <w:rsid w:val="00EF5101"/>
    <w:rsid w:val="00EF7B30"/>
    <w:rsid w:val="00F012FA"/>
    <w:rsid w:val="00F039BD"/>
    <w:rsid w:val="00F04C3D"/>
    <w:rsid w:val="00F055D3"/>
    <w:rsid w:val="00F10979"/>
    <w:rsid w:val="00F129DD"/>
    <w:rsid w:val="00F16D0F"/>
    <w:rsid w:val="00F308B2"/>
    <w:rsid w:val="00F32789"/>
    <w:rsid w:val="00F32831"/>
    <w:rsid w:val="00F4140E"/>
    <w:rsid w:val="00F433A9"/>
    <w:rsid w:val="00F6431A"/>
    <w:rsid w:val="00F71D53"/>
    <w:rsid w:val="00F731F5"/>
    <w:rsid w:val="00F75F59"/>
    <w:rsid w:val="00F804C4"/>
    <w:rsid w:val="00F8201E"/>
    <w:rsid w:val="00F874F3"/>
    <w:rsid w:val="00F87761"/>
    <w:rsid w:val="00FC046F"/>
    <w:rsid w:val="00FC0619"/>
    <w:rsid w:val="00FC6A11"/>
    <w:rsid w:val="00FC77EC"/>
    <w:rsid w:val="00FD334A"/>
    <w:rsid w:val="00FD6AE3"/>
    <w:rsid w:val="00FD793B"/>
    <w:rsid w:val="00FD7F21"/>
    <w:rsid w:val="00FE1797"/>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937718">
      <w:bodyDiv w:val="1"/>
      <w:marLeft w:val="0"/>
      <w:marRight w:val="0"/>
      <w:marTop w:val="0"/>
      <w:marBottom w:val="0"/>
      <w:divBdr>
        <w:top w:val="none" w:sz="0" w:space="0" w:color="auto"/>
        <w:left w:val="none" w:sz="0" w:space="0" w:color="auto"/>
        <w:bottom w:val="none" w:sz="0" w:space="0" w:color="auto"/>
        <w:right w:val="none" w:sz="0" w:space="0" w:color="auto"/>
      </w:divBdr>
    </w:div>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1135</Words>
  <Characters>6475</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2022-12-08T17:52:00Z</cp:lastPrinted>
  <dcterms:created xsi:type="dcterms:W3CDTF">2022-12-08T17:54:00Z</dcterms:created>
  <dcterms:modified xsi:type="dcterms:W3CDTF">2022-12-08T17:54:00Z</dcterms:modified>
</cp:coreProperties>
</file>