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E1CC"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261CD567" w14:textId="77777777">
        <w:trPr>
          <w:cantSplit/>
        </w:trPr>
        <w:tc>
          <w:tcPr>
            <w:tcW w:w="6990" w:type="dxa"/>
            <w:gridSpan w:val="4"/>
          </w:tcPr>
          <w:p w14:paraId="5DEF3B28"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3DBD44AC" w14:textId="77777777" w:rsidR="004D6A8E" w:rsidRPr="00533C3D" w:rsidRDefault="004D6A8E">
            <w:pPr>
              <w:pStyle w:val="DefaultText"/>
              <w:rPr>
                <w:rFonts w:ascii="Calibri" w:hAnsi="Calibri"/>
                <w:sz w:val="24"/>
                <w:szCs w:val="24"/>
              </w:rPr>
            </w:pPr>
          </w:p>
        </w:tc>
        <w:tc>
          <w:tcPr>
            <w:tcW w:w="1713" w:type="dxa"/>
          </w:tcPr>
          <w:p w14:paraId="21005DD7" w14:textId="77777777" w:rsidR="004D6A8E" w:rsidRPr="00533C3D" w:rsidRDefault="004D6A8E">
            <w:pPr>
              <w:pStyle w:val="DefaultText"/>
              <w:rPr>
                <w:rFonts w:ascii="Calibri" w:hAnsi="Calibri"/>
                <w:sz w:val="24"/>
                <w:szCs w:val="24"/>
              </w:rPr>
            </w:pPr>
          </w:p>
        </w:tc>
      </w:tr>
      <w:tr w:rsidR="004D6A8E" w:rsidRPr="00533C3D" w14:paraId="5A465E65" w14:textId="77777777">
        <w:trPr>
          <w:cantSplit/>
        </w:trPr>
        <w:tc>
          <w:tcPr>
            <w:tcW w:w="4124" w:type="dxa"/>
            <w:gridSpan w:val="2"/>
          </w:tcPr>
          <w:p w14:paraId="3B339128"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445482F9" w14:textId="77777777" w:rsidR="004D6A8E" w:rsidRPr="00533C3D" w:rsidRDefault="004D6A8E">
            <w:pPr>
              <w:pStyle w:val="DefaultText"/>
              <w:rPr>
                <w:rFonts w:ascii="Calibri" w:hAnsi="Calibri"/>
                <w:sz w:val="24"/>
                <w:szCs w:val="24"/>
              </w:rPr>
            </w:pPr>
          </w:p>
        </w:tc>
        <w:tc>
          <w:tcPr>
            <w:tcW w:w="1410" w:type="dxa"/>
          </w:tcPr>
          <w:p w14:paraId="79316352" w14:textId="77777777" w:rsidR="004D6A8E" w:rsidRPr="00533C3D" w:rsidRDefault="004D6A8E">
            <w:pPr>
              <w:pStyle w:val="DefaultText"/>
              <w:rPr>
                <w:rFonts w:ascii="Calibri" w:hAnsi="Calibri"/>
                <w:sz w:val="24"/>
                <w:szCs w:val="24"/>
              </w:rPr>
            </w:pPr>
          </w:p>
        </w:tc>
        <w:tc>
          <w:tcPr>
            <w:tcW w:w="1713" w:type="dxa"/>
          </w:tcPr>
          <w:p w14:paraId="76BC2AF6" w14:textId="77777777" w:rsidR="004D6A8E" w:rsidRPr="00533C3D" w:rsidRDefault="004D6A8E">
            <w:pPr>
              <w:pStyle w:val="DefaultText"/>
              <w:rPr>
                <w:rFonts w:ascii="Calibri" w:hAnsi="Calibri"/>
                <w:sz w:val="24"/>
                <w:szCs w:val="24"/>
              </w:rPr>
            </w:pPr>
          </w:p>
        </w:tc>
        <w:tc>
          <w:tcPr>
            <w:tcW w:w="1713" w:type="dxa"/>
          </w:tcPr>
          <w:p w14:paraId="2BC9080B" w14:textId="77777777" w:rsidR="004D6A8E" w:rsidRPr="00533C3D" w:rsidRDefault="004D6A8E">
            <w:pPr>
              <w:pStyle w:val="DefaultText"/>
              <w:rPr>
                <w:rFonts w:ascii="Calibri" w:hAnsi="Calibri"/>
                <w:sz w:val="24"/>
                <w:szCs w:val="24"/>
              </w:rPr>
            </w:pPr>
          </w:p>
        </w:tc>
      </w:tr>
      <w:tr w:rsidR="00BF398E" w:rsidRPr="00533C3D" w14:paraId="5A2C2DEA" w14:textId="77777777" w:rsidTr="003116C7">
        <w:trPr>
          <w:cantSplit/>
        </w:trPr>
        <w:tc>
          <w:tcPr>
            <w:tcW w:w="6990" w:type="dxa"/>
            <w:gridSpan w:val="4"/>
          </w:tcPr>
          <w:p w14:paraId="58A01EB5"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11C6F3AD" w14:textId="77777777" w:rsidR="00BF398E" w:rsidRPr="00533C3D" w:rsidRDefault="00BF398E">
            <w:pPr>
              <w:pStyle w:val="DefaultText"/>
              <w:rPr>
                <w:rFonts w:ascii="Calibri" w:hAnsi="Calibri"/>
                <w:sz w:val="24"/>
                <w:szCs w:val="24"/>
              </w:rPr>
            </w:pPr>
          </w:p>
        </w:tc>
        <w:tc>
          <w:tcPr>
            <w:tcW w:w="1713" w:type="dxa"/>
          </w:tcPr>
          <w:p w14:paraId="187EF93C" w14:textId="77777777" w:rsidR="00BF398E" w:rsidRPr="00533C3D" w:rsidRDefault="00BF398E">
            <w:pPr>
              <w:pStyle w:val="DefaultText"/>
              <w:rPr>
                <w:rFonts w:ascii="Calibri" w:hAnsi="Calibri"/>
                <w:sz w:val="24"/>
                <w:szCs w:val="24"/>
              </w:rPr>
            </w:pPr>
          </w:p>
        </w:tc>
      </w:tr>
      <w:tr w:rsidR="00BF398E" w:rsidRPr="00533C3D" w14:paraId="3B0A9FBA" w14:textId="77777777" w:rsidTr="003116C7">
        <w:trPr>
          <w:cantSplit/>
        </w:trPr>
        <w:tc>
          <w:tcPr>
            <w:tcW w:w="8703" w:type="dxa"/>
            <w:gridSpan w:val="5"/>
            <w:tcBorders>
              <w:bottom w:val="single" w:sz="6" w:space="0" w:color="auto"/>
            </w:tcBorders>
          </w:tcPr>
          <w:p w14:paraId="6BEA4FE8"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170878AF" w14:textId="77777777" w:rsidR="00BF398E" w:rsidRPr="00533C3D" w:rsidRDefault="00BF398E">
            <w:pPr>
              <w:pStyle w:val="DefaultText"/>
              <w:rPr>
                <w:rFonts w:ascii="Calibri" w:hAnsi="Calibri"/>
                <w:sz w:val="24"/>
                <w:szCs w:val="24"/>
              </w:rPr>
            </w:pPr>
          </w:p>
        </w:tc>
      </w:tr>
      <w:tr w:rsidR="004D6A8E" w:rsidRPr="00533C3D" w14:paraId="29D9B8BC" w14:textId="77777777">
        <w:trPr>
          <w:cantSplit/>
        </w:trPr>
        <w:tc>
          <w:tcPr>
            <w:tcW w:w="5580" w:type="dxa"/>
            <w:gridSpan w:val="3"/>
          </w:tcPr>
          <w:p w14:paraId="219E675B"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54EFDE28" w14:textId="77777777" w:rsidR="004D6A8E" w:rsidRPr="00533C3D" w:rsidRDefault="004D6A8E">
            <w:pPr>
              <w:pStyle w:val="DefaultText"/>
              <w:rPr>
                <w:rFonts w:ascii="Calibri" w:hAnsi="Calibri"/>
                <w:sz w:val="24"/>
                <w:szCs w:val="24"/>
              </w:rPr>
            </w:pPr>
          </w:p>
        </w:tc>
        <w:tc>
          <w:tcPr>
            <w:tcW w:w="1713" w:type="dxa"/>
          </w:tcPr>
          <w:p w14:paraId="112A850B" w14:textId="77777777" w:rsidR="004D6A8E" w:rsidRPr="00533C3D" w:rsidRDefault="004D6A8E">
            <w:pPr>
              <w:pStyle w:val="DefaultText"/>
              <w:rPr>
                <w:rFonts w:ascii="Calibri" w:hAnsi="Calibri"/>
                <w:sz w:val="24"/>
                <w:szCs w:val="24"/>
              </w:rPr>
            </w:pPr>
          </w:p>
        </w:tc>
        <w:tc>
          <w:tcPr>
            <w:tcW w:w="1713" w:type="dxa"/>
          </w:tcPr>
          <w:p w14:paraId="273EA8AD" w14:textId="77777777" w:rsidR="004D6A8E" w:rsidRPr="00533C3D" w:rsidRDefault="004D6A8E">
            <w:pPr>
              <w:pStyle w:val="DefaultText"/>
              <w:rPr>
                <w:rFonts w:ascii="Calibri" w:hAnsi="Calibri"/>
                <w:sz w:val="24"/>
                <w:szCs w:val="24"/>
              </w:rPr>
            </w:pPr>
          </w:p>
        </w:tc>
      </w:tr>
      <w:tr w:rsidR="004D6A8E" w:rsidRPr="00533C3D" w14:paraId="6E289318" w14:textId="77777777">
        <w:trPr>
          <w:cantSplit/>
        </w:trPr>
        <w:tc>
          <w:tcPr>
            <w:tcW w:w="10416" w:type="dxa"/>
            <w:gridSpan w:val="6"/>
          </w:tcPr>
          <w:p w14:paraId="2090CD81"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55E815B7" w14:textId="77777777">
        <w:trPr>
          <w:cantSplit/>
        </w:trPr>
        <w:tc>
          <w:tcPr>
            <w:tcW w:w="2411" w:type="dxa"/>
          </w:tcPr>
          <w:p w14:paraId="259FF9A1"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05385D59" w14:textId="73412300" w:rsidR="004D6A8E" w:rsidRPr="00533C3D" w:rsidRDefault="005B0F4D">
            <w:pPr>
              <w:rPr>
                <w:rFonts w:ascii="Calibri" w:hAnsi="Calibri"/>
                <w:sz w:val="24"/>
                <w:szCs w:val="24"/>
              </w:rPr>
            </w:pPr>
            <w:r>
              <w:rPr>
                <w:rFonts w:ascii="Calibri" w:hAnsi="Calibri"/>
                <w:sz w:val="24"/>
                <w:szCs w:val="24"/>
              </w:rPr>
              <w:t>3/2022/0988</w:t>
            </w:r>
          </w:p>
        </w:tc>
        <w:tc>
          <w:tcPr>
            <w:tcW w:w="1410" w:type="dxa"/>
          </w:tcPr>
          <w:p w14:paraId="5E61DA39" w14:textId="77777777" w:rsidR="004D6A8E" w:rsidRPr="00533C3D" w:rsidRDefault="004D6A8E">
            <w:pPr>
              <w:pStyle w:val="DefaultText"/>
              <w:rPr>
                <w:rFonts w:ascii="Calibri" w:hAnsi="Calibri"/>
                <w:sz w:val="24"/>
                <w:szCs w:val="24"/>
              </w:rPr>
            </w:pPr>
          </w:p>
        </w:tc>
        <w:tc>
          <w:tcPr>
            <w:tcW w:w="1713" w:type="dxa"/>
          </w:tcPr>
          <w:p w14:paraId="6AFDB411" w14:textId="77777777" w:rsidR="004D6A8E" w:rsidRPr="00533C3D" w:rsidRDefault="004D6A8E">
            <w:pPr>
              <w:pStyle w:val="DefaultText"/>
              <w:rPr>
                <w:rFonts w:ascii="Calibri" w:hAnsi="Calibri"/>
                <w:sz w:val="24"/>
                <w:szCs w:val="24"/>
              </w:rPr>
            </w:pPr>
          </w:p>
        </w:tc>
        <w:tc>
          <w:tcPr>
            <w:tcW w:w="1713" w:type="dxa"/>
          </w:tcPr>
          <w:p w14:paraId="21F1D794" w14:textId="77777777" w:rsidR="004D6A8E" w:rsidRPr="00533C3D" w:rsidRDefault="004D6A8E">
            <w:pPr>
              <w:pStyle w:val="DefaultText"/>
              <w:rPr>
                <w:rFonts w:ascii="Calibri" w:hAnsi="Calibri"/>
                <w:sz w:val="24"/>
                <w:szCs w:val="24"/>
              </w:rPr>
            </w:pPr>
          </w:p>
        </w:tc>
      </w:tr>
      <w:tr w:rsidR="004D6A8E" w:rsidRPr="00533C3D" w14:paraId="78351EAF" w14:textId="77777777">
        <w:trPr>
          <w:cantSplit/>
        </w:trPr>
        <w:tc>
          <w:tcPr>
            <w:tcW w:w="2411" w:type="dxa"/>
          </w:tcPr>
          <w:p w14:paraId="4395FC39"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6BFA0260" w14:textId="4C49CD96" w:rsidR="004D6A8E" w:rsidRPr="00533C3D" w:rsidRDefault="005B0F4D">
            <w:pPr>
              <w:rPr>
                <w:rFonts w:ascii="Calibri" w:hAnsi="Calibri"/>
                <w:sz w:val="24"/>
                <w:szCs w:val="24"/>
              </w:rPr>
            </w:pPr>
            <w:r>
              <w:rPr>
                <w:rFonts w:ascii="Calibri" w:hAnsi="Calibri"/>
                <w:sz w:val="24"/>
                <w:szCs w:val="24"/>
              </w:rPr>
              <w:t>01 September 2023</w:t>
            </w:r>
          </w:p>
        </w:tc>
        <w:tc>
          <w:tcPr>
            <w:tcW w:w="1410" w:type="dxa"/>
          </w:tcPr>
          <w:p w14:paraId="713A1DC0" w14:textId="77777777" w:rsidR="004D6A8E" w:rsidRPr="00533C3D" w:rsidRDefault="004D6A8E">
            <w:pPr>
              <w:pStyle w:val="DefaultText"/>
              <w:rPr>
                <w:rFonts w:ascii="Calibri" w:hAnsi="Calibri"/>
                <w:sz w:val="24"/>
                <w:szCs w:val="24"/>
              </w:rPr>
            </w:pPr>
          </w:p>
        </w:tc>
        <w:tc>
          <w:tcPr>
            <w:tcW w:w="1713" w:type="dxa"/>
          </w:tcPr>
          <w:p w14:paraId="5D9438C6" w14:textId="77777777" w:rsidR="004D6A8E" w:rsidRPr="00533C3D" w:rsidRDefault="004D6A8E">
            <w:pPr>
              <w:pStyle w:val="DefaultText"/>
              <w:rPr>
                <w:rFonts w:ascii="Calibri" w:hAnsi="Calibri"/>
                <w:sz w:val="24"/>
                <w:szCs w:val="24"/>
              </w:rPr>
            </w:pPr>
          </w:p>
        </w:tc>
        <w:tc>
          <w:tcPr>
            <w:tcW w:w="1713" w:type="dxa"/>
          </w:tcPr>
          <w:p w14:paraId="1A52DEAC" w14:textId="77777777" w:rsidR="004D6A8E" w:rsidRPr="00533C3D" w:rsidRDefault="004D6A8E">
            <w:pPr>
              <w:pStyle w:val="DefaultText"/>
              <w:rPr>
                <w:rFonts w:ascii="Calibri" w:hAnsi="Calibri"/>
                <w:sz w:val="24"/>
                <w:szCs w:val="24"/>
              </w:rPr>
            </w:pPr>
          </w:p>
        </w:tc>
      </w:tr>
      <w:tr w:rsidR="004D6A8E" w:rsidRPr="00533C3D" w14:paraId="10091C04" w14:textId="77777777">
        <w:trPr>
          <w:cantSplit/>
        </w:trPr>
        <w:tc>
          <w:tcPr>
            <w:tcW w:w="2411" w:type="dxa"/>
          </w:tcPr>
          <w:p w14:paraId="28E7143D"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44003AF5" w14:textId="19492128" w:rsidR="004D6A8E" w:rsidRPr="00533C3D" w:rsidRDefault="005B0F4D">
            <w:pPr>
              <w:rPr>
                <w:rFonts w:ascii="Calibri" w:hAnsi="Calibri"/>
                <w:sz w:val="24"/>
                <w:szCs w:val="24"/>
              </w:rPr>
            </w:pPr>
            <w:r>
              <w:rPr>
                <w:rFonts w:ascii="Calibri" w:hAnsi="Calibri"/>
                <w:sz w:val="24"/>
                <w:szCs w:val="24"/>
              </w:rPr>
              <w:t>05/12/2022</w:t>
            </w:r>
          </w:p>
        </w:tc>
        <w:tc>
          <w:tcPr>
            <w:tcW w:w="1410" w:type="dxa"/>
          </w:tcPr>
          <w:p w14:paraId="57E297D4" w14:textId="77777777" w:rsidR="004D6A8E" w:rsidRPr="00533C3D" w:rsidRDefault="004D6A8E">
            <w:pPr>
              <w:pStyle w:val="DefaultText"/>
              <w:rPr>
                <w:rFonts w:ascii="Calibri" w:hAnsi="Calibri"/>
                <w:sz w:val="24"/>
                <w:szCs w:val="24"/>
              </w:rPr>
            </w:pPr>
          </w:p>
        </w:tc>
        <w:tc>
          <w:tcPr>
            <w:tcW w:w="1713" w:type="dxa"/>
          </w:tcPr>
          <w:p w14:paraId="2AE77D27" w14:textId="77777777" w:rsidR="004D6A8E" w:rsidRPr="00533C3D" w:rsidRDefault="004D6A8E">
            <w:pPr>
              <w:pStyle w:val="DefaultText"/>
              <w:rPr>
                <w:rFonts w:ascii="Calibri" w:hAnsi="Calibri"/>
                <w:sz w:val="24"/>
                <w:szCs w:val="24"/>
              </w:rPr>
            </w:pPr>
          </w:p>
        </w:tc>
        <w:tc>
          <w:tcPr>
            <w:tcW w:w="1713" w:type="dxa"/>
          </w:tcPr>
          <w:p w14:paraId="0DB9128B" w14:textId="77777777" w:rsidR="004D6A8E" w:rsidRPr="00533C3D" w:rsidRDefault="004D6A8E">
            <w:pPr>
              <w:pStyle w:val="DefaultText"/>
              <w:rPr>
                <w:rFonts w:ascii="Calibri" w:hAnsi="Calibri"/>
                <w:sz w:val="24"/>
                <w:szCs w:val="24"/>
              </w:rPr>
            </w:pPr>
          </w:p>
        </w:tc>
      </w:tr>
      <w:tr w:rsidR="004D6A8E" w:rsidRPr="00533C3D" w14:paraId="1DDAEBBB" w14:textId="77777777">
        <w:trPr>
          <w:cantSplit/>
        </w:trPr>
        <w:tc>
          <w:tcPr>
            <w:tcW w:w="10416" w:type="dxa"/>
            <w:gridSpan w:val="6"/>
          </w:tcPr>
          <w:p w14:paraId="48847DCD" w14:textId="77777777" w:rsidR="004D6A8E" w:rsidRPr="00533C3D" w:rsidRDefault="004D6A8E">
            <w:pPr>
              <w:pStyle w:val="DefaultText"/>
              <w:rPr>
                <w:rFonts w:ascii="Calibri" w:hAnsi="Calibri"/>
                <w:sz w:val="24"/>
                <w:szCs w:val="24"/>
              </w:rPr>
            </w:pPr>
          </w:p>
        </w:tc>
      </w:tr>
      <w:tr w:rsidR="004D6A8E" w:rsidRPr="00533C3D" w14:paraId="6258D254" w14:textId="77777777">
        <w:trPr>
          <w:cantSplit/>
        </w:trPr>
        <w:tc>
          <w:tcPr>
            <w:tcW w:w="2411" w:type="dxa"/>
          </w:tcPr>
          <w:p w14:paraId="729218A2"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69C7E56D" w14:textId="77777777" w:rsidR="004D6A8E" w:rsidRPr="00533C3D" w:rsidRDefault="004D6A8E">
            <w:pPr>
              <w:pStyle w:val="DefaultText"/>
              <w:rPr>
                <w:rFonts w:ascii="Calibri" w:hAnsi="Calibri"/>
                <w:sz w:val="24"/>
                <w:szCs w:val="24"/>
              </w:rPr>
            </w:pPr>
          </w:p>
        </w:tc>
        <w:tc>
          <w:tcPr>
            <w:tcW w:w="1456" w:type="dxa"/>
          </w:tcPr>
          <w:p w14:paraId="34B97A10" w14:textId="77777777" w:rsidR="004D6A8E" w:rsidRPr="00533C3D" w:rsidRDefault="004D6A8E">
            <w:pPr>
              <w:pStyle w:val="DefaultText"/>
              <w:rPr>
                <w:rFonts w:ascii="Calibri" w:hAnsi="Calibri"/>
                <w:sz w:val="24"/>
                <w:szCs w:val="24"/>
              </w:rPr>
            </w:pPr>
          </w:p>
        </w:tc>
        <w:tc>
          <w:tcPr>
            <w:tcW w:w="1410" w:type="dxa"/>
          </w:tcPr>
          <w:p w14:paraId="4A8C8E21"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0D356B6C" w14:textId="77777777" w:rsidR="004D6A8E" w:rsidRPr="00533C3D" w:rsidRDefault="004D6A8E">
            <w:pPr>
              <w:pStyle w:val="DefaultText"/>
              <w:rPr>
                <w:rFonts w:ascii="Calibri" w:hAnsi="Calibri"/>
                <w:sz w:val="24"/>
                <w:szCs w:val="24"/>
              </w:rPr>
            </w:pPr>
          </w:p>
        </w:tc>
        <w:tc>
          <w:tcPr>
            <w:tcW w:w="1713" w:type="dxa"/>
          </w:tcPr>
          <w:p w14:paraId="5566C322" w14:textId="77777777" w:rsidR="004D6A8E" w:rsidRPr="00533C3D" w:rsidRDefault="004D6A8E">
            <w:pPr>
              <w:pStyle w:val="DefaultText"/>
              <w:rPr>
                <w:rFonts w:ascii="Calibri" w:hAnsi="Calibri"/>
                <w:sz w:val="24"/>
                <w:szCs w:val="24"/>
              </w:rPr>
            </w:pPr>
          </w:p>
        </w:tc>
      </w:tr>
      <w:tr w:rsidR="004D6A8E" w:rsidRPr="00533C3D" w14:paraId="244F10E0" w14:textId="77777777">
        <w:trPr>
          <w:cantSplit/>
        </w:trPr>
        <w:tc>
          <w:tcPr>
            <w:tcW w:w="4124" w:type="dxa"/>
            <w:gridSpan w:val="2"/>
            <w:vMerge w:val="restart"/>
            <w:tcBorders>
              <w:bottom w:val="single" w:sz="4" w:space="0" w:color="auto"/>
            </w:tcBorders>
          </w:tcPr>
          <w:p w14:paraId="0489DEB3" w14:textId="475F4E7B" w:rsidR="004D6A8E" w:rsidRPr="00533C3D" w:rsidRDefault="005B0F4D">
            <w:pPr>
              <w:rPr>
                <w:rFonts w:ascii="Calibri" w:hAnsi="Calibri"/>
                <w:sz w:val="24"/>
                <w:szCs w:val="24"/>
              </w:rPr>
            </w:pPr>
            <w:r>
              <w:rPr>
                <w:rFonts w:ascii="Calibri" w:hAnsi="Calibri"/>
                <w:sz w:val="24"/>
                <w:szCs w:val="24"/>
              </w:rPr>
              <w:t>Mr Hussain</w:t>
            </w:r>
          </w:p>
          <w:p w14:paraId="4C855D17" w14:textId="77777777" w:rsidR="005B0F4D" w:rsidRDefault="005B0F4D">
            <w:pPr>
              <w:rPr>
                <w:rFonts w:ascii="Calibri" w:hAnsi="Calibri"/>
                <w:sz w:val="24"/>
                <w:szCs w:val="24"/>
              </w:rPr>
            </w:pPr>
            <w:r>
              <w:rPr>
                <w:rFonts w:ascii="Calibri" w:hAnsi="Calibri"/>
                <w:sz w:val="24"/>
                <w:szCs w:val="24"/>
              </w:rPr>
              <w:t xml:space="preserve">C/o </w:t>
            </w:r>
            <w:proofErr w:type="spellStart"/>
            <w:r>
              <w:rPr>
                <w:rFonts w:ascii="Calibri" w:hAnsi="Calibri"/>
                <w:sz w:val="24"/>
                <w:szCs w:val="24"/>
              </w:rPr>
              <w:t>Nisiac</w:t>
            </w:r>
            <w:proofErr w:type="spellEnd"/>
            <w:r>
              <w:rPr>
                <w:rFonts w:ascii="Calibri" w:hAnsi="Calibri"/>
                <w:sz w:val="24"/>
                <w:szCs w:val="24"/>
              </w:rPr>
              <w:t xml:space="preserve"> House</w:t>
            </w:r>
          </w:p>
          <w:p w14:paraId="4BF12AF1" w14:textId="77777777" w:rsidR="005B0F4D" w:rsidRDefault="005B0F4D">
            <w:pPr>
              <w:rPr>
                <w:rFonts w:ascii="Calibri" w:hAnsi="Calibri"/>
                <w:sz w:val="24"/>
                <w:szCs w:val="24"/>
              </w:rPr>
            </w:pPr>
            <w:r>
              <w:rPr>
                <w:rFonts w:ascii="Calibri" w:hAnsi="Calibri"/>
                <w:sz w:val="24"/>
                <w:szCs w:val="24"/>
              </w:rPr>
              <w:t>1 Cunningham Court</w:t>
            </w:r>
          </w:p>
          <w:p w14:paraId="45DF80FD" w14:textId="77777777" w:rsidR="005B0F4D" w:rsidRDefault="005B0F4D">
            <w:pPr>
              <w:rPr>
                <w:rFonts w:ascii="Calibri" w:hAnsi="Calibri"/>
                <w:sz w:val="24"/>
                <w:szCs w:val="24"/>
              </w:rPr>
            </w:pPr>
            <w:r>
              <w:rPr>
                <w:rFonts w:ascii="Calibri" w:hAnsi="Calibri"/>
                <w:sz w:val="24"/>
                <w:szCs w:val="24"/>
              </w:rPr>
              <w:t>Lions Drive</w:t>
            </w:r>
          </w:p>
          <w:p w14:paraId="6206BFC0" w14:textId="77777777" w:rsidR="005B0F4D" w:rsidRDefault="005B0F4D">
            <w:pPr>
              <w:rPr>
                <w:rFonts w:ascii="Calibri" w:hAnsi="Calibri"/>
                <w:sz w:val="24"/>
                <w:szCs w:val="24"/>
              </w:rPr>
            </w:pPr>
            <w:r>
              <w:rPr>
                <w:rFonts w:ascii="Calibri" w:hAnsi="Calibri"/>
                <w:sz w:val="24"/>
                <w:szCs w:val="24"/>
              </w:rPr>
              <w:t>Blackburn</w:t>
            </w:r>
          </w:p>
          <w:p w14:paraId="38312802" w14:textId="37F71147" w:rsidR="004D6A8E" w:rsidRPr="00533C3D" w:rsidRDefault="005B0F4D">
            <w:pPr>
              <w:rPr>
                <w:rFonts w:ascii="Calibri" w:hAnsi="Calibri"/>
                <w:sz w:val="24"/>
                <w:szCs w:val="24"/>
              </w:rPr>
            </w:pPr>
            <w:r>
              <w:rPr>
                <w:rFonts w:ascii="Calibri" w:hAnsi="Calibri"/>
                <w:sz w:val="24"/>
                <w:szCs w:val="24"/>
              </w:rPr>
              <w:t>BB1 2QX</w:t>
            </w:r>
          </w:p>
        </w:tc>
        <w:tc>
          <w:tcPr>
            <w:tcW w:w="1456" w:type="dxa"/>
          </w:tcPr>
          <w:p w14:paraId="50D8AA4B"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2309E9B9" w14:textId="4ABF2587" w:rsidR="004D6A8E" w:rsidRPr="00533C3D" w:rsidRDefault="005B0F4D">
            <w:pPr>
              <w:jc w:val="left"/>
              <w:rPr>
                <w:rFonts w:ascii="Calibri" w:hAnsi="Calibri"/>
                <w:sz w:val="24"/>
                <w:szCs w:val="24"/>
              </w:rPr>
            </w:pPr>
            <w:r>
              <w:rPr>
                <w:rFonts w:ascii="Calibri" w:hAnsi="Calibri"/>
                <w:sz w:val="24"/>
                <w:szCs w:val="24"/>
              </w:rPr>
              <w:t>Mr Francis Shaw</w:t>
            </w:r>
          </w:p>
          <w:p w14:paraId="60976E19" w14:textId="77777777" w:rsidR="005B0F4D" w:rsidRDefault="005B0F4D">
            <w:pPr>
              <w:jc w:val="left"/>
              <w:rPr>
                <w:rFonts w:ascii="Calibri" w:hAnsi="Calibri"/>
                <w:sz w:val="24"/>
                <w:szCs w:val="24"/>
              </w:rPr>
            </w:pPr>
            <w:r>
              <w:rPr>
                <w:rFonts w:ascii="Calibri" w:hAnsi="Calibri"/>
                <w:sz w:val="24"/>
                <w:szCs w:val="24"/>
              </w:rPr>
              <w:t>Shaw and Jagger Architects Ltd</w:t>
            </w:r>
          </w:p>
          <w:p w14:paraId="1C5B7FFA" w14:textId="77777777" w:rsidR="005B0F4D" w:rsidRDefault="005B0F4D">
            <w:pPr>
              <w:jc w:val="left"/>
              <w:rPr>
                <w:rFonts w:ascii="Calibri" w:hAnsi="Calibri"/>
                <w:sz w:val="24"/>
                <w:szCs w:val="24"/>
              </w:rPr>
            </w:pPr>
            <w:r>
              <w:rPr>
                <w:rFonts w:ascii="Calibri" w:hAnsi="Calibri"/>
                <w:sz w:val="24"/>
                <w:szCs w:val="24"/>
              </w:rPr>
              <w:t>1 Cardale Park</w:t>
            </w:r>
          </w:p>
          <w:p w14:paraId="02E48EBB" w14:textId="77777777" w:rsidR="005B0F4D" w:rsidRDefault="005B0F4D">
            <w:pPr>
              <w:jc w:val="left"/>
              <w:rPr>
                <w:rFonts w:ascii="Calibri" w:hAnsi="Calibri"/>
                <w:sz w:val="24"/>
                <w:szCs w:val="24"/>
              </w:rPr>
            </w:pPr>
            <w:r>
              <w:rPr>
                <w:rFonts w:ascii="Calibri" w:hAnsi="Calibri"/>
                <w:sz w:val="24"/>
                <w:szCs w:val="24"/>
              </w:rPr>
              <w:t>Beckwith Head Road</w:t>
            </w:r>
          </w:p>
          <w:p w14:paraId="77654F4D" w14:textId="77777777" w:rsidR="005B0F4D" w:rsidRDefault="005B0F4D">
            <w:pPr>
              <w:jc w:val="left"/>
              <w:rPr>
                <w:rFonts w:ascii="Calibri" w:hAnsi="Calibri"/>
                <w:sz w:val="24"/>
                <w:szCs w:val="24"/>
              </w:rPr>
            </w:pPr>
            <w:r>
              <w:rPr>
                <w:rFonts w:ascii="Calibri" w:hAnsi="Calibri"/>
                <w:sz w:val="24"/>
                <w:szCs w:val="24"/>
              </w:rPr>
              <w:t>Harrogate</w:t>
            </w:r>
          </w:p>
          <w:p w14:paraId="4E5815F4" w14:textId="04A02E91" w:rsidR="004D6A8E" w:rsidRPr="00533C3D" w:rsidRDefault="005B0F4D">
            <w:pPr>
              <w:jc w:val="left"/>
              <w:rPr>
                <w:rFonts w:ascii="Calibri" w:hAnsi="Calibri"/>
                <w:sz w:val="24"/>
                <w:szCs w:val="24"/>
              </w:rPr>
            </w:pPr>
            <w:r>
              <w:rPr>
                <w:rFonts w:ascii="Calibri" w:hAnsi="Calibri"/>
                <w:sz w:val="24"/>
                <w:szCs w:val="24"/>
              </w:rPr>
              <w:t>HG3 1RY</w:t>
            </w:r>
          </w:p>
        </w:tc>
      </w:tr>
      <w:tr w:rsidR="004D6A8E" w:rsidRPr="00533C3D" w14:paraId="2497BDAF" w14:textId="77777777">
        <w:trPr>
          <w:cantSplit/>
        </w:trPr>
        <w:tc>
          <w:tcPr>
            <w:tcW w:w="4124" w:type="dxa"/>
            <w:gridSpan w:val="2"/>
            <w:vMerge/>
            <w:tcBorders>
              <w:bottom w:val="single" w:sz="4" w:space="0" w:color="auto"/>
            </w:tcBorders>
          </w:tcPr>
          <w:p w14:paraId="0847360C" w14:textId="77777777" w:rsidR="004D6A8E" w:rsidRPr="00533C3D" w:rsidRDefault="004D6A8E">
            <w:pPr>
              <w:pStyle w:val="DefaultText"/>
              <w:rPr>
                <w:rFonts w:ascii="Calibri" w:hAnsi="Calibri"/>
                <w:sz w:val="24"/>
                <w:szCs w:val="24"/>
              </w:rPr>
            </w:pPr>
          </w:p>
        </w:tc>
        <w:tc>
          <w:tcPr>
            <w:tcW w:w="1456" w:type="dxa"/>
          </w:tcPr>
          <w:p w14:paraId="2EF1279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74881B99" w14:textId="77777777" w:rsidR="004D6A8E" w:rsidRPr="00533C3D" w:rsidRDefault="004D6A8E">
            <w:pPr>
              <w:pStyle w:val="DefaultText"/>
              <w:rPr>
                <w:rFonts w:ascii="Calibri" w:hAnsi="Calibri"/>
                <w:sz w:val="24"/>
                <w:szCs w:val="24"/>
              </w:rPr>
            </w:pPr>
          </w:p>
        </w:tc>
      </w:tr>
      <w:tr w:rsidR="004D6A8E" w:rsidRPr="00533C3D" w14:paraId="35A6762B" w14:textId="77777777">
        <w:trPr>
          <w:cantSplit/>
        </w:trPr>
        <w:tc>
          <w:tcPr>
            <w:tcW w:w="4124" w:type="dxa"/>
            <w:gridSpan w:val="2"/>
            <w:vMerge/>
            <w:tcBorders>
              <w:bottom w:val="single" w:sz="4" w:space="0" w:color="auto"/>
            </w:tcBorders>
          </w:tcPr>
          <w:p w14:paraId="6C54BB36" w14:textId="77777777" w:rsidR="004D6A8E" w:rsidRPr="00533C3D" w:rsidRDefault="004D6A8E">
            <w:pPr>
              <w:pStyle w:val="DefaultText"/>
              <w:rPr>
                <w:rFonts w:ascii="Calibri" w:hAnsi="Calibri"/>
                <w:sz w:val="24"/>
                <w:szCs w:val="24"/>
              </w:rPr>
            </w:pPr>
          </w:p>
        </w:tc>
        <w:tc>
          <w:tcPr>
            <w:tcW w:w="1456" w:type="dxa"/>
          </w:tcPr>
          <w:p w14:paraId="099F0241"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4262000" w14:textId="77777777" w:rsidR="004D6A8E" w:rsidRPr="00533C3D" w:rsidRDefault="004D6A8E">
            <w:pPr>
              <w:pStyle w:val="DefaultText"/>
              <w:rPr>
                <w:rFonts w:ascii="Calibri" w:hAnsi="Calibri"/>
                <w:sz w:val="24"/>
                <w:szCs w:val="24"/>
              </w:rPr>
            </w:pPr>
          </w:p>
        </w:tc>
      </w:tr>
      <w:tr w:rsidR="004D6A8E" w:rsidRPr="00533C3D" w14:paraId="71DA0F24" w14:textId="77777777">
        <w:trPr>
          <w:cantSplit/>
        </w:trPr>
        <w:tc>
          <w:tcPr>
            <w:tcW w:w="4124" w:type="dxa"/>
            <w:gridSpan w:val="2"/>
            <w:vMerge/>
            <w:tcBorders>
              <w:bottom w:val="single" w:sz="4" w:space="0" w:color="auto"/>
            </w:tcBorders>
          </w:tcPr>
          <w:p w14:paraId="4E10251D" w14:textId="77777777" w:rsidR="004D6A8E" w:rsidRPr="00533C3D" w:rsidRDefault="004D6A8E">
            <w:pPr>
              <w:pStyle w:val="DefaultText"/>
              <w:rPr>
                <w:rFonts w:ascii="Calibri" w:hAnsi="Calibri"/>
                <w:sz w:val="24"/>
                <w:szCs w:val="24"/>
              </w:rPr>
            </w:pPr>
          </w:p>
        </w:tc>
        <w:tc>
          <w:tcPr>
            <w:tcW w:w="1456" w:type="dxa"/>
          </w:tcPr>
          <w:p w14:paraId="5C6CAD0A"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0373ADD" w14:textId="77777777" w:rsidR="004D6A8E" w:rsidRPr="00533C3D" w:rsidRDefault="004D6A8E">
            <w:pPr>
              <w:pStyle w:val="DefaultText"/>
              <w:rPr>
                <w:rFonts w:ascii="Calibri" w:hAnsi="Calibri"/>
                <w:sz w:val="24"/>
                <w:szCs w:val="24"/>
              </w:rPr>
            </w:pPr>
          </w:p>
        </w:tc>
      </w:tr>
      <w:tr w:rsidR="004D6A8E" w:rsidRPr="00533C3D" w14:paraId="4BC83A70" w14:textId="77777777">
        <w:trPr>
          <w:cantSplit/>
        </w:trPr>
        <w:tc>
          <w:tcPr>
            <w:tcW w:w="4124" w:type="dxa"/>
            <w:gridSpan w:val="2"/>
            <w:vMerge/>
            <w:tcBorders>
              <w:bottom w:val="single" w:sz="4" w:space="0" w:color="auto"/>
            </w:tcBorders>
          </w:tcPr>
          <w:p w14:paraId="5583D6A2"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3DCDD6C0"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CB44BAF" w14:textId="77777777" w:rsidR="004D6A8E" w:rsidRPr="00533C3D" w:rsidRDefault="004D6A8E">
            <w:pPr>
              <w:pStyle w:val="DefaultText"/>
              <w:rPr>
                <w:rFonts w:ascii="Calibri" w:hAnsi="Calibri"/>
                <w:sz w:val="24"/>
                <w:szCs w:val="24"/>
              </w:rPr>
            </w:pPr>
          </w:p>
        </w:tc>
      </w:tr>
    </w:tbl>
    <w:p w14:paraId="5B76A790"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413B0729" w14:textId="77777777" w:rsidTr="00E0524B">
        <w:trPr>
          <w:gridAfter w:val="1"/>
          <w:wAfter w:w="290" w:type="dxa"/>
          <w:cantSplit/>
        </w:trPr>
        <w:tc>
          <w:tcPr>
            <w:tcW w:w="3494" w:type="dxa"/>
            <w:gridSpan w:val="5"/>
          </w:tcPr>
          <w:p w14:paraId="72072716"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177366CA" w14:textId="0BD73A5D" w:rsidR="004D6A8E" w:rsidRPr="00533C3D" w:rsidRDefault="005B0F4D">
            <w:pPr>
              <w:rPr>
                <w:rFonts w:ascii="Calibri" w:hAnsi="Calibri"/>
                <w:sz w:val="24"/>
                <w:szCs w:val="24"/>
              </w:rPr>
            </w:pPr>
            <w:r>
              <w:rPr>
                <w:rFonts w:ascii="Calibri" w:hAnsi="Calibri"/>
                <w:sz w:val="24"/>
                <w:szCs w:val="24"/>
              </w:rPr>
              <w:t>Proposed erection of one private dwelling with landscaping and demolition of equestrian development.</w:t>
            </w:r>
          </w:p>
        </w:tc>
      </w:tr>
      <w:tr w:rsidR="004D6A8E" w:rsidRPr="00533C3D" w14:paraId="3E357EB5" w14:textId="77777777" w:rsidTr="00E0524B">
        <w:trPr>
          <w:gridAfter w:val="1"/>
          <w:wAfter w:w="290" w:type="dxa"/>
          <w:cantSplit/>
        </w:trPr>
        <w:tc>
          <w:tcPr>
            <w:tcW w:w="841" w:type="dxa"/>
            <w:gridSpan w:val="2"/>
          </w:tcPr>
          <w:p w14:paraId="108E7714"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447B032C" w14:textId="5FF29AF1" w:rsidR="004D6A8E" w:rsidRPr="00533C3D" w:rsidRDefault="005B0F4D">
            <w:pPr>
              <w:rPr>
                <w:rFonts w:ascii="Calibri" w:hAnsi="Calibri"/>
                <w:sz w:val="24"/>
                <w:szCs w:val="24"/>
              </w:rPr>
            </w:pPr>
            <w:r>
              <w:rPr>
                <w:rFonts w:ascii="Calibri" w:hAnsi="Calibri"/>
                <w:sz w:val="24"/>
                <w:szCs w:val="24"/>
              </w:rPr>
              <w:t xml:space="preserve">Land </w:t>
            </w:r>
            <w:proofErr w:type="spellStart"/>
            <w:r>
              <w:rPr>
                <w:rFonts w:ascii="Calibri" w:hAnsi="Calibri"/>
                <w:sz w:val="24"/>
                <w:szCs w:val="24"/>
              </w:rPr>
              <w:t>Adj</w:t>
            </w:r>
            <w:proofErr w:type="spellEnd"/>
            <w:r>
              <w:rPr>
                <w:rFonts w:ascii="Calibri" w:hAnsi="Calibri"/>
                <w:sz w:val="24"/>
                <w:szCs w:val="24"/>
              </w:rPr>
              <w:t xml:space="preserve"> to Further Lane and Woodfold Park Mellor BB2 7QA</w:t>
            </w:r>
          </w:p>
        </w:tc>
      </w:tr>
      <w:tr w:rsidR="004D6A8E" w:rsidRPr="00533C3D" w14:paraId="412BEA4D" w14:textId="77777777" w:rsidTr="00E0524B">
        <w:trPr>
          <w:gridAfter w:val="1"/>
          <w:wAfter w:w="290" w:type="dxa"/>
          <w:cantSplit/>
        </w:trPr>
        <w:tc>
          <w:tcPr>
            <w:tcW w:w="10156" w:type="dxa"/>
            <w:gridSpan w:val="8"/>
          </w:tcPr>
          <w:p w14:paraId="254AC9C9" w14:textId="77777777" w:rsidR="004D6A8E" w:rsidRPr="00533C3D"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29E34BFA" w14:textId="77777777" w:rsidTr="00E0524B">
        <w:trPr>
          <w:gridAfter w:val="1"/>
          <w:wAfter w:w="290" w:type="dxa"/>
          <w:cantSplit/>
        </w:trPr>
        <w:tc>
          <w:tcPr>
            <w:tcW w:w="993" w:type="dxa"/>
            <w:gridSpan w:val="3"/>
          </w:tcPr>
          <w:p w14:paraId="4CC87459" w14:textId="5A95033F" w:rsidR="004D6A8E" w:rsidRPr="00533C3D" w:rsidRDefault="005B0F4D">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1916F891" w14:textId="77777777" w:rsidR="005B0F4D" w:rsidRDefault="005B0F4D">
            <w:pPr>
              <w:rPr>
                <w:rFonts w:ascii="Calibri" w:hAnsi="Calibri"/>
                <w:sz w:val="24"/>
                <w:szCs w:val="24"/>
              </w:rPr>
            </w:pPr>
            <w:r>
              <w:rPr>
                <w:rFonts w:ascii="Calibri" w:hAnsi="Calibri"/>
                <w:sz w:val="24"/>
                <w:szCs w:val="24"/>
              </w:rPr>
              <w:t>The proposal would result in a new dwellinghouse outside of a defined settlement which fails to meet any of the exception criteria for allowing development in such locations and which would be dependent on the use of private motor vehicles.  The harm that would arise from this development would be contrary to Key Statement DS1 and policies DMG1, DMG2 and DMG3 of the Ribble Valley Core Strategy 2008 - 2028 as well as the National Planning Policy Framework which supports sustainable patterns of development. There are no material considerations which justify deviating from the Development Plan in this case.</w:t>
            </w:r>
          </w:p>
          <w:p w14:paraId="41245525" w14:textId="738D9195" w:rsidR="004D6A8E" w:rsidRPr="00533C3D" w:rsidRDefault="004D6A8E">
            <w:pPr>
              <w:rPr>
                <w:rFonts w:ascii="Calibri" w:hAnsi="Calibri"/>
                <w:sz w:val="24"/>
                <w:szCs w:val="24"/>
              </w:rPr>
            </w:pPr>
          </w:p>
        </w:tc>
      </w:tr>
      <w:tr w:rsidR="004D6A8E" w:rsidRPr="00533C3D" w14:paraId="7E85AA6A" w14:textId="77777777" w:rsidTr="00E0524B">
        <w:trPr>
          <w:gridAfter w:val="1"/>
          <w:wAfter w:w="290" w:type="dxa"/>
          <w:cantSplit/>
        </w:trPr>
        <w:tc>
          <w:tcPr>
            <w:tcW w:w="993" w:type="dxa"/>
            <w:gridSpan w:val="3"/>
          </w:tcPr>
          <w:p w14:paraId="0FE68001" w14:textId="21AA7151" w:rsidR="004D6A8E" w:rsidRPr="00533C3D" w:rsidRDefault="005B0F4D">
            <w:pPr>
              <w:rPr>
                <w:rFonts w:ascii="Calibri" w:hAnsi="Calibri"/>
                <w:sz w:val="24"/>
                <w:szCs w:val="24"/>
              </w:rPr>
            </w:pPr>
            <w:r>
              <w:rPr>
                <w:rFonts w:ascii="Calibri" w:hAnsi="Calibri"/>
                <w:sz w:val="24"/>
                <w:szCs w:val="24"/>
              </w:rPr>
              <w:t>2</w:t>
            </w:r>
          </w:p>
        </w:tc>
        <w:tc>
          <w:tcPr>
            <w:tcW w:w="9163" w:type="dxa"/>
            <w:gridSpan w:val="5"/>
          </w:tcPr>
          <w:p w14:paraId="29DBCA54" w14:textId="77777777" w:rsidR="005B0F4D" w:rsidRDefault="005B0F4D">
            <w:pPr>
              <w:rPr>
                <w:rFonts w:ascii="Calibri" w:hAnsi="Calibri"/>
                <w:sz w:val="24"/>
                <w:szCs w:val="24"/>
              </w:rPr>
            </w:pPr>
            <w:r>
              <w:rPr>
                <w:rFonts w:ascii="Calibri" w:hAnsi="Calibri"/>
                <w:sz w:val="24"/>
                <w:szCs w:val="24"/>
              </w:rPr>
              <w:t xml:space="preserve">The proposal would result in inappropriate development within the Green Belt which would be harmful to the Green Belt character and would result in a loss of openness by virtue of the scale and siting of the built development and the enclosing landscape.  There are no very special circumstances that exist to justify allowing this inappropriate development and loss of openness. </w:t>
            </w:r>
            <w:proofErr w:type="gramStart"/>
            <w:r>
              <w:rPr>
                <w:rFonts w:ascii="Calibri" w:hAnsi="Calibri"/>
                <w:sz w:val="24"/>
                <w:szCs w:val="24"/>
              </w:rPr>
              <w:t>Therefore</w:t>
            </w:r>
            <w:proofErr w:type="gramEnd"/>
            <w:r>
              <w:rPr>
                <w:rFonts w:ascii="Calibri" w:hAnsi="Calibri"/>
                <w:sz w:val="24"/>
                <w:szCs w:val="24"/>
              </w:rPr>
              <w:t xml:space="preserve"> the proposal would be contrary to Key Statement EN1 of the Ribble Valley Core Strategy 2008 - 2028 and the National Planning Policy Framework.</w:t>
            </w:r>
          </w:p>
          <w:p w14:paraId="18C95319" w14:textId="3C65D652" w:rsidR="004D6A8E" w:rsidRPr="00533C3D" w:rsidRDefault="004D6A8E">
            <w:pPr>
              <w:rPr>
                <w:rFonts w:ascii="Calibri" w:hAnsi="Calibri"/>
                <w:sz w:val="24"/>
                <w:szCs w:val="24"/>
              </w:rPr>
            </w:pPr>
          </w:p>
        </w:tc>
      </w:tr>
      <w:tr w:rsidR="00BF7ED8" w:rsidRPr="00533C3D" w14:paraId="59B350E3" w14:textId="77777777" w:rsidTr="00E0524B">
        <w:trPr>
          <w:gridAfter w:val="1"/>
          <w:wAfter w:w="290" w:type="dxa"/>
          <w:cantSplit/>
        </w:trPr>
        <w:tc>
          <w:tcPr>
            <w:tcW w:w="993" w:type="dxa"/>
            <w:gridSpan w:val="3"/>
          </w:tcPr>
          <w:p w14:paraId="68E79785" w14:textId="22C9E1BB" w:rsidR="00BF7ED8" w:rsidRPr="00533C3D" w:rsidRDefault="005B0F4D">
            <w:pPr>
              <w:rPr>
                <w:rFonts w:ascii="Calibri" w:hAnsi="Calibri"/>
                <w:sz w:val="24"/>
                <w:szCs w:val="24"/>
              </w:rPr>
            </w:pPr>
            <w:r>
              <w:rPr>
                <w:rFonts w:ascii="Calibri" w:hAnsi="Calibri"/>
                <w:sz w:val="24"/>
                <w:szCs w:val="24"/>
              </w:rPr>
              <w:t>3</w:t>
            </w:r>
          </w:p>
        </w:tc>
        <w:tc>
          <w:tcPr>
            <w:tcW w:w="9163" w:type="dxa"/>
            <w:gridSpan w:val="5"/>
          </w:tcPr>
          <w:p w14:paraId="17ACC2A1" w14:textId="4EEDB09E" w:rsidR="00BF7ED8" w:rsidRPr="00533C3D" w:rsidRDefault="005B0F4D">
            <w:pPr>
              <w:rPr>
                <w:rFonts w:ascii="Calibri" w:hAnsi="Calibri"/>
                <w:sz w:val="24"/>
                <w:szCs w:val="24"/>
              </w:rPr>
            </w:pPr>
            <w:r>
              <w:rPr>
                <w:rFonts w:ascii="Calibri" w:hAnsi="Calibri"/>
                <w:sz w:val="24"/>
                <w:szCs w:val="24"/>
              </w:rPr>
              <w:t>The proposal would result in harm to the setting of the adjacent Grade II Listed Historic Park and due to its siting, scale and design would be contrary to Key Statement EN5 and Policy DME4 of the Ribble Valley Core Strategy 2008 - 2028 as well as the National Planning Policy Framework.</w:t>
            </w:r>
            <w:r w:rsidR="00E0524B">
              <w:rPr>
                <w:rFonts w:ascii="Calibri" w:hAnsi="Calibri"/>
                <w:sz w:val="24"/>
                <w:szCs w:val="24"/>
              </w:rPr>
              <w:t xml:space="preserve">                                                                                          P.T.O.</w:t>
            </w:r>
          </w:p>
        </w:tc>
      </w:tr>
      <w:tr w:rsidR="00BF7ED8" w:rsidRPr="00533C3D" w14:paraId="02CBF156" w14:textId="77777777" w:rsidTr="00E0524B">
        <w:trPr>
          <w:gridAfter w:val="1"/>
          <w:wAfter w:w="290" w:type="dxa"/>
          <w:cantSplit/>
        </w:trPr>
        <w:tc>
          <w:tcPr>
            <w:tcW w:w="993" w:type="dxa"/>
            <w:gridSpan w:val="3"/>
          </w:tcPr>
          <w:p w14:paraId="4F32E95C" w14:textId="35E58A57" w:rsidR="00BF7ED8" w:rsidRPr="00533C3D" w:rsidRDefault="005B0F4D">
            <w:pPr>
              <w:rPr>
                <w:rFonts w:ascii="Calibri" w:hAnsi="Calibri"/>
                <w:sz w:val="24"/>
                <w:szCs w:val="24"/>
              </w:rPr>
            </w:pPr>
            <w:r>
              <w:rPr>
                <w:rFonts w:ascii="Calibri" w:hAnsi="Calibri"/>
                <w:sz w:val="24"/>
                <w:szCs w:val="24"/>
              </w:rPr>
              <w:lastRenderedPageBreak/>
              <w:t>4</w:t>
            </w:r>
          </w:p>
        </w:tc>
        <w:tc>
          <w:tcPr>
            <w:tcW w:w="9163" w:type="dxa"/>
            <w:gridSpan w:val="5"/>
          </w:tcPr>
          <w:p w14:paraId="6F2F408A" w14:textId="53DF661F" w:rsidR="00BF7ED8" w:rsidRPr="00533C3D" w:rsidRDefault="005B0F4D">
            <w:pPr>
              <w:rPr>
                <w:rFonts w:ascii="Calibri" w:hAnsi="Calibri"/>
                <w:sz w:val="24"/>
                <w:szCs w:val="24"/>
              </w:rPr>
            </w:pPr>
            <w:r>
              <w:rPr>
                <w:rFonts w:ascii="Calibri" w:hAnsi="Calibri"/>
                <w:sz w:val="24"/>
                <w:szCs w:val="24"/>
              </w:rPr>
              <w:t>The proposal would result in an incongruous form of development which would be harmful to the visual amenity of the local area by virtue of the scale and design of the proposed dwellinghouse and the urbanising impact of the totality of built development proposed. This would be contrary to Policies DMG1 and DMG2 of the Ribble Valley Core Strategy 2008 - 2028 as well as the design principles outlined in the National Planning Policy Framework.</w:t>
            </w:r>
          </w:p>
        </w:tc>
      </w:tr>
      <w:tr w:rsidR="00BF7ED8" w:rsidRPr="00533C3D" w14:paraId="21711C49" w14:textId="77777777" w:rsidTr="00E0524B">
        <w:trPr>
          <w:gridAfter w:val="1"/>
          <w:wAfter w:w="290" w:type="dxa"/>
          <w:cantSplit/>
        </w:trPr>
        <w:tc>
          <w:tcPr>
            <w:tcW w:w="993" w:type="dxa"/>
            <w:gridSpan w:val="3"/>
          </w:tcPr>
          <w:p w14:paraId="64F625D0" w14:textId="41F9096A" w:rsidR="00BF7ED8" w:rsidRPr="00533C3D" w:rsidRDefault="005B0F4D">
            <w:pPr>
              <w:rPr>
                <w:rFonts w:ascii="Calibri" w:hAnsi="Calibri"/>
                <w:sz w:val="24"/>
                <w:szCs w:val="24"/>
              </w:rPr>
            </w:pPr>
            <w:r>
              <w:rPr>
                <w:rFonts w:ascii="Calibri" w:hAnsi="Calibri"/>
                <w:sz w:val="24"/>
                <w:szCs w:val="24"/>
              </w:rPr>
              <w:t>5</w:t>
            </w:r>
          </w:p>
        </w:tc>
        <w:tc>
          <w:tcPr>
            <w:tcW w:w="9163" w:type="dxa"/>
            <w:gridSpan w:val="5"/>
          </w:tcPr>
          <w:p w14:paraId="76DDCE0B" w14:textId="77777777" w:rsidR="005B0F4D" w:rsidRDefault="005B0F4D">
            <w:pPr>
              <w:rPr>
                <w:rFonts w:ascii="Calibri" w:hAnsi="Calibri"/>
                <w:sz w:val="24"/>
                <w:szCs w:val="24"/>
              </w:rPr>
            </w:pPr>
            <w:r>
              <w:rPr>
                <w:rFonts w:ascii="Calibri" w:hAnsi="Calibri"/>
                <w:sz w:val="24"/>
                <w:szCs w:val="24"/>
              </w:rPr>
              <w:t xml:space="preserve">The proposal fails to demonstrate that it has provided the necessary mitigation outlined in the submitted Ecology Report. </w:t>
            </w:r>
            <w:proofErr w:type="gramStart"/>
            <w:r>
              <w:rPr>
                <w:rFonts w:ascii="Calibri" w:hAnsi="Calibri"/>
                <w:sz w:val="24"/>
                <w:szCs w:val="24"/>
              </w:rPr>
              <w:t>In particular there</w:t>
            </w:r>
            <w:proofErr w:type="gramEnd"/>
            <w:r>
              <w:rPr>
                <w:rFonts w:ascii="Calibri" w:hAnsi="Calibri"/>
                <w:sz w:val="24"/>
                <w:szCs w:val="24"/>
              </w:rPr>
              <w:t xml:space="preserve"> are concerns about the landscape proposals which fail to provide and protect wildlife corridors and enhance their connectivity with the nearby Woodfold and Jeffery Woods Biological Heritage Site.</w:t>
            </w:r>
          </w:p>
          <w:p w14:paraId="6386BF6D" w14:textId="77777777" w:rsidR="005B0F4D" w:rsidRDefault="005B0F4D">
            <w:pPr>
              <w:rPr>
                <w:rFonts w:ascii="Calibri" w:hAnsi="Calibri"/>
                <w:sz w:val="24"/>
                <w:szCs w:val="24"/>
              </w:rPr>
            </w:pPr>
          </w:p>
          <w:p w14:paraId="4BC70BA8" w14:textId="0AAE6E9B" w:rsidR="005B0F4D" w:rsidRDefault="005B0F4D">
            <w:pPr>
              <w:rPr>
                <w:rFonts w:ascii="Calibri" w:hAnsi="Calibri"/>
                <w:sz w:val="24"/>
                <w:szCs w:val="24"/>
              </w:rPr>
            </w:pPr>
            <w:r>
              <w:rPr>
                <w:rFonts w:ascii="Calibri" w:hAnsi="Calibri"/>
                <w:sz w:val="24"/>
                <w:szCs w:val="24"/>
              </w:rPr>
              <w:t xml:space="preserve">The submitted Ecology Report states that a Biodiversity Net Gain of more than 10% can be achieved.  However, as this would be dependent on the outstanding survey work for Great Crested Newts, bats and nesting birds/barn owls this </w:t>
            </w:r>
            <w:proofErr w:type="spellStart"/>
            <w:r>
              <w:rPr>
                <w:rFonts w:ascii="Calibri" w:hAnsi="Calibri"/>
                <w:sz w:val="24"/>
                <w:szCs w:val="24"/>
              </w:rPr>
              <w:t>can not</w:t>
            </w:r>
            <w:proofErr w:type="spellEnd"/>
            <w:r>
              <w:rPr>
                <w:rFonts w:ascii="Calibri" w:hAnsi="Calibri"/>
                <w:sz w:val="24"/>
                <w:szCs w:val="24"/>
              </w:rPr>
              <w:t xml:space="preserve"> be substantiated.</w:t>
            </w:r>
          </w:p>
          <w:p w14:paraId="42C21F46" w14:textId="77777777" w:rsidR="005B0F4D" w:rsidRDefault="005B0F4D">
            <w:pPr>
              <w:rPr>
                <w:rFonts w:ascii="Calibri" w:hAnsi="Calibri"/>
                <w:sz w:val="24"/>
                <w:szCs w:val="24"/>
              </w:rPr>
            </w:pPr>
          </w:p>
          <w:p w14:paraId="521597E5" w14:textId="4378F561" w:rsidR="00BF7ED8" w:rsidRPr="00533C3D" w:rsidRDefault="005B0F4D">
            <w:pPr>
              <w:rPr>
                <w:rFonts w:ascii="Calibri" w:hAnsi="Calibri"/>
                <w:sz w:val="24"/>
                <w:szCs w:val="24"/>
              </w:rPr>
            </w:pPr>
            <w:r>
              <w:rPr>
                <w:rFonts w:ascii="Calibri" w:hAnsi="Calibri"/>
                <w:sz w:val="24"/>
                <w:szCs w:val="24"/>
              </w:rPr>
              <w:t>The proposal fails to adequately protect and enhance protected species and habitat contrary to Key Statement EN4 and policy DME3 of the Ribble Valley Core Strategy 2008 -2028 as well as the National Planning Policy Framework.</w:t>
            </w:r>
          </w:p>
        </w:tc>
      </w:tr>
      <w:tr w:rsidR="00BF7ED8" w:rsidRPr="00533C3D" w14:paraId="7639A5FA" w14:textId="77777777" w:rsidTr="00E0524B">
        <w:trPr>
          <w:gridAfter w:val="1"/>
          <w:wAfter w:w="290" w:type="dxa"/>
          <w:cantSplit/>
        </w:trPr>
        <w:tc>
          <w:tcPr>
            <w:tcW w:w="993" w:type="dxa"/>
            <w:gridSpan w:val="3"/>
          </w:tcPr>
          <w:p w14:paraId="0B56EC2C" w14:textId="09EB113C" w:rsidR="00BF7ED8" w:rsidRPr="00533C3D" w:rsidRDefault="005B0F4D">
            <w:pPr>
              <w:rPr>
                <w:rFonts w:ascii="Calibri" w:hAnsi="Calibri"/>
                <w:sz w:val="24"/>
                <w:szCs w:val="24"/>
              </w:rPr>
            </w:pPr>
            <w:r>
              <w:rPr>
                <w:rFonts w:ascii="Calibri" w:hAnsi="Calibri"/>
                <w:sz w:val="24"/>
                <w:szCs w:val="24"/>
              </w:rPr>
              <w:t>6</w:t>
            </w:r>
          </w:p>
        </w:tc>
        <w:tc>
          <w:tcPr>
            <w:tcW w:w="9163" w:type="dxa"/>
            <w:gridSpan w:val="5"/>
          </w:tcPr>
          <w:p w14:paraId="20AF0AAF" w14:textId="173A9D2E" w:rsidR="00BF7ED8" w:rsidRPr="00533C3D" w:rsidRDefault="005B0F4D">
            <w:pPr>
              <w:rPr>
                <w:rFonts w:ascii="Calibri" w:hAnsi="Calibri"/>
                <w:sz w:val="24"/>
                <w:szCs w:val="24"/>
              </w:rPr>
            </w:pPr>
            <w:r>
              <w:rPr>
                <w:rFonts w:ascii="Calibri" w:hAnsi="Calibri"/>
                <w:sz w:val="24"/>
                <w:szCs w:val="24"/>
              </w:rPr>
              <w:t>The proposal fails to demonstrate that the proposed site access arrangements are safe and suitable to serve the development as such there are highway safety concerns contrary to Policy DMG1 of the Ribble Valley Core Strategy 2008 - 2028 as well as the National Planning Policy Framework.</w:t>
            </w:r>
          </w:p>
        </w:tc>
      </w:tr>
      <w:tr w:rsidR="004D6A8E" w:rsidRPr="00533C3D" w14:paraId="11FE0CE7" w14:textId="77777777" w:rsidTr="00E0524B">
        <w:trPr>
          <w:gridAfter w:val="1"/>
          <w:wAfter w:w="290" w:type="dxa"/>
          <w:cantSplit/>
        </w:trPr>
        <w:tc>
          <w:tcPr>
            <w:tcW w:w="993" w:type="dxa"/>
            <w:gridSpan w:val="3"/>
          </w:tcPr>
          <w:p w14:paraId="1CA14FD3" w14:textId="77777777" w:rsidR="004D6A8E" w:rsidRPr="00533C3D" w:rsidRDefault="004D6A8E">
            <w:pPr>
              <w:rPr>
                <w:rFonts w:ascii="Calibri" w:hAnsi="Calibri"/>
                <w:sz w:val="24"/>
                <w:szCs w:val="24"/>
              </w:rPr>
            </w:pPr>
          </w:p>
        </w:tc>
        <w:tc>
          <w:tcPr>
            <w:tcW w:w="9163" w:type="dxa"/>
            <w:gridSpan w:val="5"/>
          </w:tcPr>
          <w:p w14:paraId="7380099F" w14:textId="77777777" w:rsidR="004D6A8E" w:rsidRPr="00533C3D" w:rsidRDefault="004D6A8E">
            <w:pPr>
              <w:rPr>
                <w:rFonts w:ascii="Calibri" w:hAnsi="Calibri"/>
                <w:sz w:val="24"/>
                <w:szCs w:val="24"/>
              </w:rPr>
            </w:pPr>
          </w:p>
        </w:tc>
      </w:tr>
      <w:tr w:rsidR="004D6A8E" w:rsidRPr="00533C3D" w14:paraId="24C81390" w14:textId="77777777" w:rsidTr="00E0524B">
        <w:trPr>
          <w:gridAfter w:val="1"/>
          <w:wAfter w:w="290" w:type="dxa"/>
          <w:cantSplit/>
        </w:trPr>
        <w:tc>
          <w:tcPr>
            <w:tcW w:w="993" w:type="dxa"/>
            <w:gridSpan w:val="3"/>
          </w:tcPr>
          <w:p w14:paraId="5A41C25F" w14:textId="77777777" w:rsidR="004D6A8E" w:rsidRPr="00533C3D" w:rsidRDefault="004D6A8E">
            <w:pPr>
              <w:rPr>
                <w:rFonts w:ascii="Calibri" w:hAnsi="Calibri"/>
                <w:sz w:val="24"/>
                <w:szCs w:val="24"/>
              </w:rPr>
            </w:pPr>
          </w:p>
        </w:tc>
        <w:tc>
          <w:tcPr>
            <w:tcW w:w="9163" w:type="dxa"/>
            <w:gridSpan w:val="5"/>
          </w:tcPr>
          <w:p w14:paraId="27CAA927" w14:textId="77777777" w:rsidR="004D6A8E" w:rsidRPr="00533C3D" w:rsidRDefault="004D6A8E">
            <w:pPr>
              <w:rPr>
                <w:rFonts w:ascii="Calibri" w:hAnsi="Calibri"/>
                <w:sz w:val="24"/>
                <w:szCs w:val="24"/>
              </w:rPr>
            </w:pPr>
          </w:p>
        </w:tc>
      </w:tr>
      <w:tr w:rsidR="004D6A8E" w:rsidRPr="00533C3D" w14:paraId="56FED550" w14:textId="77777777" w:rsidTr="00E0524B">
        <w:trPr>
          <w:gridAfter w:val="1"/>
          <w:wAfter w:w="290" w:type="dxa"/>
          <w:cantSplit/>
        </w:trPr>
        <w:tc>
          <w:tcPr>
            <w:tcW w:w="993" w:type="dxa"/>
            <w:gridSpan w:val="3"/>
          </w:tcPr>
          <w:p w14:paraId="2AA33F59" w14:textId="77777777" w:rsidR="004D6A8E" w:rsidRPr="00533C3D" w:rsidRDefault="004D6A8E">
            <w:pPr>
              <w:rPr>
                <w:rFonts w:ascii="Calibri" w:hAnsi="Calibri"/>
                <w:sz w:val="24"/>
                <w:szCs w:val="24"/>
              </w:rPr>
            </w:pPr>
          </w:p>
        </w:tc>
        <w:tc>
          <w:tcPr>
            <w:tcW w:w="9163" w:type="dxa"/>
            <w:gridSpan w:val="5"/>
          </w:tcPr>
          <w:p w14:paraId="53C21079" w14:textId="77777777" w:rsidR="004D6A8E" w:rsidRPr="00533C3D" w:rsidRDefault="004D6A8E">
            <w:pPr>
              <w:rPr>
                <w:rFonts w:ascii="Calibri" w:hAnsi="Calibri"/>
                <w:sz w:val="24"/>
                <w:szCs w:val="24"/>
              </w:rPr>
            </w:pPr>
          </w:p>
        </w:tc>
      </w:tr>
      <w:bookmarkEnd w:id="0"/>
      <w:tr w:rsidR="004D6A8E" w:rsidRPr="00533C3D" w14:paraId="6FD3B251" w14:textId="77777777" w:rsidTr="00E0524B">
        <w:trPr>
          <w:gridAfter w:val="1"/>
          <w:wAfter w:w="290" w:type="dxa"/>
          <w:cantSplit/>
        </w:trPr>
        <w:tc>
          <w:tcPr>
            <w:tcW w:w="993" w:type="dxa"/>
            <w:gridSpan w:val="3"/>
          </w:tcPr>
          <w:p w14:paraId="094A325C"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7E7AB428" w14:textId="77777777" w:rsidR="004D6A8E" w:rsidRPr="00533C3D" w:rsidRDefault="004D6A8E">
            <w:pPr>
              <w:rPr>
                <w:rFonts w:ascii="Calibri" w:hAnsi="Calibri"/>
                <w:sz w:val="24"/>
                <w:szCs w:val="24"/>
              </w:rPr>
            </w:pPr>
          </w:p>
        </w:tc>
        <w:tc>
          <w:tcPr>
            <w:tcW w:w="1187" w:type="dxa"/>
          </w:tcPr>
          <w:p w14:paraId="445E6056" w14:textId="77777777" w:rsidR="004D6A8E" w:rsidRPr="00533C3D" w:rsidRDefault="004D6A8E">
            <w:pPr>
              <w:rPr>
                <w:rFonts w:ascii="Calibri" w:hAnsi="Calibri"/>
                <w:sz w:val="24"/>
                <w:szCs w:val="24"/>
              </w:rPr>
            </w:pPr>
          </w:p>
        </w:tc>
        <w:tc>
          <w:tcPr>
            <w:tcW w:w="1466" w:type="dxa"/>
          </w:tcPr>
          <w:p w14:paraId="73A29C2E" w14:textId="77777777" w:rsidR="004D6A8E" w:rsidRPr="00533C3D" w:rsidRDefault="004D6A8E">
            <w:pPr>
              <w:rPr>
                <w:rFonts w:ascii="Calibri" w:hAnsi="Calibri"/>
                <w:sz w:val="24"/>
                <w:szCs w:val="24"/>
              </w:rPr>
            </w:pPr>
          </w:p>
        </w:tc>
        <w:tc>
          <w:tcPr>
            <w:tcW w:w="1466" w:type="dxa"/>
          </w:tcPr>
          <w:p w14:paraId="404E81DA" w14:textId="77777777" w:rsidR="004D6A8E" w:rsidRPr="00533C3D" w:rsidRDefault="004D6A8E">
            <w:pPr>
              <w:rPr>
                <w:rFonts w:ascii="Calibri" w:hAnsi="Calibri"/>
                <w:sz w:val="24"/>
                <w:szCs w:val="24"/>
              </w:rPr>
            </w:pPr>
          </w:p>
        </w:tc>
        <w:tc>
          <w:tcPr>
            <w:tcW w:w="3730" w:type="dxa"/>
          </w:tcPr>
          <w:p w14:paraId="1ED86CD4" w14:textId="77777777" w:rsidR="004D6A8E" w:rsidRPr="00533C3D" w:rsidRDefault="004D6A8E">
            <w:pPr>
              <w:rPr>
                <w:rFonts w:ascii="Calibri" w:hAnsi="Calibri"/>
                <w:sz w:val="24"/>
                <w:szCs w:val="24"/>
              </w:rPr>
            </w:pPr>
          </w:p>
        </w:tc>
      </w:tr>
      <w:tr w:rsidR="004D6A8E" w:rsidRPr="00533C3D" w14:paraId="768FB9D5" w14:textId="77777777" w:rsidTr="00E0524B">
        <w:trPr>
          <w:gridAfter w:val="1"/>
          <w:wAfter w:w="290" w:type="dxa"/>
          <w:cantSplit/>
        </w:trPr>
        <w:tc>
          <w:tcPr>
            <w:tcW w:w="993" w:type="dxa"/>
            <w:gridSpan w:val="3"/>
          </w:tcPr>
          <w:p w14:paraId="2758CC4F" w14:textId="77777777" w:rsidR="004D6A8E" w:rsidRDefault="004D6A8E">
            <w:pPr>
              <w:rPr>
                <w:rFonts w:ascii="Calibri" w:hAnsi="Calibri"/>
                <w:sz w:val="24"/>
                <w:szCs w:val="24"/>
              </w:rPr>
            </w:pPr>
            <w:r w:rsidRPr="00533C3D">
              <w:rPr>
                <w:rFonts w:ascii="Calibri" w:hAnsi="Calibri"/>
                <w:sz w:val="24"/>
                <w:szCs w:val="24"/>
              </w:rPr>
              <w:t>1</w:t>
            </w:r>
          </w:p>
          <w:p w14:paraId="401E2EE4" w14:textId="77777777" w:rsidR="00E0524B" w:rsidRDefault="00E0524B">
            <w:pPr>
              <w:rPr>
                <w:rFonts w:ascii="Calibri" w:hAnsi="Calibri"/>
                <w:sz w:val="24"/>
                <w:szCs w:val="24"/>
              </w:rPr>
            </w:pPr>
          </w:p>
          <w:p w14:paraId="64254A33" w14:textId="77777777" w:rsidR="00E0524B" w:rsidRDefault="00E0524B">
            <w:pPr>
              <w:rPr>
                <w:rFonts w:ascii="Calibri" w:hAnsi="Calibri"/>
                <w:sz w:val="24"/>
                <w:szCs w:val="24"/>
              </w:rPr>
            </w:pPr>
          </w:p>
          <w:p w14:paraId="604B6CB7" w14:textId="77777777" w:rsidR="00E0524B" w:rsidRDefault="00E0524B">
            <w:pPr>
              <w:rPr>
                <w:rFonts w:ascii="Calibri" w:hAnsi="Calibri"/>
                <w:sz w:val="24"/>
                <w:szCs w:val="24"/>
              </w:rPr>
            </w:pPr>
          </w:p>
          <w:p w14:paraId="5639BA19" w14:textId="77777777" w:rsidR="00E0524B" w:rsidRDefault="00E0524B">
            <w:pPr>
              <w:rPr>
                <w:rFonts w:ascii="Calibri" w:hAnsi="Calibri"/>
                <w:sz w:val="24"/>
                <w:szCs w:val="24"/>
              </w:rPr>
            </w:pPr>
          </w:p>
          <w:p w14:paraId="276CBB33" w14:textId="7FA54511" w:rsidR="00E0524B" w:rsidRPr="00533C3D" w:rsidRDefault="00E0524B">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0FA089E2" w14:textId="77777777" w:rsidTr="00793BBA">
              <w:trPr>
                <w:cantSplit/>
              </w:trPr>
              <w:tc>
                <w:tcPr>
                  <w:tcW w:w="9163" w:type="dxa"/>
                  <w:hideMark/>
                </w:tcPr>
                <w:p w14:paraId="11564B0D"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3689FC0D" w14:textId="77777777" w:rsidR="00793BBA" w:rsidRPr="000043C6" w:rsidRDefault="00793BBA" w:rsidP="00793BBA">
                  <w:pPr>
                    <w:rPr>
                      <w:rFonts w:ascii="Calibri" w:hAnsi="Calibri" w:cs="Calibri"/>
                    </w:rPr>
                  </w:pPr>
                </w:p>
                <w:p w14:paraId="66975FC1"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58415191" w14:textId="77777777" w:rsidR="00793BBA" w:rsidRPr="00793BBA" w:rsidRDefault="00793BBA" w:rsidP="00793BBA"/>
                <w:p w14:paraId="5CE31B70" w14:textId="77777777" w:rsidR="00793BBA" w:rsidRDefault="00793BBA" w:rsidP="00793BBA">
                  <w:pPr>
                    <w:rPr>
                      <w:rFonts w:ascii="Calibri" w:hAnsi="Calibri"/>
                      <w:sz w:val="24"/>
                      <w:szCs w:val="24"/>
                    </w:rPr>
                  </w:pPr>
                </w:p>
              </w:tc>
            </w:tr>
            <w:tr w:rsidR="00793BBA" w14:paraId="64BBC955" w14:textId="77777777" w:rsidTr="00793BBA">
              <w:trPr>
                <w:cantSplit/>
              </w:trPr>
              <w:tc>
                <w:tcPr>
                  <w:tcW w:w="9163" w:type="dxa"/>
                </w:tcPr>
                <w:p w14:paraId="1CD64FB0" w14:textId="77777777" w:rsidR="00793BBA" w:rsidRDefault="00793BBA" w:rsidP="00793BBA">
                  <w:pPr>
                    <w:rPr>
                      <w:rFonts w:ascii="Calibri" w:hAnsi="Calibri"/>
                      <w:sz w:val="24"/>
                      <w:szCs w:val="24"/>
                    </w:rPr>
                  </w:pPr>
                </w:p>
              </w:tc>
            </w:tr>
          </w:tbl>
          <w:p w14:paraId="1327BD24" w14:textId="77777777" w:rsidR="004D6A8E" w:rsidRPr="00533C3D" w:rsidRDefault="004D6A8E">
            <w:pPr>
              <w:rPr>
                <w:rFonts w:ascii="Calibri" w:hAnsi="Calibri"/>
                <w:sz w:val="24"/>
                <w:szCs w:val="24"/>
              </w:rPr>
            </w:pPr>
          </w:p>
        </w:tc>
      </w:tr>
      <w:tr w:rsidR="00BD6012" w14:paraId="5FFBC412" w14:textId="77777777" w:rsidTr="00E0524B">
        <w:trPr>
          <w:gridBefore w:val="1"/>
          <w:wBefore w:w="43" w:type="dxa"/>
          <w:cantSplit/>
        </w:trPr>
        <w:tc>
          <w:tcPr>
            <w:tcW w:w="10403" w:type="dxa"/>
            <w:gridSpan w:val="8"/>
          </w:tcPr>
          <w:p w14:paraId="6C7DEBF4"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35D1DC23" w14:textId="77777777" w:rsidR="00C85FCA" w:rsidRDefault="00C85FCA" w:rsidP="00C85FCA">
            <w:pPr>
              <w:rPr>
                <w:rFonts w:ascii="Arial" w:hAnsi="Arial" w:cs="Arial"/>
              </w:rPr>
            </w:pPr>
          </w:p>
          <w:p w14:paraId="4EF70527" w14:textId="77777777" w:rsidR="00C85FCA" w:rsidRDefault="00C85FCA" w:rsidP="00C85FCA">
            <w:pPr>
              <w:rPr>
                <w:rFonts w:ascii="Arial" w:hAnsi="Arial" w:cs="Arial"/>
              </w:rPr>
            </w:pPr>
          </w:p>
          <w:p w14:paraId="758D8C38" w14:textId="77777777" w:rsidR="00C85FCA" w:rsidRDefault="00C85FCA" w:rsidP="00C85FCA">
            <w:pPr>
              <w:rPr>
                <w:rFonts w:ascii="Arial" w:hAnsi="Arial" w:cs="Arial"/>
              </w:rPr>
            </w:pPr>
            <w:r>
              <w:rPr>
                <w:rFonts w:ascii="Arial" w:hAnsi="Arial" w:cs="Arial"/>
              </w:rPr>
              <w:t>NICOLA HOPKINS</w:t>
            </w:r>
          </w:p>
          <w:p w14:paraId="5249457E"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5B0F4D" w14:paraId="40BC2E43" w14:textId="77777777" w:rsidTr="00E0524B">
        <w:trPr>
          <w:gridBefore w:val="1"/>
          <w:wBefore w:w="43" w:type="dxa"/>
          <w:cantSplit/>
        </w:trPr>
        <w:tc>
          <w:tcPr>
            <w:tcW w:w="10403" w:type="dxa"/>
            <w:gridSpan w:val="8"/>
          </w:tcPr>
          <w:p w14:paraId="2EFD2689" w14:textId="77777777" w:rsidR="005B0F4D" w:rsidRDefault="005B0F4D" w:rsidP="00C85FCA">
            <w:pPr>
              <w:rPr>
                <w:rFonts w:ascii="Brush Script MT" w:hAnsi="Brush Script MT"/>
                <w:sz w:val="44"/>
                <w:szCs w:val="44"/>
              </w:rPr>
            </w:pPr>
          </w:p>
        </w:tc>
      </w:tr>
      <w:tr w:rsidR="005B0F4D" w14:paraId="714265FF" w14:textId="77777777" w:rsidTr="00E0524B">
        <w:trPr>
          <w:gridBefore w:val="1"/>
          <w:wBefore w:w="43" w:type="dxa"/>
          <w:cantSplit/>
        </w:trPr>
        <w:tc>
          <w:tcPr>
            <w:tcW w:w="10403" w:type="dxa"/>
            <w:gridSpan w:val="8"/>
          </w:tcPr>
          <w:p w14:paraId="692CA853" w14:textId="77777777" w:rsidR="005B0F4D" w:rsidRDefault="005B0F4D" w:rsidP="00C85FCA">
            <w:pPr>
              <w:rPr>
                <w:rFonts w:ascii="Brush Script MT" w:hAnsi="Brush Script MT"/>
                <w:sz w:val="44"/>
                <w:szCs w:val="44"/>
              </w:rPr>
            </w:pPr>
          </w:p>
        </w:tc>
      </w:tr>
      <w:tr w:rsidR="005B0F4D" w14:paraId="497BCB92" w14:textId="77777777" w:rsidTr="00E0524B">
        <w:trPr>
          <w:gridBefore w:val="1"/>
          <w:wBefore w:w="43" w:type="dxa"/>
          <w:cantSplit/>
        </w:trPr>
        <w:tc>
          <w:tcPr>
            <w:tcW w:w="10403" w:type="dxa"/>
            <w:gridSpan w:val="8"/>
          </w:tcPr>
          <w:p w14:paraId="5F61E42F" w14:textId="77777777" w:rsidR="005B0F4D" w:rsidRDefault="005B0F4D" w:rsidP="00C85FCA">
            <w:pPr>
              <w:rPr>
                <w:rFonts w:ascii="Brush Script MT" w:hAnsi="Brush Script MT"/>
                <w:sz w:val="44"/>
                <w:szCs w:val="44"/>
              </w:rPr>
            </w:pPr>
          </w:p>
        </w:tc>
      </w:tr>
      <w:tr w:rsidR="005B0F4D" w14:paraId="0426AAAA" w14:textId="77777777" w:rsidTr="00E0524B">
        <w:trPr>
          <w:gridBefore w:val="1"/>
          <w:wBefore w:w="43" w:type="dxa"/>
          <w:cantSplit/>
        </w:trPr>
        <w:tc>
          <w:tcPr>
            <w:tcW w:w="10403" w:type="dxa"/>
            <w:gridSpan w:val="8"/>
          </w:tcPr>
          <w:p w14:paraId="2A907D61" w14:textId="77777777" w:rsidR="005B0F4D" w:rsidRDefault="005B0F4D" w:rsidP="00C85FCA">
            <w:pPr>
              <w:rPr>
                <w:rFonts w:ascii="Brush Script MT" w:hAnsi="Brush Script MT"/>
                <w:sz w:val="44"/>
                <w:szCs w:val="44"/>
              </w:rPr>
            </w:pPr>
          </w:p>
        </w:tc>
      </w:tr>
      <w:tr w:rsidR="005B0F4D" w14:paraId="1FE71D8F" w14:textId="77777777" w:rsidTr="00E0524B">
        <w:trPr>
          <w:gridBefore w:val="1"/>
          <w:wBefore w:w="43" w:type="dxa"/>
          <w:cantSplit/>
        </w:trPr>
        <w:tc>
          <w:tcPr>
            <w:tcW w:w="10403" w:type="dxa"/>
            <w:gridSpan w:val="8"/>
          </w:tcPr>
          <w:p w14:paraId="45351157" w14:textId="77777777" w:rsidR="005B0F4D" w:rsidRDefault="005B0F4D" w:rsidP="00C85FCA">
            <w:pPr>
              <w:rPr>
                <w:rFonts w:ascii="Brush Script MT" w:hAnsi="Brush Script MT"/>
                <w:sz w:val="44"/>
                <w:szCs w:val="44"/>
              </w:rPr>
            </w:pPr>
          </w:p>
        </w:tc>
      </w:tr>
    </w:tbl>
    <w:p w14:paraId="589DC373"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375FF59C" w14:textId="77777777" w:rsidR="005327E5" w:rsidRDefault="005327E5" w:rsidP="005327E5">
      <w:pPr>
        <w:pStyle w:val="TableText"/>
        <w:rPr>
          <w:rFonts w:ascii="Calibri" w:hAnsi="Calibri" w:cs="Calibri"/>
        </w:rPr>
      </w:pPr>
    </w:p>
    <w:p w14:paraId="775E2B8C"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72B99DCE" w14:textId="77777777" w:rsidR="001E50F1" w:rsidRDefault="001E50F1" w:rsidP="001E50F1">
      <w:pPr>
        <w:rPr>
          <w:rFonts w:ascii="Calibri" w:hAnsi="Calibri" w:cs="Calibri"/>
          <w:b/>
          <w:bCs/>
          <w:szCs w:val="22"/>
        </w:rPr>
      </w:pPr>
    </w:p>
    <w:p w14:paraId="55E7E318"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BFFE1EA"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28AB1CF"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DD4504D"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5198EB6" w14:textId="77777777" w:rsidR="001E50F1" w:rsidRDefault="001E50F1" w:rsidP="001E50F1">
      <w:pPr>
        <w:rPr>
          <w:rFonts w:ascii="Calibri" w:hAnsi="Calibri" w:cs="Calibri"/>
          <w:szCs w:val="22"/>
        </w:rPr>
      </w:pPr>
    </w:p>
    <w:p w14:paraId="5084B5F5"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E4549AE" w14:textId="77777777" w:rsidR="001E50F1" w:rsidRDefault="001E50F1" w:rsidP="001E50F1">
      <w:pPr>
        <w:rPr>
          <w:rFonts w:ascii="Calibri" w:hAnsi="Calibri" w:cs="Calibri"/>
          <w:szCs w:val="22"/>
        </w:rPr>
      </w:pPr>
    </w:p>
    <w:p w14:paraId="13284B3D"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0BDB3164"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3026EB7"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45B6" w14:textId="77777777" w:rsidR="005B0F4D" w:rsidRDefault="005B0F4D">
      <w:r>
        <w:separator/>
      </w:r>
    </w:p>
  </w:endnote>
  <w:endnote w:type="continuationSeparator" w:id="0">
    <w:p w14:paraId="63F18492" w14:textId="77777777" w:rsidR="005B0F4D" w:rsidRDefault="005B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E873"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54D2" w14:textId="77777777" w:rsidR="005B0F4D" w:rsidRDefault="005B0F4D">
      <w:r>
        <w:separator/>
      </w:r>
    </w:p>
  </w:footnote>
  <w:footnote w:type="continuationSeparator" w:id="0">
    <w:p w14:paraId="207F753F" w14:textId="77777777" w:rsidR="005B0F4D" w:rsidRDefault="005B0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286E"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4D3DD1F6"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57ACA794" w14:textId="77777777" w:rsidR="004D6A8E" w:rsidRPr="00533C3D" w:rsidRDefault="004D6A8E">
    <w:pPr>
      <w:pStyle w:val="DefaultText"/>
      <w:rPr>
        <w:rFonts w:ascii="Calibri" w:hAnsi="Calibri"/>
        <w:sz w:val="24"/>
        <w:szCs w:val="24"/>
      </w:rPr>
    </w:pPr>
  </w:p>
  <w:p w14:paraId="15A5B11C" w14:textId="3C3874D3"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5B0F4D">
      <w:rPr>
        <w:rFonts w:ascii="Calibri" w:hAnsi="Calibri"/>
        <w:b/>
        <w:sz w:val="24"/>
        <w:szCs w:val="24"/>
      </w:rPr>
      <w:t>3/2022/0988</w:t>
    </w:r>
    <w:r w:rsidRPr="00533C3D">
      <w:rPr>
        <w:rFonts w:ascii="Calibri" w:hAnsi="Calibri"/>
        <w:b/>
        <w:sz w:val="24"/>
        <w:szCs w:val="24"/>
      </w:rPr>
      <w:t xml:space="preserve">                       DECISION DATE:</w:t>
    </w:r>
    <w:r w:rsidR="00E0524B">
      <w:rPr>
        <w:rFonts w:ascii="Calibri" w:hAnsi="Calibri"/>
        <w:b/>
        <w:sz w:val="24"/>
        <w:szCs w:val="24"/>
      </w:rPr>
      <w:t xml:space="preserve"> 01 September 2023</w:t>
    </w:r>
  </w:p>
  <w:p w14:paraId="10883892"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4D"/>
    <w:rsid w:val="000043C6"/>
    <w:rsid w:val="000B583D"/>
    <w:rsid w:val="000B5AE4"/>
    <w:rsid w:val="001E50F1"/>
    <w:rsid w:val="00280C79"/>
    <w:rsid w:val="002B298C"/>
    <w:rsid w:val="003116C7"/>
    <w:rsid w:val="004D6A8E"/>
    <w:rsid w:val="005327E5"/>
    <w:rsid w:val="00533C3D"/>
    <w:rsid w:val="005B0F4D"/>
    <w:rsid w:val="007448F2"/>
    <w:rsid w:val="00786567"/>
    <w:rsid w:val="00793BBA"/>
    <w:rsid w:val="008001EE"/>
    <w:rsid w:val="008B1E49"/>
    <w:rsid w:val="008C2A1A"/>
    <w:rsid w:val="008E5B94"/>
    <w:rsid w:val="009D443A"/>
    <w:rsid w:val="009F4657"/>
    <w:rsid w:val="00AB36DC"/>
    <w:rsid w:val="00B676C4"/>
    <w:rsid w:val="00B70E27"/>
    <w:rsid w:val="00BD6012"/>
    <w:rsid w:val="00BF398E"/>
    <w:rsid w:val="00BF7ED8"/>
    <w:rsid w:val="00C85FCA"/>
    <w:rsid w:val="00E0524B"/>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00437"/>
  <w15:chartTrackingRefBased/>
  <w15:docId w15:val="{4FBE16F0-DD14-4D39-AB9C-F09D9E77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1306</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8413</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1900-01-01T00:00:00Z</cp:lastPrinted>
  <dcterms:created xsi:type="dcterms:W3CDTF">2023-09-01T15:38:00Z</dcterms:created>
  <dcterms:modified xsi:type="dcterms:W3CDTF">2023-09-01T15:38:00Z</dcterms:modified>
</cp:coreProperties>
</file>