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30"/>
        <w:gridCol w:w="1030"/>
        <w:gridCol w:w="139"/>
        <w:gridCol w:w="36"/>
        <w:gridCol w:w="658"/>
        <w:gridCol w:w="197"/>
        <w:gridCol w:w="307"/>
        <w:gridCol w:w="723"/>
        <w:gridCol w:w="566"/>
        <w:gridCol w:w="489"/>
        <w:gridCol w:w="519"/>
        <w:gridCol w:w="579"/>
        <w:gridCol w:w="1030"/>
        <w:gridCol w:w="1030"/>
        <w:gridCol w:w="1055"/>
      </w:tblGrid>
      <w:tr w:rsidR="004A5EA9" w:rsidRPr="00D2449B" w14:paraId="230E00AF" w14:textId="77777777" w:rsidTr="00C752E9">
        <w:trPr>
          <w:jc w:val="center"/>
        </w:trPr>
        <w:tc>
          <w:tcPr>
            <w:tcW w:w="93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4790DAA" w14:textId="77777777" w:rsidR="004A5EA9" w:rsidRPr="00D2449B" w:rsidRDefault="00D2449B" w:rsidP="00D2449B">
            <w:pPr>
              <w:jc w:val="center"/>
              <w:rPr>
                <w:rFonts w:ascii="Calibri" w:hAnsi="Calibri"/>
                <w:b/>
                <w:szCs w:val="22"/>
              </w:rPr>
            </w:pPr>
            <w:r w:rsidRPr="00D2449B">
              <w:rPr>
                <w:rFonts w:ascii="Calibri" w:hAnsi="Calibri"/>
                <w:b/>
                <w:szCs w:val="22"/>
              </w:rPr>
              <w:t>R</w:t>
            </w:r>
            <w:r w:rsidR="004A5EA9" w:rsidRPr="00D2449B">
              <w:rPr>
                <w:rFonts w:ascii="Calibri" w:hAnsi="Calibri"/>
                <w:b/>
                <w:szCs w:val="22"/>
              </w:rPr>
              <w:t>eport to be read in conjunction with the Decision Notice.</w:t>
            </w:r>
          </w:p>
        </w:tc>
      </w:tr>
      <w:tr w:rsidR="00B1590F" w:rsidRPr="00D2449B" w14:paraId="19D1C74B" w14:textId="77777777" w:rsidTr="00C752E9">
        <w:trPr>
          <w:jc w:val="center"/>
        </w:trPr>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90FB892" w14:textId="5407925C" w:rsidR="00B1590F" w:rsidRPr="00D2449B" w:rsidRDefault="00B1590F" w:rsidP="00D2449B">
            <w:pPr>
              <w:jc w:val="center"/>
              <w:rPr>
                <w:rFonts w:ascii="Calibri" w:hAnsi="Calibri"/>
                <w:b/>
                <w:szCs w:val="22"/>
              </w:rPr>
            </w:pPr>
            <w:r>
              <w:rPr>
                <w:rFonts w:ascii="Calibri" w:hAnsi="Calibri"/>
                <w:b/>
                <w:szCs w:val="22"/>
              </w:rPr>
              <w:t>Signed:</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28AFA7" w14:textId="18226A99" w:rsidR="00B1590F" w:rsidRPr="00D2449B" w:rsidRDefault="00B1590F" w:rsidP="00D2449B">
            <w:pPr>
              <w:jc w:val="center"/>
              <w:rPr>
                <w:rFonts w:ascii="Calibri" w:hAnsi="Calibri"/>
                <w:b/>
                <w:szCs w:val="22"/>
              </w:rPr>
            </w:pPr>
            <w:r>
              <w:rPr>
                <w:rFonts w:ascii="Calibri" w:hAnsi="Calibri"/>
                <w:b/>
                <w:szCs w:val="22"/>
              </w:rPr>
              <w:t>Officer:</w:t>
            </w:r>
          </w:p>
        </w:tc>
        <w:tc>
          <w:tcPr>
            <w:tcW w:w="10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E761C1" w14:textId="7FC51A8A" w:rsidR="00B1590F" w:rsidRPr="00BE313B" w:rsidRDefault="00BE313B" w:rsidP="00D2449B">
            <w:pPr>
              <w:jc w:val="center"/>
              <w:rPr>
                <w:rFonts w:ascii="Calibri" w:hAnsi="Calibri"/>
                <w:bCs/>
                <w:szCs w:val="22"/>
              </w:rPr>
            </w:pPr>
            <w:r>
              <w:rPr>
                <w:rFonts w:ascii="Calibri" w:hAnsi="Calibri"/>
                <w:bCs/>
                <w:szCs w:val="22"/>
              </w:rPr>
              <w:t>MW</w:t>
            </w:r>
          </w:p>
        </w:tc>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9DD28E" w14:textId="01BEAF98" w:rsidR="00B1590F" w:rsidRPr="00D2449B" w:rsidRDefault="00B1590F" w:rsidP="00D2449B">
            <w:pPr>
              <w:jc w:val="center"/>
              <w:rPr>
                <w:rFonts w:ascii="Calibri" w:hAnsi="Calibri"/>
                <w:b/>
                <w:szCs w:val="22"/>
              </w:rPr>
            </w:pPr>
            <w:r>
              <w:rPr>
                <w:rFonts w:ascii="Calibri" w:hAnsi="Calibri"/>
                <w:b/>
                <w:szCs w:val="22"/>
              </w:rPr>
              <w:t>Date:</w:t>
            </w:r>
          </w:p>
        </w:tc>
        <w:tc>
          <w:tcPr>
            <w:tcW w:w="1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A32FDD" w14:textId="0DCD382E" w:rsidR="00B1590F" w:rsidRPr="00BE313B" w:rsidRDefault="00BE313B" w:rsidP="00D2449B">
            <w:pPr>
              <w:jc w:val="center"/>
              <w:rPr>
                <w:rFonts w:ascii="Calibri" w:hAnsi="Calibri"/>
                <w:bCs/>
                <w:szCs w:val="22"/>
              </w:rPr>
            </w:pPr>
            <w:r w:rsidRPr="00BE313B">
              <w:rPr>
                <w:rFonts w:ascii="Calibri" w:hAnsi="Calibri"/>
                <w:bCs/>
                <w:szCs w:val="22"/>
              </w:rPr>
              <w:t>09/01/23</w:t>
            </w:r>
          </w:p>
        </w:tc>
        <w:tc>
          <w:tcPr>
            <w:tcW w:w="109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6FE414" w14:textId="158ECB32" w:rsidR="00B1590F" w:rsidRPr="00D2449B" w:rsidRDefault="00B1590F" w:rsidP="00D2449B">
            <w:pPr>
              <w:jc w:val="center"/>
              <w:rPr>
                <w:rFonts w:ascii="Calibri" w:hAnsi="Calibri"/>
                <w:b/>
                <w:szCs w:val="22"/>
              </w:rPr>
            </w:pPr>
            <w:r>
              <w:rPr>
                <w:rFonts w:ascii="Calibri" w:hAnsi="Calibri"/>
                <w:b/>
                <w:szCs w:val="22"/>
              </w:rPr>
              <w:t>Manager:</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8DC62B" w14:textId="3DF9318B" w:rsidR="00B1590F" w:rsidRPr="003F6E6E" w:rsidRDefault="003F6E6E" w:rsidP="00D2449B">
            <w:pPr>
              <w:jc w:val="center"/>
              <w:rPr>
                <w:rFonts w:ascii="Calibri" w:hAnsi="Calibri"/>
                <w:bCs/>
                <w:szCs w:val="22"/>
              </w:rPr>
            </w:pPr>
            <w:r w:rsidRPr="003F6E6E">
              <w:rPr>
                <w:rFonts w:ascii="Calibri" w:hAnsi="Calibri"/>
                <w:bCs/>
                <w:szCs w:val="22"/>
              </w:rPr>
              <w:t>SK</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F83B42" w14:textId="1C423ABB" w:rsidR="00B1590F" w:rsidRPr="00D2449B" w:rsidRDefault="00B1590F" w:rsidP="00D2449B">
            <w:pPr>
              <w:jc w:val="center"/>
              <w:rPr>
                <w:rFonts w:ascii="Calibri" w:hAnsi="Calibri"/>
                <w:b/>
                <w:szCs w:val="22"/>
              </w:rPr>
            </w:pPr>
            <w:r>
              <w:rPr>
                <w:rFonts w:ascii="Calibri" w:hAnsi="Calibri"/>
                <w:b/>
                <w:szCs w:val="22"/>
              </w:rPr>
              <w:t>Date:</w:t>
            </w:r>
          </w:p>
        </w:tc>
        <w:tc>
          <w:tcPr>
            <w:tcW w:w="10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9AB300" w14:textId="113BC575" w:rsidR="00B1590F" w:rsidRPr="003F6E6E" w:rsidRDefault="003F6E6E" w:rsidP="00D2449B">
            <w:pPr>
              <w:jc w:val="center"/>
              <w:rPr>
                <w:rFonts w:ascii="Calibri" w:hAnsi="Calibri"/>
                <w:bCs/>
                <w:szCs w:val="22"/>
              </w:rPr>
            </w:pPr>
            <w:r w:rsidRPr="003F6E6E">
              <w:rPr>
                <w:rFonts w:ascii="Calibri" w:hAnsi="Calibri"/>
                <w:bCs/>
                <w:szCs w:val="22"/>
              </w:rPr>
              <w:t>09/01/23</w:t>
            </w:r>
          </w:p>
        </w:tc>
      </w:tr>
      <w:tr w:rsidR="004A5EA9" w:rsidRPr="00D2449B" w14:paraId="2094A164" w14:textId="77777777" w:rsidTr="00C752E9">
        <w:trPr>
          <w:jc w:val="center"/>
        </w:trPr>
        <w:tc>
          <w:tcPr>
            <w:tcW w:w="9364"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6B3D0FD0" w14:textId="77777777" w:rsidR="004A5EA9" w:rsidRPr="00D2449B" w:rsidRDefault="004A5EA9" w:rsidP="004A5EA9">
            <w:pPr>
              <w:jc w:val="center"/>
              <w:rPr>
                <w:rFonts w:ascii="Calibri" w:hAnsi="Calibri"/>
                <w:b/>
                <w:szCs w:val="22"/>
              </w:rPr>
            </w:pPr>
          </w:p>
        </w:tc>
      </w:tr>
      <w:tr w:rsidR="004A5EA9" w:rsidRPr="00D2449B" w14:paraId="0EA0E6A7" w14:textId="77777777" w:rsidTr="00C752E9">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1003281" w14:textId="77777777" w:rsidR="004A5EA9" w:rsidRPr="00D2449B" w:rsidRDefault="004A5EA9">
            <w:pPr>
              <w:rPr>
                <w:rFonts w:ascii="Calibri" w:hAnsi="Calibri"/>
                <w:b/>
                <w:szCs w:val="22"/>
              </w:rPr>
            </w:pPr>
            <w:r w:rsidRPr="00D2449B">
              <w:rPr>
                <w:rFonts w:ascii="Calibri" w:hAnsi="Calibri"/>
                <w:b/>
                <w:szCs w:val="22"/>
              </w:rPr>
              <w:t>Application Ref:</w:t>
            </w:r>
          </w:p>
        </w:tc>
        <w:tc>
          <w:tcPr>
            <w:tcW w:w="3459"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9E22AD" w14:textId="6C12BFAF" w:rsidR="004A5EA9" w:rsidRPr="00250879" w:rsidRDefault="00BE313B" w:rsidP="008542DE">
            <w:pPr>
              <w:rPr>
                <w:rFonts w:ascii="Calibri" w:hAnsi="Calibri"/>
                <w:color w:val="548DD4" w:themeColor="text2" w:themeTint="99"/>
                <w:szCs w:val="22"/>
              </w:rPr>
            </w:pPr>
            <w:r>
              <w:rPr>
                <w:rFonts w:ascii="Calibri" w:hAnsi="Calibri"/>
                <w:szCs w:val="22"/>
              </w:rPr>
              <w:t>3/2022/099</w:t>
            </w:r>
            <w:r w:rsidR="00EB7C88">
              <w:rPr>
                <w:rFonts w:ascii="Calibri" w:hAnsi="Calibri"/>
                <w:szCs w:val="22"/>
              </w:rPr>
              <w:t>3</w:t>
            </w:r>
          </w:p>
        </w:tc>
        <w:tc>
          <w:tcPr>
            <w:tcW w:w="3670" w:type="dxa"/>
            <w:gridSpan w:val="4"/>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0A5404E" w14:textId="77777777" w:rsidR="004A5EA9" w:rsidRPr="00D2449B" w:rsidRDefault="004A5EA9">
            <w:pPr>
              <w:rPr>
                <w:rFonts w:ascii="Calibri" w:hAnsi="Calibri"/>
                <w:szCs w:val="22"/>
              </w:rPr>
            </w:pPr>
            <w:r w:rsidRPr="00D2449B">
              <w:rPr>
                <w:rFonts w:ascii="Calibri" w:hAnsi="Calibri"/>
                <w:noProof/>
                <w:szCs w:val="22"/>
                <w:lang w:eastAsia="en-GB"/>
              </w:rPr>
              <w:drawing>
                <wp:anchor distT="0" distB="0" distL="114300" distR="114300" simplePos="0" relativeHeight="251658240" behindDoc="0" locked="0" layoutInCell="1" allowOverlap="1" wp14:anchorId="14195B61" wp14:editId="2BD346C5">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6"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CA7A7E" w:rsidRPr="00D2449B" w14:paraId="311D78EF" w14:textId="77777777" w:rsidTr="00C752E9">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DBD40F3" w14:textId="77777777" w:rsidR="00CA7A7E" w:rsidRPr="00C0704D" w:rsidRDefault="00CA7A7E">
            <w:pPr>
              <w:rPr>
                <w:rFonts w:ascii="Calibri" w:hAnsi="Calibri"/>
                <w:b/>
                <w:szCs w:val="22"/>
              </w:rPr>
            </w:pPr>
            <w:r w:rsidRPr="00C0704D">
              <w:rPr>
                <w:rFonts w:ascii="Calibri" w:hAnsi="Calibri"/>
                <w:b/>
                <w:szCs w:val="22"/>
              </w:rPr>
              <w:t>Date Inspected:</w:t>
            </w:r>
          </w:p>
        </w:tc>
        <w:tc>
          <w:tcPr>
            <w:tcW w:w="1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61D521" w14:textId="1C2F96BD" w:rsidR="00CA7A7E" w:rsidRPr="00C0704D" w:rsidRDefault="003F6E6E" w:rsidP="002C6277">
            <w:pPr>
              <w:rPr>
                <w:rFonts w:ascii="Calibri" w:hAnsi="Calibri"/>
                <w:szCs w:val="22"/>
              </w:rPr>
            </w:pPr>
            <w:r>
              <w:rPr>
                <w:rFonts w:ascii="Calibri" w:hAnsi="Calibri"/>
                <w:szCs w:val="22"/>
              </w:rPr>
              <w:t>09/01/23</w:t>
            </w:r>
          </w:p>
        </w:tc>
        <w:tc>
          <w:tcPr>
            <w:tcW w:w="12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7150A5" w14:textId="4A207CC3" w:rsidR="00CA7A7E" w:rsidRPr="00CA7A7E" w:rsidRDefault="00CA7A7E" w:rsidP="002C6277">
            <w:pPr>
              <w:rPr>
                <w:rFonts w:ascii="Calibri" w:hAnsi="Calibri"/>
                <w:b/>
                <w:bCs/>
                <w:szCs w:val="22"/>
              </w:rPr>
            </w:pPr>
            <w:r w:rsidRPr="00CA7A7E">
              <w:rPr>
                <w:rFonts w:ascii="Calibri" w:hAnsi="Calibri"/>
                <w:b/>
                <w:bCs/>
                <w:szCs w:val="22"/>
              </w:rPr>
              <w:t>Site Notice:</w:t>
            </w:r>
          </w:p>
        </w:tc>
        <w:tc>
          <w:tcPr>
            <w:tcW w:w="100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19187" w14:textId="46E1BF29" w:rsidR="00CA7A7E" w:rsidRPr="00F80EE0" w:rsidRDefault="00BE313B" w:rsidP="002C6277">
            <w:pPr>
              <w:rPr>
                <w:rFonts w:ascii="Calibri" w:hAnsi="Calibri"/>
                <w:szCs w:val="22"/>
              </w:rPr>
            </w:pPr>
            <w:r w:rsidRPr="00F80EE0">
              <w:rPr>
                <w:rFonts w:ascii="Calibri" w:hAnsi="Calibri"/>
                <w:szCs w:val="22"/>
              </w:rPr>
              <w:t>N/A</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FE8CD6C" w14:textId="77777777" w:rsidR="00CA7A7E" w:rsidRPr="00D2449B" w:rsidRDefault="00CA7A7E">
            <w:pPr>
              <w:rPr>
                <w:rFonts w:ascii="Calibri" w:hAnsi="Calibri"/>
                <w:szCs w:val="22"/>
              </w:rPr>
            </w:pPr>
          </w:p>
        </w:tc>
      </w:tr>
      <w:tr w:rsidR="004A5EA9" w:rsidRPr="00D2449B" w14:paraId="03FA8232" w14:textId="77777777" w:rsidTr="00C752E9">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2B5345A" w14:textId="77777777" w:rsidR="004A5EA9" w:rsidRPr="00D2449B" w:rsidRDefault="00D2449B">
            <w:pPr>
              <w:rPr>
                <w:rFonts w:ascii="Calibri" w:hAnsi="Calibri"/>
                <w:b/>
                <w:szCs w:val="22"/>
              </w:rPr>
            </w:pPr>
            <w:r>
              <w:rPr>
                <w:rFonts w:ascii="Calibri" w:hAnsi="Calibri"/>
                <w:b/>
                <w:szCs w:val="22"/>
              </w:rPr>
              <w:t>Officer</w:t>
            </w:r>
            <w:r w:rsidR="004A5EA9" w:rsidRPr="00D2449B">
              <w:rPr>
                <w:rFonts w:ascii="Calibri" w:hAnsi="Calibri"/>
                <w:b/>
                <w:szCs w:val="22"/>
              </w:rPr>
              <w:t>:</w:t>
            </w:r>
          </w:p>
        </w:tc>
        <w:tc>
          <w:tcPr>
            <w:tcW w:w="3459"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A63E22" w14:textId="60C474D6" w:rsidR="004A5EA9" w:rsidRPr="00F80EE0" w:rsidRDefault="00BE313B" w:rsidP="00811771">
            <w:pPr>
              <w:rPr>
                <w:rFonts w:ascii="Calibri" w:hAnsi="Calibri"/>
                <w:szCs w:val="22"/>
              </w:rPr>
            </w:pPr>
            <w:r w:rsidRPr="00F80EE0">
              <w:rPr>
                <w:rFonts w:ascii="Calibri" w:hAnsi="Calibri"/>
                <w:szCs w:val="22"/>
              </w:rPr>
              <w:t>MW</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0AA653B" w14:textId="77777777" w:rsidR="004A5EA9" w:rsidRPr="00D2449B" w:rsidRDefault="004A5EA9">
            <w:pPr>
              <w:rPr>
                <w:rFonts w:ascii="Calibri" w:hAnsi="Calibri"/>
                <w:szCs w:val="22"/>
              </w:rPr>
            </w:pPr>
          </w:p>
        </w:tc>
      </w:tr>
      <w:tr w:rsidR="004A5EA9" w:rsidRPr="00D2449B" w14:paraId="4B874D58" w14:textId="77777777" w:rsidTr="00C752E9">
        <w:trPr>
          <w:jc w:val="center"/>
        </w:trPr>
        <w:tc>
          <w:tcPr>
            <w:tcW w:w="5694"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C617202" w14:textId="77777777" w:rsidR="004A5EA9" w:rsidRPr="00D2449B" w:rsidRDefault="004A5EA9" w:rsidP="004A5EA9">
            <w:pPr>
              <w:rPr>
                <w:rFonts w:ascii="Calibri" w:hAnsi="Calibri"/>
                <w:b/>
                <w:szCs w:val="22"/>
              </w:rPr>
            </w:pPr>
            <w:r w:rsidRPr="00D2449B">
              <w:rPr>
                <w:rFonts w:ascii="Calibri" w:hAnsi="Calibri"/>
                <w:b/>
                <w:szCs w:val="22"/>
              </w:rPr>
              <w:t xml:space="preserve">DELEGATED ITEM FILE REPORT: </w:t>
            </w:r>
          </w:p>
        </w:tc>
        <w:tc>
          <w:tcPr>
            <w:tcW w:w="3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5F9943" w14:textId="77777777" w:rsidR="004A5EA9" w:rsidRPr="00D2449B" w:rsidRDefault="00130035" w:rsidP="002A01CF">
            <w:pPr>
              <w:jc w:val="center"/>
              <w:rPr>
                <w:rFonts w:ascii="Calibri" w:hAnsi="Calibri"/>
                <w:b/>
                <w:szCs w:val="22"/>
              </w:rPr>
            </w:pPr>
            <w:r>
              <w:rPr>
                <w:rFonts w:ascii="Calibri" w:hAnsi="Calibri"/>
                <w:b/>
                <w:szCs w:val="22"/>
              </w:rPr>
              <w:t>APPROVAL</w:t>
            </w:r>
          </w:p>
        </w:tc>
      </w:tr>
      <w:tr w:rsidR="004A5EA9" w:rsidRPr="00D2449B" w14:paraId="7813B96A" w14:textId="77777777" w:rsidTr="00C752E9">
        <w:trPr>
          <w:trHeight w:hRule="exact" w:val="170"/>
          <w:jc w:val="center"/>
        </w:trPr>
        <w:tc>
          <w:tcPr>
            <w:tcW w:w="9364"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AF170B" w14:textId="77777777" w:rsidR="004A5EA9" w:rsidRPr="00D2449B" w:rsidRDefault="007E0D23" w:rsidP="007E0D23">
            <w:pPr>
              <w:tabs>
                <w:tab w:val="left" w:pos="4007"/>
              </w:tabs>
              <w:rPr>
                <w:rFonts w:ascii="Calibri" w:hAnsi="Calibri"/>
                <w:b/>
                <w:szCs w:val="22"/>
              </w:rPr>
            </w:pPr>
            <w:r>
              <w:rPr>
                <w:rFonts w:ascii="Calibri" w:hAnsi="Calibri"/>
                <w:b/>
                <w:szCs w:val="22"/>
              </w:rPr>
              <w:tab/>
            </w:r>
          </w:p>
        </w:tc>
      </w:tr>
      <w:tr w:rsidR="004A5EA9" w:rsidRPr="00D2449B" w14:paraId="58F5F758" w14:textId="77777777" w:rsidTr="00C752E9">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7BD0F18" w14:textId="77777777" w:rsidR="004A5EA9" w:rsidRPr="00D2449B" w:rsidRDefault="004A5EA9" w:rsidP="00A95D89">
            <w:pPr>
              <w:rPr>
                <w:rFonts w:ascii="Calibri" w:hAnsi="Calibri"/>
                <w:b/>
                <w:szCs w:val="22"/>
              </w:rPr>
            </w:pPr>
            <w:r w:rsidRPr="00D2449B">
              <w:rPr>
                <w:rFonts w:ascii="Calibri" w:hAnsi="Calibri"/>
                <w:b/>
                <w:szCs w:val="22"/>
              </w:rPr>
              <w:t xml:space="preserve">Development </w:t>
            </w:r>
            <w:r w:rsidR="00A95D89">
              <w:rPr>
                <w:rFonts w:ascii="Calibri" w:hAnsi="Calibri"/>
                <w:b/>
                <w:szCs w:val="22"/>
              </w:rPr>
              <w:t>Description</w:t>
            </w:r>
            <w:r w:rsidRPr="00D2449B">
              <w:rPr>
                <w:rFonts w:ascii="Calibri" w:hAnsi="Calibri"/>
                <w:b/>
                <w:szCs w:val="22"/>
              </w:rPr>
              <w:t>:</w:t>
            </w:r>
          </w:p>
        </w:tc>
        <w:tc>
          <w:tcPr>
            <w:tcW w:w="6471"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F8E1AA" w14:textId="1647E096" w:rsidR="004A5EA9" w:rsidRPr="002C6277" w:rsidRDefault="00EB7C88">
            <w:pPr>
              <w:rPr>
                <w:rFonts w:ascii="Calibri" w:hAnsi="Calibri"/>
                <w:szCs w:val="22"/>
              </w:rPr>
            </w:pPr>
            <w:r>
              <w:rPr>
                <w:rFonts w:ascii="Calibri" w:hAnsi="Calibri"/>
                <w:szCs w:val="22"/>
              </w:rPr>
              <w:t>Proposed erection of flue for wood burning stove on south elevation of house.</w:t>
            </w:r>
          </w:p>
        </w:tc>
      </w:tr>
      <w:tr w:rsidR="002A01CF" w:rsidRPr="00D2449B" w14:paraId="52988241" w14:textId="77777777" w:rsidTr="00C752E9">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F1EDAD6" w14:textId="77777777" w:rsidR="002A01CF" w:rsidRPr="00D2449B" w:rsidRDefault="002A01CF">
            <w:pPr>
              <w:rPr>
                <w:rFonts w:ascii="Calibri" w:hAnsi="Calibri"/>
                <w:b/>
                <w:szCs w:val="22"/>
              </w:rPr>
            </w:pPr>
            <w:r w:rsidRPr="00D2449B">
              <w:rPr>
                <w:rFonts w:ascii="Calibri" w:hAnsi="Calibri"/>
                <w:b/>
                <w:szCs w:val="22"/>
              </w:rPr>
              <w:t>Site Address</w:t>
            </w:r>
            <w:r w:rsidR="00A95D89">
              <w:rPr>
                <w:rFonts w:ascii="Calibri" w:hAnsi="Calibri"/>
                <w:b/>
                <w:szCs w:val="22"/>
              </w:rPr>
              <w:t>/Location</w:t>
            </w:r>
            <w:r w:rsidRPr="00D2449B">
              <w:rPr>
                <w:rFonts w:ascii="Calibri" w:hAnsi="Calibri"/>
                <w:b/>
                <w:szCs w:val="22"/>
              </w:rPr>
              <w:t>:</w:t>
            </w:r>
          </w:p>
        </w:tc>
        <w:tc>
          <w:tcPr>
            <w:tcW w:w="6471"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BE24DA" w14:textId="62BD637E" w:rsidR="002A01CF" w:rsidRPr="002C6277" w:rsidRDefault="00EB7C88" w:rsidP="00A42E82">
            <w:pPr>
              <w:rPr>
                <w:rFonts w:ascii="Calibri" w:hAnsi="Calibri"/>
                <w:szCs w:val="22"/>
              </w:rPr>
            </w:pPr>
            <w:r>
              <w:rPr>
                <w:rFonts w:ascii="Calibri" w:hAnsi="Calibri"/>
                <w:szCs w:val="22"/>
              </w:rPr>
              <w:t>5</w:t>
            </w:r>
            <w:r w:rsidR="00BE313B" w:rsidRPr="00BE313B">
              <w:rPr>
                <w:rFonts w:ascii="Calibri" w:hAnsi="Calibri"/>
                <w:szCs w:val="22"/>
              </w:rPr>
              <w:t xml:space="preserve"> Mills Way Chipping Preston PR3 2DP</w:t>
            </w:r>
          </w:p>
        </w:tc>
      </w:tr>
      <w:tr w:rsidR="00A95D89" w:rsidRPr="00D2449B" w14:paraId="3FB99B2E" w14:textId="77777777" w:rsidTr="00C752E9">
        <w:trPr>
          <w:trHeight w:hRule="exact" w:val="170"/>
          <w:jc w:val="center"/>
        </w:trPr>
        <w:tc>
          <w:tcPr>
            <w:tcW w:w="9364"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3FC9E742" w14:textId="77777777" w:rsidR="00A95D89" w:rsidRPr="00D2449B" w:rsidRDefault="007E0D23" w:rsidP="007E0D23">
            <w:pPr>
              <w:tabs>
                <w:tab w:val="left" w:pos="2667"/>
              </w:tabs>
              <w:rPr>
                <w:rFonts w:ascii="Calibri" w:hAnsi="Calibri"/>
                <w:b/>
                <w:szCs w:val="22"/>
              </w:rPr>
            </w:pPr>
            <w:r>
              <w:rPr>
                <w:rFonts w:ascii="Calibri" w:hAnsi="Calibri"/>
                <w:b/>
                <w:szCs w:val="22"/>
              </w:rPr>
              <w:tab/>
            </w:r>
          </w:p>
        </w:tc>
      </w:tr>
      <w:tr w:rsidR="00C618DB" w:rsidRPr="00D2449B" w14:paraId="38B2CAC8" w14:textId="77777777" w:rsidTr="00C752E9">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E830322" w14:textId="77777777" w:rsidR="00C618DB" w:rsidRPr="00D2449B" w:rsidRDefault="00C618DB">
            <w:pPr>
              <w:rPr>
                <w:rFonts w:ascii="Calibri" w:hAnsi="Calibri"/>
                <w:b/>
                <w:szCs w:val="22"/>
              </w:rPr>
            </w:pPr>
            <w:r w:rsidRPr="00D2449B">
              <w:rPr>
                <w:rFonts w:ascii="Calibri" w:hAnsi="Calibri"/>
                <w:b/>
                <w:szCs w:val="22"/>
              </w:rPr>
              <w:t xml:space="preserve">CONSULTATIONS: </w:t>
            </w:r>
          </w:p>
        </w:tc>
        <w:tc>
          <w:tcPr>
            <w:tcW w:w="6471"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1C1DE0" w14:textId="77777777" w:rsidR="00C618DB" w:rsidRPr="00D2449B" w:rsidRDefault="00C618DB">
            <w:pPr>
              <w:rPr>
                <w:rFonts w:ascii="Calibri" w:hAnsi="Calibri"/>
                <w:b/>
                <w:szCs w:val="22"/>
              </w:rPr>
            </w:pPr>
            <w:r w:rsidRPr="00D2449B">
              <w:rPr>
                <w:rFonts w:ascii="Calibri" w:hAnsi="Calibri"/>
                <w:b/>
                <w:szCs w:val="22"/>
              </w:rPr>
              <w:t>Parish/Town Council</w:t>
            </w:r>
          </w:p>
        </w:tc>
      </w:tr>
      <w:tr w:rsidR="002A01CF" w:rsidRPr="00D2449B" w14:paraId="0A912986" w14:textId="77777777" w:rsidTr="00C752E9">
        <w:trPr>
          <w:jc w:val="center"/>
        </w:trPr>
        <w:tc>
          <w:tcPr>
            <w:tcW w:w="93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E1A1B2C" w14:textId="24C4CF9A" w:rsidR="002A01CF" w:rsidRPr="00BE313B" w:rsidRDefault="00BE313B">
            <w:pPr>
              <w:rPr>
                <w:rFonts w:ascii="Calibri" w:hAnsi="Calibri"/>
                <w:bCs/>
                <w:szCs w:val="22"/>
              </w:rPr>
            </w:pPr>
            <w:r>
              <w:rPr>
                <w:rFonts w:ascii="Calibri" w:hAnsi="Calibri"/>
                <w:bCs/>
                <w:szCs w:val="22"/>
              </w:rPr>
              <w:t>No response prior to determination.</w:t>
            </w:r>
          </w:p>
        </w:tc>
      </w:tr>
      <w:tr w:rsidR="00C618DB" w:rsidRPr="00D2449B" w14:paraId="639E958B" w14:textId="77777777" w:rsidTr="00C752E9">
        <w:trPr>
          <w:trHeight w:hRule="exact" w:val="170"/>
          <w:jc w:val="center"/>
        </w:trPr>
        <w:tc>
          <w:tcPr>
            <w:tcW w:w="9364"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7DF2B88B" w14:textId="77777777" w:rsidR="00C618DB" w:rsidRPr="00D2449B" w:rsidRDefault="00C618DB">
            <w:pPr>
              <w:rPr>
                <w:rFonts w:ascii="Calibri" w:hAnsi="Calibri"/>
                <w:bCs/>
                <w:szCs w:val="22"/>
              </w:rPr>
            </w:pPr>
          </w:p>
        </w:tc>
      </w:tr>
      <w:tr w:rsidR="00C618DB" w:rsidRPr="00D2449B" w14:paraId="5C2B7839" w14:textId="77777777" w:rsidTr="00C752E9">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5DBE8CF" w14:textId="77777777" w:rsidR="00C618DB" w:rsidRPr="00D2449B" w:rsidRDefault="00C618DB" w:rsidP="00C618DB">
            <w:pPr>
              <w:rPr>
                <w:rFonts w:ascii="Calibri" w:hAnsi="Calibri"/>
                <w:b/>
                <w:szCs w:val="22"/>
              </w:rPr>
            </w:pPr>
            <w:r w:rsidRPr="00D2449B">
              <w:rPr>
                <w:rFonts w:ascii="Calibri" w:hAnsi="Calibri"/>
                <w:b/>
                <w:szCs w:val="22"/>
              </w:rPr>
              <w:t xml:space="preserve">CONSULTATIONS: </w:t>
            </w:r>
          </w:p>
        </w:tc>
        <w:tc>
          <w:tcPr>
            <w:tcW w:w="6471"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F3BF1" w14:textId="77777777" w:rsidR="00C618DB" w:rsidRPr="00D2449B" w:rsidRDefault="00C618DB" w:rsidP="00C618DB">
            <w:pPr>
              <w:rPr>
                <w:rFonts w:ascii="Calibri" w:hAnsi="Calibri"/>
                <w:b/>
                <w:szCs w:val="22"/>
              </w:rPr>
            </w:pPr>
            <w:r w:rsidRPr="00D2449B">
              <w:rPr>
                <w:rFonts w:ascii="Calibri" w:hAnsi="Calibri"/>
                <w:b/>
                <w:szCs w:val="22"/>
              </w:rPr>
              <w:t>Highway</w:t>
            </w:r>
            <w:r>
              <w:rPr>
                <w:rFonts w:ascii="Calibri" w:hAnsi="Calibri"/>
                <w:b/>
                <w:szCs w:val="22"/>
              </w:rPr>
              <w:t>s</w:t>
            </w:r>
            <w:r w:rsidRPr="00D2449B">
              <w:rPr>
                <w:rFonts w:ascii="Calibri" w:hAnsi="Calibri"/>
                <w:b/>
                <w:szCs w:val="22"/>
              </w:rPr>
              <w:t>/Water Authority/Other Bodies</w:t>
            </w:r>
          </w:p>
        </w:tc>
      </w:tr>
      <w:tr w:rsidR="002A01CF" w:rsidRPr="00D2449B" w14:paraId="1EA955B4" w14:textId="77777777" w:rsidTr="00C752E9">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AAFFD4D" w14:textId="77777777" w:rsidR="002A01CF" w:rsidRPr="00D2449B" w:rsidRDefault="002A01CF">
            <w:pPr>
              <w:rPr>
                <w:rFonts w:ascii="Calibri" w:hAnsi="Calibri"/>
                <w:b/>
                <w:szCs w:val="22"/>
              </w:rPr>
            </w:pPr>
            <w:r w:rsidRPr="00D2449B">
              <w:rPr>
                <w:rFonts w:ascii="Calibri" w:hAnsi="Calibri"/>
                <w:b/>
                <w:szCs w:val="22"/>
              </w:rPr>
              <w:t>LCC Highways:</w:t>
            </w:r>
          </w:p>
        </w:tc>
        <w:tc>
          <w:tcPr>
            <w:tcW w:w="6471"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95173E" w14:textId="7D8EF9CF" w:rsidR="002A01CF" w:rsidRPr="00BE313B" w:rsidRDefault="00BE313B">
            <w:pPr>
              <w:rPr>
                <w:rFonts w:ascii="Calibri" w:hAnsi="Calibri"/>
                <w:bCs/>
                <w:szCs w:val="22"/>
              </w:rPr>
            </w:pPr>
            <w:r>
              <w:rPr>
                <w:rFonts w:ascii="Calibri" w:hAnsi="Calibri"/>
                <w:bCs/>
                <w:szCs w:val="22"/>
              </w:rPr>
              <w:t xml:space="preserve">No response. </w:t>
            </w:r>
          </w:p>
        </w:tc>
      </w:tr>
      <w:tr w:rsidR="00C0704D" w:rsidRPr="00D2449B" w14:paraId="62663AAF" w14:textId="77777777" w:rsidTr="00C752E9">
        <w:trPr>
          <w:jc w:val="center"/>
        </w:trPr>
        <w:tc>
          <w:tcPr>
            <w:tcW w:w="9364"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6149AC5C" w14:textId="0B20A6D1" w:rsidR="00C0704D" w:rsidRPr="00C0704D" w:rsidRDefault="00C0704D" w:rsidP="00D74711">
            <w:pPr>
              <w:rPr>
                <w:rFonts w:ascii="Calibri" w:hAnsi="Calibri"/>
                <w:szCs w:val="22"/>
              </w:rPr>
            </w:pPr>
          </w:p>
        </w:tc>
      </w:tr>
      <w:tr w:rsidR="00C0704D" w:rsidRPr="00D2449B" w14:paraId="29EBDA1F" w14:textId="77777777" w:rsidTr="00C752E9">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6E62FAF" w14:textId="77777777" w:rsidR="00C0704D" w:rsidRPr="00C0704D" w:rsidRDefault="00C0704D" w:rsidP="00C618DB">
            <w:pPr>
              <w:rPr>
                <w:rFonts w:ascii="Calibri" w:hAnsi="Calibri"/>
                <w:b/>
                <w:szCs w:val="22"/>
              </w:rPr>
            </w:pPr>
            <w:r w:rsidRPr="00C0704D">
              <w:rPr>
                <w:rFonts w:ascii="Calibri" w:hAnsi="Calibri"/>
                <w:b/>
                <w:szCs w:val="22"/>
              </w:rPr>
              <w:t xml:space="preserve">CONSULTATIONS: </w:t>
            </w:r>
          </w:p>
        </w:tc>
        <w:tc>
          <w:tcPr>
            <w:tcW w:w="6471"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BFF376" w14:textId="77777777" w:rsidR="00C0704D" w:rsidRPr="00C0704D" w:rsidRDefault="00C0704D" w:rsidP="00C618DB">
            <w:pPr>
              <w:rPr>
                <w:rFonts w:ascii="Calibri" w:hAnsi="Calibri"/>
                <w:b/>
                <w:szCs w:val="22"/>
              </w:rPr>
            </w:pPr>
            <w:r w:rsidRPr="00C0704D">
              <w:rPr>
                <w:rFonts w:ascii="Calibri" w:hAnsi="Calibri"/>
                <w:b/>
                <w:szCs w:val="22"/>
              </w:rPr>
              <w:t>Additional Representations.</w:t>
            </w:r>
          </w:p>
        </w:tc>
      </w:tr>
      <w:tr w:rsidR="00C0704D" w:rsidRPr="00D2449B" w14:paraId="3999C1CA" w14:textId="77777777" w:rsidTr="00C752E9">
        <w:trPr>
          <w:jc w:val="center"/>
        </w:trPr>
        <w:tc>
          <w:tcPr>
            <w:tcW w:w="93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81BB273" w14:textId="00E47C99" w:rsidR="00C0704D" w:rsidRPr="00C0704D" w:rsidRDefault="00BE313B" w:rsidP="00692B60">
            <w:pPr>
              <w:rPr>
                <w:rFonts w:ascii="Calibri" w:hAnsi="Calibri"/>
                <w:szCs w:val="22"/>
              </w:rPr>
            </w:pPr>
            <w:r>
              <w:rPr>
                <w:rFonts w:ascii="Calibri" w:hAnsi="Calibri"/>
                <w:szCs w:val="22"/>
              </w:rPr>
              <w:t>None.</w:t>
            </w:r>
          </w:p>
        </w:tc>
      </w:tr>
      <w:tr w:rsidR="00C0704D" w:rsidRPr="00D2449B" w14:paraId="1CDFA4C3" w14:textId="77777777" w:rsidTr="00C752E9">
        <w:trPr>
          <w:trHeight w:hRule="exact" w:val="170"/>
          <w:jc w:val="center"/>
        </w:trPr>
        <w:tc>
          <w:tcPr>
            <w:tcW w:w="9364"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5AAC3E52" w14:textId="77777777" w:rsidR="00C0704D" w:rsidRPr="00D2449B" w:rsidRDefault="00C0704D">
            <w:pPr>
              <w:rPr>
                <w:rFonts w:ascii="Calibri" w:hAnsi="Calibri"/>
                <w:color w:val="FF0000"/>
                <w:szCs w:val="22"/>
              </w:rPr>
            </w:pPr>
          </w:p>
        </w:tc>
      </w:tr>
      <w:tr w:rsidR="00C0704D" w:rsidRPr="00D2449B" w14:paraId="55EAB664" w14:textId="77777777" w:rsidTr="00C752E9">
        <w:trPr>
          <w:jc w:val="center"/>
        </w:trPr>
        <w:tc>
          <w:tcPr>
            <w:tcW w:w="93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AC07F91" w14:textId="77777777" w:rsidR="00C0704D" w:rsidRPr="00D2449B" w:rsidRDefault="00C0704D">
            <w:pPr>
              <w:rPr>
                <w:rFonts w:ascii="Calibri" w:hAnsi="Calibri"/>
                <w:b/>
                <w:szCs w:val="22"/>
              </w:rPr>
            </w:pPr>
            <w:r w:rsidRPr="00D2449B">
              <w:rPr>
                <w:rFonts w:ascii="Calibri" w:hAnsi="Calibri"/>
                <w:b/>
                <w:szCs w:val="22"/>
              </w:rPr>
              <w:t>RELEVANT POLICIES</w:t>
            </w:r>
            <w:r>
              <w:rPr>
                <w:rFonts w:ascii="Calibri" w:hAnsi="Calibri"/>
                <w:b/>
                <w:szCs w:val="22"/>
              </w:rPr>
              <w:t xml:space="preserve"> AND SITE PLANNING HISTORY</w:t>
            </w:r>
            <w:r w:rsidRPr="00D2449B">
              <w:rPr>
                <w:rFonts w:ascii="Calibri" w:hAnsi="Calibri"/>
                <w:b/>
                <w:szCs w:val="22"/>
              </w:rPr>
              <w:t>:</w:t>
            </w:r>
          </w:p>
        </w:tc>
      </w:tr>
      <w:tr w:rsidR="00C0704D" w:rsidRPr="00D2449B" w14:paraId="421609D9" w14:textId="77777777" w:rsidTr="00C752E9">
        <w:trPr>
          <w:jc w:val="center"/>
        </w:trPr>
        <w:tc>
          <w:tcPr>
            <w:tcW w:w="93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863F691" w14:textId="77777777" w:rsidR="00C0704D" w:rsidRPr="00D2449B" w:rsidRDefault="00C0704D" w:rsidP="00A63D55">
            <w:pPr>
              <w:pStyle w:val="PLANNING"/>
              <w:rPr>
                <w:rFonts w:ascii="Calibri" w:hAnsi="Calibri"/>
                <w:b/>
                <w:bCs/>
                <w:szCs w:val="22"/>
              </w:rPr>
            </w:pPr>
            <w:r w:rsidRPr="00D2449B">
              <w:rPr>
                <w:rFonts w:ascii="Calibri" w:hAnsi="Calibri"/>
                <w:b/>
                <w:bCs/>
                <w:szCs w:val="22"/>
              </w:rPr>
              <w:t>Ribble</w:t>
            </w:r>
            <w:r>
              <w:rPr>
                <w:rFonts w:ascii="Calibri" w:hAnsi="Calibri"/>
                <w:b/>
                <w:bCs/>
                <w:szCs w:val="22"/>
              </w:rPr>
              <w:t xml:space="preserve"> Valley Core Strategy:</w:t>
            </w:r>
          </w:p>
          <w:p w14:paraId="4CF76C47" w14:textId="77777777" w:rsidR="0046548C" w:rsidRPr="00C618DB" w:rsidRDefault="0046548C" w:rsidP="008542DE">
            <w:pPr>
              <w:pStyle w:val="PLANNING"/>
              <w:rPr>
                <w:rFonts w:ascii="Calibri" w:hAnsi="Calibri"/>
                <w:szCs w:val="22"/>
              </w:rPr>
            </w:pPr>
          </w:p>
          <w:p w14:paraId="1636F1D2" w14:textId="77777777" w:rsidR="008542DE" w:rsidRPr="00C618DB" w:rsidRDefault="008542DE" w:rsidP="008542DE">
            <w:pPr>
              <w:pStyle w:val="PLANNING"/>
              <w:rPr>
                <w:rFonts w:ascii="Calibri" w:hAnsi="Calibri"/>
                <w:szCs w:val="22"/>
              </w:rPr>
            </w:pPr>
            <w:r w:rsidRPr="00C618DB">
              <w:rPr>
                <w:rFonts w:ascii="Calibri" w:hAnsi="Calibri"/>
                <w:szCs w:val="22"/>
              </w:rPr>
              <w:t>Policy DMG1 – General Considerations</w:t>
            </w:r>
          </w:p>
          <w:p w14:paraId="27F4A8D5" w14:textId="77777777" w:rsidR="00BE313B" w:rsidRDefault="00BE313B" w:rsidP="008542DE">
            <w:pPr>
              <w:rPr>
                <w:rFonts w:ascii="Calibri" w:hAnsi="Calibri"/>
                <w:szCs w:val="22"/>
              </w:rPr>
            </w:pPr>
          </w:p>
          <w:p w14:paraId="1C00F88E" w14:textId="588CADCE" w:rsidR="008542DE" w:rsidRPr="00BE313B" w:rsidRDefault="008542DE" w:rsidP="008542DE">
            <w:pPr>
              <w:rPr>
                <w:rFonts w:ascii="Calibri" w:hAnsi="Calibri"/>
                <w:b/>
                <w:bCs/>
                <w:szCs w:val="22"/>
              </w:rPr>
            </w:pPr>
            <w:r w:rsidRPr="00BE313B">
              <w:rPr>
                <w:rFonts w:ascii="Calibri" w:hAnsi="Calibri"/>
                <w:b/>
                <w:bCs/>
                <w:szCs w:val="22"/>
              </w:rPr>
              <w:t>National Planning Policy Framework (NPPF)</w:t>
            </w:r>
          </w:p>
          <w:p w14:paraId="6C4C318E" w14:textId="77777777" w:rsidR="008542DE" w:rsidRPr="00D2449B" w:rsidRDefault="008542DE" w:rsidP="00C0704D">
            <w:pPr>
              <w:rPr>
                <w:rFonts w:ascii="Calibri" w:hAnsi="Calibri"/>
                <w:b/>
                <w:szCs w:val="22"/>
              </w:rPr>
            </w:pPr>
          </w:p>
        </w:tc>
      </w:tr>
      <w:tr w:rsidR="00C0704D" w:rsidRPr="00D2449B" w14:paraId="08181FD6" w14:textId="77777777" w:rsidTr="00C752E9">
        <w:trPr>
          <w:jc w:val="center"/>
        </w:trPr>
        <w:tc>
          <w:tcPr>
            <w:tcW w:w="93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84AE02" w14:textId="77777777" w:rsidR="00C0704D" w:rsidRPr="006A71AD" w:rsidRDefault="00C0704D" w:rsidP="006A71AD">
            <w:pPr>
              <w:pStyle w:val="PLANNING"/>
              <w:rPr>
                <w:rFonts w:ascii="Calibri" w:hAnsi="Calibri"/>
                <w:b/>
                <w:bCs/>
                <w:szCs w:val="22"/>
              </w:rPr>
            </w:pPr>
            <w:r w:rsidRPr="006A71AD">
              <w:rPr>
                <w:rFonts w:ascii="Calibri" w:hAnsi="Calibri"/>
                <w:b/>
                <w:bCs/>
                <w:szCs w:val="22"/>
              </w:rPr>
              <w:t>Relevant Planning History:</w:t>
            </w:r>
          </w:p>
          <w:p w14:paraId="1D356246" w14:textId="77777777" w:rsidR="00C0704D" w:rsidRDefault="00C0704D" w:rsidP="00C0704D">
            <w:pPr>
              <w:pStyle w:val="PLANNING"/>
              <w:rPr>
                <w:rFonts w:ascii="Calibri" w:hAnsi="Calibri"/>
                <w:b/>
                <w:bCs/>
                <w:szCs w:val="22"/>
              </w:rPr>
            </w:pPr>
          </w:p>
          <w:p w14:paraId="21B0EA50" w14:textId="1D4B5C8C" w:rsidR="0046548C" w:rsidRPr="00BE313B" w:rsidRDefault="00BE313B" w:rsidP="00C0704D">
            <w:pPr>
              <w:pStyle w:val="PLANNING"/>
              <w:rPr>
                <w:rFonts w:ascii="Calibri" w:hAnsi="Calibri"/>
                <w:szCs w:val="22"/>
              </w:rPr>
            </w:pPr>
            <w:r w:rsidRPr="00BE313B">
              <w:rPr>
                <w:rFonts w:ascii="Calibri" w:hAnsi="Calibri"/>
                <w:szCs w:val="22"/>
              </w:rPr>
              <w:t>3/201</w:t>
            </w:r>
            <w:r w:rsidR="009C40E3">
              <w:rPr>
                <w:rFonts w:ascii="Calibri" w:hAnsi="Calibri"/>
                <w:szCs w:val="22"/>
              </w:rPr>
              <w:t>7</w:t>
            </w:r>
            <w:r w:rsidRPr="00BE313B">
              <w:rPr>
                <w:rFonts w:ascii="Calibri" w:hAnsi="Calibri"/>
                <w:szCs w:val="22"/>
              </w:rPr>
              <w:t>/0183: Reserved matters application (following outline planning permission 3/2014/0183) for residential development of 39 dwellings including appearance, landscaping, layout and scale.</w:t>
            </w:r>
            <w:r>
              <w:rPr>
                <w:rFonts w:ascii="Calibri" w:hAnsi="Calibri"/>
                <w:szCs w:val="22"/>
              </w:rPr>
              <w:t xml:space="preserve"> </w:t>
            </w:r>
            <w:r>
              <w:rPr>
                <w:rFonts w:ascii="Calibri" w:hAnsi="Calibri"/>
                <w:b/>
                <w:bCs/>
                <w:szCs w:val="22"/>
              </w:rPr>
              <w:t>AC.</w:t>
            </w:r>
          </w:p>
          <w:p w14:paraId="17147D50" w14:textId="1B19B3D1" w:rsidR="0046548C" w:rsidRPr="00D2449B" w:rsidRDefault="0046548C" w:rsidP="00C0704D">
            <w:pPr>
              <w:pStyle w:val="PLANNING"/>
              <w:rPr>
                <w:rFonts w:ascii="Calibri" w:hAnsi="Calibri"/>
                <w:b/>
                <w:bCs/>
                <w:szCs w:val="22"/>
              </w:rPr>
            </w:pPr>
          </w:p>
        </w:tc>
      </w:tr>
      <w:tr w:rsidR="00C0704D" w:rsidRPr="00D2449B" w14:paraId="6AAC3B0A" w14:textId="77777777" w:rsidTr="00C752E9">
        <w:trPr>
          <w:trHeight w:hRule="exact" w:val="170"/>
          <w:jc w:val="center"/>
        </w:trPr>
        <w:tc>
          <w:tcPr>
            <w:tcW w:w="9364"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8A09F2" w14:textId="77777777" w:rsidR="00C0704D" w:rsidRPr="006A71AD" w:rsidRDefault="00C0704D" w:rsidP="006A71AD">
            <w:pPr>
              <w:pStyle w:val="PLANNING"/>
              <w:rPr>
                <w:rFonts w:ascii="Calibri" w:hAnsi="Calibri"/>
                <w:b/>
                <w:bCs/>
                <w:szCs w:val="22"/>
              </w:rPr>
            </w:pPr>
          </w:p>
        </w:tc>
      </w:tr>
      <w:tr w:rsidR="00C0704D" w:rsidRPr="00D2449B" w14:paraId="014E595D" w14:textId="77777777" w:rsidTr="00C752E9">
        <w:trPr>
          <w:jc w:val="center"/>
        </w:trPr>
        <w:tc>
          <w:tcPr>
            <w:tcW w:w="93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C61DC53" w14:textId="77777777" w:rsidR="00C0704D" w:rsidRPr="00D2449B" w:rsidRDefault="00C0704D" w:rsidP="006C2BFA">
            <w:pPr>
              <w:rPr>
                <w:rFonts w:ascii="Calibri" w:hAnsi="Calibri"/>
                <w:b/>
                <w:szCs w:val="22"/>
              </w:rPr>
            </w:pPr>
            <w:r>
              <w:rPr>
                <w:rFonts w:ascii="Calibri" w:hAnsi="Calibri"/>
                <w:b/>
                <w:bCs/>
                <w:szCs w:val="22"/>
              </w:rPr>
              <w:t>ASSESSMENT OF PROPOSED DEVELOPMENT:</w:t>
            </w:r>
          </w:p>
        </w:tc>
      </w:tr>
      <w:tr w:rsidR="00C0704D" w:rsidRPr="00D2449B" w14:paraId="7538C7A5" w14:textId="77777777" w:rsidTr="00C752E9">
        <w:trPr>
          <w:jc w:val="center"/>
        </w:trPr>
        <w:tc>
          <w:tcPr>
            <w:tcW w:w="93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5C6E5FB" w14:textId="77777777" w:rsidR="00C0704D" w:rsidRDefault="00C0704D" w:rsidP="00440CB6">
            <w:pPr>
              <w:pStyle w:val="Header"/>
              <w:tabs>
                <w:tab w:val="clear" w:pos="4153"/>
                <w:tab w:val="clear" w:pos="8306"/>
              </w:tabs>
              <w:contextualSpacing/>
              <w:jc w:val="both"/>
              <w:rPr>
                <w:rFonts w:ascii="Calibri" w:hAnsi="Calibri"/>
                <w:b/>
                <w:szCs w:val="22"/>
              </w:rPr>
            </w:pPr>
            <w:r w:rsidRPr="00D2449B">
              <w:rPr>
                <w:rFonts w:ascii="Calibri" w:hAnsi="Calibri"/>
                <w:b/>
                <w:szCs w:val="22"/>
              </w:rPr>
              <w:t xml:space="preserve">Site </w:t>
            </w:r>
            <w:r>
              <w:rPr>
                <w:rFonts w:ascii="Calibri" w:hAnsi="Calibri"/>
                <w:b/>
                <w:szCs w:val="22"/>
              </w:rPr>
              <w:t>Description and Surrounding Area</w:t>
            </w:r>
            <w:r w:rsidRPr="00D2449B">
              <w:rPr>
                <w:rFonts w:ascii="Calibri" w:hAnsi="Calibri"/>
                <w:b/>
                <w:szCs w:val="22"/>
              </w:rPr>
              <w:t>:</w:t>
            </w:r>
          </w:p>
          <w:p w14:paraId="2A719392" w14:textId="77777777" w:rsidR="00C0704D" w:rsidRDefault="00C0704D" w:rsidP="00811771">
            <w:pPr>
              <w:pStyle w:val="Header"/>
              <w:tabs>
                <w:tab w:val="clear" w:pos="4153"/>
                <w:tab w:val="clear" w:pos="8306"/>
              </w:tabs>
              <w:contextualSpacing/>
              <w:jc w:val="both"/>
              <w:rPr>
                <w:rFonts w:ascii="Calibri" w:hAnsi="Calibri"/>
                <w:bCs/>
                <w:szCs w:val="22"/>
              </w:rPr>
            </w:pPr>
          </w:p>
          <w:p w14:paraId="19B0169B" w14:textId="05BACE6E" w:rsidR="00C0704D" w:rsidRDefault="00BE313B" w:rsidP="00B93EB5">
            <w:pPr>
              <w:pStyle w:val="Header"/>
              <w:tabs>
                <w:tab w:val="clear" w:pos="4153"/>
                <w:tab w:val="clear" w:pos="8306"/>
              </w:tabs>
              <w:contextualSpacing/>
              <w:jc w:val="both"/>
              <w:rPr>
                <w:rFonts w:ascii="Calibri" w:hAnsi="Calibri"/>
                <w:bCs/>
                <w:szCs w:val="22"/>
              </w:rPr>
            </w:pPr>
            <w:r>
              <w:rPr>
                <w:rFonts w:ascii="Calibri" w:hAnsi="Calibri"/>
                <w:bCs/>
                <w:szCs w:val="22"/>
              </w:rPr>
              <w:t>The application relates to a property in Chipping. The dwelling is detached in nature, lying to the north-west of the identified se</w:t>
            </w:r>
            <w:r w:rsidR="009C40E3">
              <w:rPr>
                <w:rFonts w:ascii="Calibri" w:hAnsi="Calibri"/>
                <w:bCs/>
                <w:szCs w:val="22"/>
              </w:rPr>
              <w:t>ttlement within the development known as ‘Church Raike’, a new build development of 39 dwellings. As a result, the surrounding area to the site is predominantly residential though the development adopts a semi-rural character by virtue of its low density and elements of detailed design. The site falls within the Forest of Bowland AONB but that aside lies on no other constraint or designation.</w:t>
            </w:r>
          </w:p>
          <w:p w14:paraId="62370E9F" w14:textId="28E95008" w:rsidR="009C40E3" w:rsidRPr="006C2BFA" w:rsidRDefault="009C40E3" w:rsidP="00B93EB5">
            <w:pPr>
              <w:pStyle w:val="Header"/>
              <w:tabs>
                <w:tab w:val="clear" w:pos="4153"/>
                <w:tab w:val="clear" w:pos="8306"/>
              </w:tabs>
              <w:contextualSpacing/>
              <w:jc w:val="both"/>
              <w:rPr>
                <w:rFonts w:ascii="Calibri" w:hAnsi="Calibri"/>
                <w:bCs/>
                <w:szCs w:val="22"/>
              </w:rPr>
            </w:pPr>
          </w:p>
        </w:tc>
      </w:tr>
      <w:tr w:rsidR="00C0704D" w:rsidRPr="00D2449B" w14:paraId="408C6380" w14:textId="77777777" w:rsidTr="00C752E9">
        <w:trPr>
          <w:jc w:val="center"/>
        </w:trPr>
        <w:tc>
          <w:tcPr>
            <w:tcW w:w="93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E4FF5A3" w14:textId="77777777" w:rsidR="00C0704D" w:rsidRDefault="00C0704D" w:rsidP="00440CB6">
            <w:pPr>
              <w:pStyle w:val="Header"/>
              <w:tabs>
                <w:tab w:val="clear" w:pos="4153"/>
                <w:tab w:val="clear" w:pos="8306"/>
              </w:tabs>
              <w:jc w:val="both"/>
              <w:rPr>
                <w:rFonts w:ascii="Calibri" w:hAnsi="Calibri"/>
                <w:b/>
                <w:szCs w:val="22"/>
              </w:rPr>
            </w:pPr>
            <w:r>
              <w:rPr>
                <w:rFonts w:ascii="Calibri" w:hAnsi="Calibri"/>
                <w:b/>
                <w:szCs w:val="22"/>
              </w:rPr>
              <w:t>Proposed Development for which consent is sought</w:t>
            </w:r>
            <w:r w:rsidRPr="00D2449B">
              <w:rPr>
                <w:rFonts w:ascii="Calibri" w:hAnsi="Calibri"/>
                <w:b/>
                <w:szCs w:val="22"/>
              </w:rPr>
              <w:t>:</w:t>
            </w:r>
          </w:p>
          <w:p w14:paraId="7C8F28E1" w14:textId="6A8E110C" w:rsidR="00C0704D" w:rsidRDefault="00C0704D" w:rsidP="00440CB6">
            <w:pPr>
              <w:pStyle w:val="Header"/>
              <w:tabs>
                <w:tab w:val="clear" w:pos="4153"/>
                <w:tab w:val="clear" w:pos="8306"/>
              </w:tabs>
              <w:jc w:val="both"/>
              <w:rPr>
                <w:rFonts w:ascii="Calibri" w:hAnsi="Calibri"/>
                <w:b/>
                <w:szCs w:val="22"/>
              </w:rPr>
            </w:pPr>
          </w:p>
          <w:p w14:paraId="6730F750" w14:textId="73265B52" w:rsidR="009C40E3" w:rsidRPr="009C40E3" w:rsidRDefault="009C40E3" w:rsidP="00440CB6">
            <w:pPr>
              <w:pStyle w:val="Header"/>
              <w:tabs>
                <w:tab w:val="clear" w:pos="4153"/>
                <w:tab w:val="clear" w:pos="8306"/>
              </w:tabs>
              <w:jc w:val="both"/>
              <w:rPr>
                <w:rFonts w:ascii="Calibri" w:hAnsi="Calibri"/>
                <w:bCs/>
                <w:szCs w:val="22"/>
              </w:rPr>
            </w:pPr>
            <w:r>
              <w:rPr>
                <w:rFonts w:ascii="Calibri" w:hAnsi="Calibri"/>
                <w:bCs/>
                <w:szCs w:val="22"/>
              </w:rPr>
              <w:lastRenderedPageBreak/>
              <w:t xml:space="preserve">Consent is sought for the erection of a flue for a wood burning stove which is to be installed on the </w:t>
            </w:r>
            <w:r w:rsidR="00022B2B">
              <w:rPr>
                <w:rFonts w:ascii="Calibri" w:hAnsi="Calibri"/>
                <w:bCs/>
                <w:szCs w:val="22"/>
              </w:rPr>
              <w:t>south</w:t>
            </w:r>
            <w:r>
              <w:rPr>
                <w:rFonts w:ascii="Calibri" w:hAnsi="Calibri"/>
                <w:bCs/>
                <w:szCs w:val="22"/>
              </w:rPr>
              <w:t xml:space="preserve"> elevation of the property. </w:t>
            </w:r>
            <w:r w:rsidR="00F80EE0">
              <w:rPr>
                <w:rFonts w:ascii="Calibri" w:hAnsi="Calibri"/>
                <w:bCs/>
                <w:szCs w:val="22"/>
              </w:rPr>
              <w:t>The flue will measure</w:t>
            </w:r>
            <w:r w:rsidR="00022B2B">
              <w:rPr>
                <w:rFonts w:ascii="Calibri" w:hAnsi="Calibri"/>
                <w:bCs/>
                <w:szCs w:val="22"/>
              </w:rPr>
              <w:t xml:space="preserve"> 5.2 </w:t>
            </w:r>
            <w:r w:rsidR="00F80EE0">
              <w:rPr>
                <w:rFonts w:ascii="Calibri" w:hAnsi="Calibri"/>
                <w:bCs/>
                <w:szCs w:val="22"/>
              </w:rPr>
              <w:t xml:space="preserve">metres in length, sited </w:t>
            </w:r>
            <w:r w:rsidR="00022B2B">
              <w:rPr>
                <w:rFonts w:ascii="Calibri" w:hAnsi="Calibri"/>
                <w:bCs/>
                <w:szCs w:val="22"/>
              </w:rPr>
              <w:t xml:space="preserve">1.8 </w:t>
            </w:r>
            <w:r w:rsidR="00F80EE0">
              <w:rPr>
                <w:rFonts w:ascii="Calibri" w:hAnsi="Calibri"/>
                <w:bCs/>
                <w:szCs w:val="22"/>
              </w:rPr>
              <w:t xml:space="preserve">metres above ground level on the </w:t>
            </w:r>
            <w:r w:rsidR="00022B2B">
              <w:rPr>
                <w:rFonts w:ascii="Calibri" w:hAnsi="Calibri"/>
                <w:bCs/>
                <w:szCs w:val="22"/>
              </w:rPr>
              <w:t>southern</w:t>
            </w:r>
            <w:r w:rsidR="00F80EE0">
              <w:rPr>
                <w:rFonts w:ascii="Calibri" w:hAnsi="Calibri"/>
                <w:bCs/>
                <w:szCs w:val="22"/>
              </w:rPr>
              <w:t xml:space="preserve"> gable </w:t>
            </w:r>
            <w:r w:rsidR="009B6DA8">
              <w:rPr>
                <w:rFonts w:ascii="Calibri" w:hAnsi="Calibri"/>
                <w:bCs/>
                <w:szCs w:val="22"/>
              </w:rPr>
              <w:t xml:space="preserve">of the property. The flue will be powder coated black </w:t>
            </w:r>
            <w:r w:rsidR="00F51529">
              <w:rPr>
                <w:rFonts w:ascii="Calibri" w:hAnsi="Calibri"/>
                <w:bCs/>
                <w:szCs w:val="22"/>
              </w:rPr>
              <w:t xml:space="preserve">and </w:t>
            </w:r>
            <w:r w:rsidR="00022B2B">
              <w:rPr>
                <w:rFonts w:ascii="Calibri" w:hAnsi="Calibri"/>
                <w:bCs/>
                <w:szCs w:val="22"/>
              </w:rPr>
              <w:t>will not rise above the ridge height of the host dwelling.</w:t>
            </w:r>
          </w:p>
          <w:p w14:paraId="1B20488F" w14:textId="77777777" w:rsidR="00C0704D" w:rsidRPr="00D54E67" w:rsidRDefault="00C0704D" w:rsidP="002F2580">
            <w:pPr>
              <w:rPr>
                <w:rFonts w:ascii="Calibri" w:hAnsi="Calibri"/>
                <w:szCs w:val="22"/>
              </w:rPr>
            </w:pPr>
          </w:p>
        </w:tc>
      </w:tr>
      <w:tr w:rsidR="00C0704D" w:rsidRPr="00D2449B" w14:paraId="617768FF" w14:textId="77777777" w:rsidTr="00C752E9">
        <w:trPr>
          <w:jc w:val="center"/>
        </w:trPr>
        <w:tc>
          <w:tcPr>
            <w:tcW w:w="93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B0DF8B5" w14:textId="77777777" w:rsidR="00C0704D"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lastRenderedPageBreak/>
              <w:t>Impact Upon Residential Amenity:</w:t>
            </w:r>
          </w:p>
          <w:p w14:paraId="520B11BE" w14:textId="65E2094A" w:rsidR="00C0704D" w:rsidRDefault="00C0704D" w:rsidP="00EA09F9">
            <w:pPr>
              <w:pStyle w:val="Header"/>
              <w:tabs>
                <w:tab w:val="clear" w:pos="4153"/>
                <w:tab w:val="clear" w:pos="8306"/>
              </w:tabs>
              <w:contextualSpacing/>
              <w:jc w:val="both"/>
              <w:rPr>
                <w:rFonts w:ascii="Calibri" w:hAnsi="Calibri"/>
                <w:b/>
                <w:szCs w:val="22"/>
              </w:rPr>
            </w:pPr>
          </w:p>
          <w:p w14:paraId="2B8B5305" w14:textId="64C1D18B" w:rsidR="00C752E9" w:rsidRPr="00C752E9" w:rsidRDefault="00C752E9" w:rsidP="00EA09F9">
            <w:pPr>
              <w:pStyle w:val="Header"/>
              <w:tabs>
                <w:tab w:val="clear" w:pos="4153"/>
                <w:tab w:val="clear" w:pos="8306"/>
              </w:tabs>
              <w:contextualSpacing/>
              <w:jc w:val="both"/>
              <w:rPr>
                <w:rFonts w:ascii="Calibri" w:hAnsi="Calibri"/>
                <w:bCs/>
                <w:szCs w:val="22"/>
              </w:rPr>
            </w:pPr>
            <w:r>
              <w:rPr>
                <w:rFonts w:ascii="Calibri" w:hAnsi="Calibri"/>
                <w:bCs/>
                <w:szCs w:val="22"/>
              </w:rPr>
              <w:t xml:space="preserve">The proposed development is non-significant to concerns in respect of residential amenity and the proposal will not unduly impact upon neighbouring occupants. </w:t>
            </w:r>
          </w:p>
          <w:p w14:paraId="0DB485A3" w14:textId="77777777" w:rsidR="00ED00B7" w:rsidRPr="00C0704D" w:rsidRDefault="00ED00B7" w:rsidP="00C0704D">
            <w:pPr>
              <w:contextualSpacing/>
              <w:rPr>
                <w:rFonts w:ascii="Calibri" w:hAnsi="Calibri"/>
                <w:szCs w:val="22"/>
              </w:rPr>
            </w:pPr>
            <w:r>
              <w:rPr>
                <w:rFonts w:ascii="Calibri" w:hAnsi="Calibri"/>
                <w:szCs w:val="22"/>
              </w:rPr>
              <w:t xml:space="preserve"> </w:t>
            </w:r>
          </w:p>
        </w:tc>
      </w:tr>
      <w:tr w:rsidR="00C0704D" w:rsidRPr="00D2449B" w14:paraId="6754C065" w14:textId="77777777" w:rsidTr="00C752E9">
        <w:trPr>
          <w:jc w:val="center"/>
        </w:trPr>
        <w:tc>
          <w:tcPr>
            <w:tcW w:w="93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D03F3FA" w14:textId="77777777" w:rsidR="00C0704D"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t>Visual Amenity/External Appearance:</w:t>
            </w:r>
          </w:p>
          <w:p w14:paraId="573624DF" w14:textId="77777777" w:rsidR="00C0704D" w:rsidRDefault="00C0704D" w:rsidP="005E1C6C">
            <w:pPr>
              <w:contextualSpacing/>
              <w:rPr>
                <w:rFonts w:ascii="Calibri" w:hAnsi="Calibri"/>
                <w:b/>
                <w:szCs w:val="22"/>
              </w:rPr>
            </w:pPr>
          </w:p>
          <w:p w14:paraId="0891ED6E" w14:textId="28B61D1F" w:rsidR="00F80EE0" w:rsidRDefault="00C752E9" w:rsidP="00F80EE0">
            <w:pPr>
              <w:contextualSpacing/>
              <w:jc w:val="both"/>
              <w:rPr>
                <w:rFonts w:ascii="Calibri" w:hAnsi="Calibri"/>
                <w:bCs/>
                <w:szCs w:val="22"/>
              </w:rPr>
            </w:pPr>
            <w:r>
              <w:rPr>
                <w:rFonts w:ascii="Calibri" w:hAnsi="Calibri"/>
                <w:bCs/>
                <w:szCs w:val="22"/>
              </w:rPr>
              <w:t xml:space="preserve">The proposed flue </w:t>
            </w:r>
            <w:r w:rsidR="00F80EE0">
              <w:rPr>
                <w:rFonts w:ascii="Calibri" w:hAnsi="Calibri"/>
                <w:bCs/>
                <w:szCs w:val="22"/>
              </w:rPr>
              <w:t xml:space="preserve">will be cylindrical in form sited approximately </w:t>
            </w:r>
            <w:r w:rsidR="00022B2B">
              <w:rPr>
                <w:rFonts w:ascii="Calibri" w:hAnsi="Calibri"/>
                <w:bCs/>
                <w:szCs w:val="22"/>
              </w:rPr>
              <w:t>1.8</w:t>
            </w:r>
            <w:r w:rsidR="00F80EE0">
              <w:rPr>
                <w:rFonts w:ascii="Calibri" w:hAnsi="Calibri"/>
                <w:bCs/>
                <w:szCs w:val="22"/>
              </w:rPr>
              <w:t xml:space="preserve"> metres above ground level with a height of </w:t>
            </w:r>
            <w:r w:rsidR="00022B2B">
              <w:rPr>
                <w:rFonts w:ascii="Calibri" w:hAnsi="Calibri"/>
                <w:bCs/>
                <w:szCs w:val="22"/>
              </w:rPr>
              <w:t xml:space="preserve">5.2 </w:t>
            </w:r>
            <w:r w:rsidR="00F80EE0">
              <w:rPr>
                <w:rFonts w:ascii="Calibri" w:hAnsi="Calibri"/>
                <w:bCs/>
                <w:szCs w:val="22"/>
              </w:rPr>
              <w:t>metre</w:t>
            </w:r>
            <w:r w:rsidR="00022B2B">
              <w:rPr>
                <w:rFonts w:ascii="Calibri" w:hAnsi="Calibri"/>
                <w:bCs/>
                <w:szCs w:val="22"/>
              </w:rPr>
              <w:t>s</w:t>
            </w:r>
            <w:r w:rsidR="00F80EE0">
              <w:rPr>
                <w:rFonts w:ascii="Calibri" w:hAnsi="Calibri"/>
                <w:bCs/>
                <w:szCs w:val="22"/>
              </w:rPr>
              <w:t>. This allows the development to respond to the height of the gable ridge which has an existing height of 7.9 metre</w:t>
            </w:r>
            <w:r w:rsidR="00022B2B">
              <w:rPr>
                <w:rFonts w:ascii="Calibri" w:hAnsi="Calibri"/>
                <w:bCs/>
                <w:szCs w:val="22"/>
              </w:rPr>
              <w:t>s which the proposed flue will not exceed</w:t>
            </w:r>
            <w:r w:rsidR="00F80EE0">
              <w:rPr>
                <w:rFonts w:ascii="Calibri" w:hAnsi="Calibri"/>
                <w:bCs/>
                <w:szCs w:val="22"/>
              </w:rPr>
              <w:t>. Considering t</w:t>
            </w:r>
            <w:r w:rsidR="00022B2B">
              <w:rPr>
                <w:rFonts w:ascii="Calibri" w:hAnsi="Calibri"/>
                <w:bCs/>
                <w:szCs w:val="22"/>
              </w:rPr>
              <w:t>his,</w:t>
            </w:r>
            <w:r w:rsidR="00F80EE0">
              <w:rPr>
                <w:rFonts w:ascii="Calibri" w:hAnsi="Calibri"/>
                <w:bCs/>
                <w:szCs w:val="22"/>
              </w:rPr>
              <w:t xml:space="preserve"> and the use of black powder coating to the exterior of the flue</w:t>
            </w:r>
            <w:r w:rsidR="009B6DA8">
              <w:rPr>
                <w:rFonts w:ascii="Calibri" w:hAnsi="Calibri"/>
                <w:bCs/>
                <w:szCs w:val="22"/>
              </w:rPr>
              <w:t xml:space="preserve"> to match existing windows, doors and rainwater goods</w:t>
            </w:r>
            <w:r w:rsidR="00F80EE0">
              <w:rPr>
                <w:rFonts w:ascii="Calibri" w:hAnsi="Calibri"/>
                <w:bCs/>
                <w:szCs w:val="22"/>
              </w:rPr>
              <w:t>, the development is not considered to unduly harm the visual amenities of the area to the extent that the application be refused.</w:t>
            </w:r>
          </w:p>
          <w:p w14:paraId="10A3648A" w14:textId="37EFE0DA" w:rsidR="00F80EE0" w:rsidRPr="00C752E9" w:rsidRDefault="00F80EE0" w:rsidP="00F80EE0">
            <w:pPr>
              <w:contextualSpacing/>
              <w:jc w:val="both"/>
              <w:rPr>
                <w:rFonts w:ascii="Calibri" w:hAnsi="Calibri"/>
                <w:bCs/>
                <w:szCs w:val="22"/>
              </w:rPr>
            </w:pPr>
          </w:p>
        </w:tc>
      </w:tr>
      <w:tr w:rsidR="00CA7A7E" w:rsidRPr="00D2449B" w14:paraId="38B546F7" w14:textId="77777777" w:rsidTr="00C752E9">
        <w:trPr>
          <w:jc w:val="center"/>
        </w:trPr>
        <w:tc>
          <w:tcPr>
            <w:tcW w:w="93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DA21AB8" w14:textId="7E81129E" w:rsidR="00CA7A7E" w:rsidRDefault="00CA7A7E" w:rsidP="00EA09F9">
            <w:pPr>
              <w:pStyle w:val="Header"/>
              <w:tabs>
                <w:tab w:val="clear" w:pos="4153"/>
                <w:tab w:val="clear" w:pos="8306"/>
              </w:tabs>
              <w:contextualSpacing/>
              <w:jc w:val="both"/>
              <w:rPr>
                <w:rFonts w:ascii="Calibri" w:hAnsi="Calibri"/>
                <w:b/>
                <w:szCs w:val="22"/>
              </w:rPr>
            </w:pPr>
            <w:r>
              <w:rPr>
                <w:rFonts w:ascii="Calibri" w:hAnsi="Calibri"/>
                <w:b/>
                <w:szCs w:val="22"/>
              </w:rPr>
              <w:t>Highways and Parking:</w:t>
            </w:r>
          </w:p>
          <w:p w14:paraId="7BF58E7C" w14:textId="77777777" w:rsidR="00CA7A7E" w:rsidRDefault="00CA7A7E" w:rsidP="00EA09F9">
            <w:pPr>
              <w:pStyle w:val="Header"/>
              <w:tabs>
                <w:tab w:val="clear" w:pos="4153"/>
                <w:tab w:val="clear" w:pos="8306"/>
              </w:tabs>
              <w:contextualSpacing/>
              <w:jc w:val="both"/>
              <w:rPr>
                <w:rFonts w:ascii="Calibri" w:hAnsi="Calibri"/>
                <w:b/>
                <w:szCs w:val="22"/>
              </w:rPr>
            </w:pPr>
          </w:p>
          <w:p w14:paraId="7D015A3D" w14:textId="77777777" w:rsidR="00F80EE0" w:rsidRDefault="00F80EE0" w:rsidP="00EA09F9">
            <w:pPr>
              <w:pStyle w:val="Header"/>
              <w:tabs>
                <w:tab w:val="clear" w:pos="4153"/>
                <w:tab w:val="clear" w:pos="8306"/>
              </w:tabs>
              <w:contextualSpacing/>
              <w:jc w:val="both"/>
              <w:rPr>
                <w:rFonts w:ascii="Calibri" w:hAnsi="Calibri"/>
                <w:bCs/>
                <w:szCs w:val="22"/>
              </w:rPr>
            </w:pPr>
            <w:r>
              <w:rPr>
                <w:rFonts w:ascii="Calibri" w:hAnsi="Calibri"/>
                <w:bCs/>
                <w:szCs w:val="22"/>
              </w:rPr>
              <w:t>The development does not implicate highways matters.</w:t>
            </w:r>
          </w:p>
          <w:p w14:paraId="1B8E2F32" w14:textId="452A2605" w:rsidR="00F80EE0" w:rsidRPr="00F80EE0" w:rsidRDefault="00F80EE0" w:rsidP="00EA09F9">
            <w:pPr>
              <w:pStyle w:val="Header"/>
              <w:tabs>
                <w:tab w:val="clear" w:pos="4153"/>
                <w:tab w:val="clear" w:pos="8306"/>
              </w:tabs>
              <w:contextualSpacing/>
              <w:jc w:val="both"/>
              <w:rPr>
                <w:rFonts w:ascii="Calibri" w:hAnsi="Calibri"/>
                <w:bCs/>
                <w:szCs w:val="22"/>
              </w:rPr>
            </w:pPr>
          </w:p>
        </w:tc>
      </w:tr>
      <w:tr w:rsidR="00C0704D" w:rsidRPr="00D2449B" w14:paraId="0A9D02B4" w14:textId="77777777" w:rsidTr="00C752E9">
        <w:trPr>
          <w:jc w:val="center"/>
        </w:trPr>
        <w:tc>
          <w:tcPr>
            <w:tcW w:w="93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B49EF4" w14:textId="77777777" w:rsidR="00C0704D" w:rsidRDefault="00C0704D" w:rsidP="00EA09F9">
            <w:pPr>
              <w:contextualSpacing/>
              <w:jc w:val="both"/>
              <w:rPr>
                <w:rFonts w:ascii="Calibri" w:hAnsi="Calibri"/>
                <w:b/>
                <w:bCs/>
                <w:szCs w:val="22"/>
              </w:rPr>
            </w:pPr>
            <w:r w:rsidRPr="00D2449B">
              <w:rPr>
                <w:rFonts w:ascii="Calibri" w:hAnsi="Calibri"/>
                <w:b/>
                <w:bCs/>
                <w:szCs w:val="22"/>
              </w:rPr>
              <w:t>Observations/</w:t>
            </w:r>
            <w:r>
              <w:rPr>
                <w:rFonts w:ascii="Calibri" w:hAnsi="Calibri"/>
                <w:b/>
                <w:bCs/>
                <w:szCs w:val="22"/>
              </w:rPr>
              <w:t>Consideration of Matters Raised/Conclusion</w:t>
            </w:r>
            <w:r w:rsidRPr="00D2449B">
              <w:rPr>
                <w:rFonts w:ascii="Calibri" w:hAnsi="Calibri"/>
                <w:b/>
                <w:bCs/>
                <w:szCs w:val="22"/>
              </w:rPr>
              <w:t>:</w:t>
            </w:r>
          </w:p>
          <w:p w14:paraId="28237EFD" w14:textId="77777777" w:rsidR="00C0704D" w:rsidRPr="00DD62F6" w:rsidRDefault="00C0704D" w:rsidP="00DD62F6">
            <w:pPr>
              <w:contextualSpacing/>
              <w:rPr>
                <w:rFonts w:ascii="Calibri" w:hAnsi="Calibri"/>
                <w:bCs/>
                <w:color w:val="548DD4" w:themeColor="text2" w:themeTint="99"/>
                <w:szCs w:val="22"/>
              </w:rPr>
            </w:pPr>
          </w:p>
          <w:p w14:paraId="7E3806FF" w14:textId="77777777" w:rsidR="00C0704D" w:rsidRPr="00F80EE0" w:rsidRDefault="0046548C" w:rsidP="00DD62F6">
            <w:pPr>
              <w:pStyle w:val="Header"/>
              <w:tabs>
                <w:tab w:val="clear" w:pos="4153"/>
                <w:tab w:val="clear" w:pos="8306"/>
              </w:tabs>
              <w:contextualSpacing/>
              <w:jc w:val="both"/>
              <w:rPr>
                <w:rFonts w:ascii="Calibri" w:hAnsi="Calibri"/>
                <w:bCs/>
                <w:szCs w:val="22"/>
              </w:rPr>
            </w:pPr>
            <w:r w:rsidRPr="00F80EE0">
              <w:rPr>
                <w:rFonts w:ascii="Calibri" w:hAnsi="Calibri"/>
                <w:bCs/>
                <w:szCs w:val="22"/>
              </w:rPr>
              <w:t>As such and for the above reasons, having regard to all material considerations and matters raised, that the application is recommended for approval.</w:t>
            </w:r>
          </w:p>
          <w:p w14:paraId="3A4BD7A7" w14:textId="21C0D855" w:rsidR="0046548C" w:rsidRDefault="0046548C" w:rsidP="00DD62F6">
            <w:pPr>
              <w:pStyle w:val="Header"/>
              <w:tabs>
                <w:tab w:val="clear" w:pos="4153"/>
                <w:tab w:val="clear" w:pos="8306"/>
              </w:tabs>
              <w:contextualSpacing/>
              <w:jc w:val="both"/>
              <w:rPr>
                <w:rFonts w:ascii="Calibri" w:hAnsi="Calibri"/>
                <w:b/>
                <w:szCs w:val="22"/>
              </w:rPr>
            </w:pPr>
          </w:p>
        </w:tc>
      </w:tr>
      <w:tr w:rsidR="00C0704D" w:rsidRPr="00D2449B" w14:paraId="507FC89B" w14:textId="77777777" w:rsidTr="00C752E9">
        <w:trPr>
          <w:jc w:val="center"/>
        </w:trPr>
        <w:tc>
          <w:tcPr>
            <w:tcW w:w="219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47D6F7C" w14:textId="77777777" w:rsidR="00C0704D" w:rsidRPr="00D2449B" w:rsidRDefault="00C0704D" w:rsidP="00CD2CEF">
            <w:pPr>
              <w:rPr>
                <w:rFonts w:ascii="Calibri" w:hAnsi="Calibri"/>
                <w:b/>
                <w:bCs/>
                <w:szCs w:val="22"/>
              </w:rPr>
            </w:pPr>
            <w:r w:rsidRPr="00D2449B">
              <w:rPr>
                <w:rFonts w:ascii="Calibri" w:hAnsi="Calibri"/>
                <w:b/>
                <w:szCs w:val="22"/>
              </w:rPr>
              <w:t>RECOMMENDATION</w:t>
            </w:r>
            <w:r w:rsidRPr="00D2449B">
              <w:rPr>
                <w:rFonts w:ascii="Calibri" w:hAnsi="Calibri"/>
                <w:szCs w:val="22"/>
              </w:rPr>
              <w:t>:</w:t>
            </w:r>
          </w:p>
        </w:tc>
        <w:tc>
          <w:tcPr>
            <w:tcW w:w="7165"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2AB573" w14:textId="62C752CD" w:rsidR="00C0704D" w:rsidRPr="00D2449B" w:rsidRDefault="0046548C" w:rsidP="00CD2CEF">
            <w:pPr>
              <w:rPr>
                <w:rFonts w:ascii="Calibri" w:hAnsi="Calibri"/>
                <w:bCs/>
                <w:szCs w:val="22"/>
              </w:rPr>
            </w:pPr>
            <w:r w:rsidRPr="0046548C">
              <w:rPr>
                <w:rFonts w:asciiTheme="minorHAnsi" w:hAnsiTheme="minorHAnsi"/>
                <w:bCs/>
                <w:szCs w:val="22"/>
              </w:rPr>
              <w:t>That planning consent be granted subject to the imposition of conditions.</w:t>
            </w:r>
          </w:p>
        </w:tc>
      </w:tr>
    </w:tbl>
    <w:p w14:paraId="513FB541" w14:textId="77777777" w:rsidR="0031197A" w:rsidRPr="00D2449B" w:rsidRDefault="00B71D9F">
      <w:pPr>
        <w:rPr>
          <w:rFonts w:ascii="Calibri" w:hAnsi="Calibri"/>
          <w:szCs w:val="22"/>
        </w:rPr>
      </w:pPr>
    </w:p>
    <w:sectPr w:rsidR="0031197A" w:rsidRPr="00D2449B" w:rsidSect="00D2449B">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1025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22B2B"/>
    <w:rsid w:val="00070DC6"/>
    <w:rsid w:val="000B5CB5"/>
    <w:rsid w:val="00130035"/>
    <w:rsid w:val="001D4F7A"/>
    <w:rsid w:val="00250879"/>
    <w:rsid w:val="0029334A"/>
    <w:rsid w:val="002A01CF"/>
    <w:rsid w:val="002C6277"/>
    <w:rsid w:val="002F2580"/>
    <w:rsid w:val="00321B6E"/>
    <w:rsid w:val="003F6E6E"/>
    <w:rsid w:val="00440CB6"/>
    <w:rsid w:val="0046548C"/>
    <w:rsid w:val="004947BB"/>
    <w:rsid w:val="004A5EA9"/>
    <w:rsid w:val="004C2434"/>
    <w:rsid w:val="004F0649"/>
    <w:rsid w:val="00510FA2"/>
    <w:rsid w:val="00556ECD"/>
    <w:rsid w:val="005E1C6C"/>
    <w:rsid w:val="005E65DF"/>
    <w:rsid w:val="00692B60"/>
    <w:rsid w:val="006A71AD"/>
    <w:rsid w:val="006C2BFA"/>
    <w:rsid w:val="006F6849"/>
    <w:rsid w:val="0070054B"/>
    <w:rsid w:val="00776AE2"/>
    <w:rsid w:val="007C791C"/>
    <w:rsid w:val="007D7DF4"/>
    <w:rsid w:val="007E0D23"/>
    <w:rsid w:val="007F16D6"/>
    <w:rsid w:val="00811771"/>
    <w:rsid w:val="008542DE"/>
    <w:rsid w:val="008A28C8"/>
    <w:rsid w:val="009B6DA8"/>
    <w:rsid w:val="009C40E3"/>
    <w:rsid w:val="00A42E82"/>
    <w:rsid w:val="00A579BB"/>
    <w:rsid w:val="00A63D55"/>
    <w:rsid w:val="00A95D89"/>
    <w:rsid w:val="00B1590F"/>
    <w:rsid w:val="00B71D9F"/>
    <w:rsid w:val="00B93EB5"/>
    <w:rsid w:val="00BD3F03"/>
    <w:rsid w:val="00BE313B"/>
    <w:rsid w:val="00C0704D"/>
    <w:rsid w:val="00C25722"/>
    <w:rsid w:val="00C618DB"/>
    <w:rsid w:val="00C752E9"/>
    <w:rsid w:val="00CA7A7E"/>
    <w:rsid w:val="00CC3BC5"/>
    <w:rsid w:val="00D11007"/>
    <w:rsid w:val="00D17EB1"/>
    <w:rsid w:val="00D2449B"/>
    <w:rsid w:val="00D54E67"/>
    <w:rsid w:val="00DD62F6"/>
    <w:rsid w:val="00E46243"/>
    <w:rsid w:val="00E66534"/>
    <w:rsid w:val="00E72F6C"/>
    <w:rsid w:val="00EA09F9"/>
    <w:rsid w:val="00EB7C88"/>
    <w:rsid w:val="00EC23C7"/>
    <w:rsid w:val="00ED00B7"/>
    <w:rsid w:val="00EF44E6"/>
    <w:rsid w:val="00F51529"/>
    <w:rsid w:val="00F80EE0"/>
    <w:rsid w:val="00FD6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CDC6"/>
  <w15:docId w15:val="{D7554104-FCE6-44E2-B299-AD0BF422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semiHidden/>
    <w:rsid w:val="00E66534"/>
    <w:pPr>
      <w:tabs>
        <w:tab w:val="center" w:pos="4153"/>
        <w:tab w:val="right" w:pos="8306"/>
      </w:tabs>
    </w:pPr>
  </w:style>
  <w:style w:type="character" w:customStyle="1" w:styleId="HeaderChar">
    <w:name w:val="Header Char"/>
    <w:basedOn w:val="DefaultParagraphFont"/>
    <w:link w:val="Header"/>
    <w:semiHidden/>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9A150-0EBF-465C-AD7B-B647EDDD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Kilmartin</dc:creator>
  <cp:lastModifiedBy>Lesley Lund</cp:lastModifiedBy>
  <cp:revision>2</cp:revision>
  <cp:lastPrinted>2023-01-09T16:50:00Z</cp:lastPrinted>
  <dcterms:created xsi:type="dcterms:W3CDTF">2023-01-09T16:50:00Z</dcterms:created>
  <dcterms:modified xsi:type="dcterms:W3CDTF">2023-01-09T16:50:00Z</dcterms:modified>
</cp:coreProperties>
</file>