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86"/>
        <w:gridCol w:w="197"/>
        <w:gridCol w:w="402"/>
        <w:gridCol w:w="723"/>
        <w:gridCol w:w="577"/>
        <w:gridCol w:w="498"/>
        <w:gridCol w:w="699"/>
        <w:gridCol w:w="579"/>
        <w:gridCol w:w="1030"/>
        <w:gridCol w:w="1030"/>
        <w:gridCol w:w="1031"/>
      </w:tblGrid>
      <w:tr w:rsidR="004A5EA9" w:rsidRPr="00D2449B" w14:paraId="230E00AF"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B6340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7A0CE95" w:rsidR="00B1590F" w:rsidRPr="00D2449B" w:rsidRDefault="008D7910" w:rsidP="00D2449B">
            <w:pPr>
              <w:jc w:val="center"/>
              <w:rPr>
                <w:rFonts w:ascii="Calibri" w:hAnsi="Calibri"/>
                <w:b/>
                <w:szCs w:val="22"/>
              </w:rPr>
            </w:pPr>
            <w:r>
              <w:rPr>
                <w:rFonts w:ascii="Calibri" w:hAnsi="Calibri"/>
                <w:b/>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56874F4" w:rsidR="00B1590F" w:rsidRPr="00D2449B" w:rsidRDefault="008D7910" w:rsidP="00D2449B">
            <w:pPr>
              <w:jc w:val="center"/>
              <w:rPr>
                <w:rFonts w:ascii="Calibri" w:hAnsi="Calibri"/>
                <w:b/>
                <w:szCs w:val="22"/>
              </w:rPr>
            </w:pPr>
            <w:r>
              <w:rPr>
                <w:rFonts w:ascii="Calibri" w:hAnsi="Calibri"/>
                <w:b/>
                <w:szCs w:val="22"/>
              </w:rPr>
              <w:t>07/0</w:t>
            </w:r>
            <w:r w:rsidR="004D2F97">
              <w:rPr>
                <w:rFonts w:ascii="Calibri" w:hAnsi="Calibri"/>
                <w:b/>
                <w:szCs w:val="22"/>
              </w:rPr>
              <w:t>3</w:t>
            </w:r>
            <w:r>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B63401">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634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432CA54" w:rsidR="004A5EA9" w:rsidRPr="00250879" w:rsidRDefault="008D7910" w:rsidP="008542DE">
            <w:pPr>
              <w:rPr>
                <w:rFonts w:ascii="Calibri" w:hAnsi="Calibri"/>
                <w:color w:val="548DD4" w:themeColor="text2" w:themeTint="99"/>
                <w:szCs w:val="22"/>
              </w:rPr>
            </w:pPr>
            <w:r w:rsidRPr="008D7910">
              <w:rPr>
                <w:rFonts w:ascii="Calibri" w:hAnsi="Calibri"/>
                <w:szCs w:val="22"/>
              </w:rPr>
              <w:t>3/2022/1042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14B94AED"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B634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79F2FE43" w:rsidR="00CA7A7E" w:rsidRPr="004D2F97" w:rsidRDefault="004D2F97" w:rsidP="002C6277">
            <w:pPr>
              <w:rPr>
                <w:rFonts w:ascii="Calibri" w:hAnsi="Calibri"/>
                <w:szCs w:val="22"/>
              </w:rPr>
            </w:pPr>
            <w:r w:rsidRPr="004D2F97">
              <w:rPr>
                <w:rFonts w:ascii="Calibri" w:hAnsi="Calibri"/>
                <w:szCs w:val="22"/>
              </w:rPr>
              <w:t>16/01/2023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4D2F97" w:rsidRDefault="00CA7A7E" w:rsidP="002C6277">
            <w:pPr>
              <w:rPr>
                <w:rFonts w:ascii="Calibri" w:hAnsi="Calibri"/>
                <w:b/>
                <w:bCs/>
                <w:szCs w:val="22"/>
              </w:rPr>
            </w:pPr>
            <w:r w:rsidRPr="004D2F97">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51B3093" w:rsidR="00CA7A7E" w:rsidRPr="004D2F97" w:rsidRDefault="008D7910" w:rsidP="002C6277">
            <w:pPr>
              <w:rPr>
                <w:rFonts w:ascii="Calibri" w:hAnsi="Calibri"/>
                <w:szCs w:val="22"/>
              </w:rPr>
            </w:pPr>
            <w:r w:rsidRPr="004D2F97">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B6340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13AEA7A" w:rsidR="004A5EA9" w:rsidRPr="004D2F97" w:rsidRDefault="008D7910" w:rsidP="00811771">
            <w:pPr>
              <w:rPr>
                <w:rFonts w:ascii="Calibri" w:hAnsi="Calibri"/>
                <w:szCs w:val="22"/>
              </w:rPr>
            </w:pPr>
            <w:r w:rsidRPr="004D2F97">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63401">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B634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634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4B59FD7" w:rsidR="004A5EA9" w:rsidRPr="002C6277" w:rsidRDefault="008D7910">
            <w:pPr>
              <w:rPr>
                <w:rFonts w:ascii="Calibri" w:hAnsi="Calibri"/>
                <w:szCs w:val="22"/>
              </w:rPr>
            </w:pPr>
            <w:r w:rsidRPr="008D7910">
              <w:rPr>
                <w:rFonts w:ascii="Calibri" w:hAnsi="Calibri"/>
                <w:szCs w:val="22"/>
              </w:rPr>
              <w:t>Proposed demolition of rear extension and side garage, proposed two storey side extension, single storey rear extension and front porch.</w:t>
            </w:r>
          </w:p>
        </w:tc>
      </w:tr>
      <w:tr w:rsidR="002A01CF" w:rsidRPr="00D2449B" w14:paraId="52988241" w14:textId="77777777" w:rsidTr="00B634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5A57C45" w:rsidR="002A01CF" w:rsidRPr="002C6277" w:rsidRDefault="008D7910" w:rsidP="00A42E82">
            <w:pPr>
              <w:rPr>
                <w:rFonts w:ascii="Calibri" w:hAnsi="Calibri"/>
                <w:szCs w:val="22"/>
              </w:rPr>
            </w:pPr>
            <w:r w:rsidRPr="008D7910">
              <w:rPr>
                <w:rFonts w:ascii="Calibri" w:hAnsi="Calibri"/>
                <w:szCs w:val="22"/>
              </w:rPr>
              <w:t>24 Calder Avenue Billington BB7 9NQ</w:t>
            </w:r>
          </w:p>
        </w:tc>
      </w:tr>
      <w:tr w:rsidR="00A95D89" w:rsidRPr="00D2449B" w14:paraId="3FB99B2E" w14:textId="77777777" w:rsidTr="00B634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634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B399ECF" w:rsidR="002A01CF" w:rsidRPr="00D2449B" w:rsidRDefault="008D7910">
            <w:pPr>
              <w:rPr>
                <w:rFonts w:ascii="Calibri" w:hAnsi="Calibri"/>
                <w:b/>
                <w:szCs w:val="22"/>
              </w:rPr>
            </w:pPr>
            <w:r>
              <w:rPr>
                <w:rFonts w:ascii="Calibri" w:hAnsi="Calibri"/>
                <w:b/>
                <w:szCs w:val="22"/>
              </w:rPr>
              <w:t>No response.</w:t>
            </w:r>
          </w:p>
        </w:tc>
      </w:tr>
      <w:tr w:rsidR="00C618DB" w:rsidRPr="00D2449B" w14:paraId="639E958B" w14:textId="77777777" w:rsidTr="00B634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634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634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491FE04" w:rsidR="002A01CF" w:rsidRPr="004D2F97" w:rsidRDefault="008D7910">
            <w:pPr>
              <w:rPr>
                <w:rFonts w:ascii="Calibri" w:hAnsi="Calibri"/>
                <w:bCs/>
                <w:szCs w:val="22"/>
              </w:rPr>
            </w:pPr>
            <w:r w:rsidRPr="004D2F97">
              <w:rPr>
                <w:rFonts w:ascii="Calibri" w:hAnsi="Calibri"/>
                <w:bCs/>
                <w:szCs w:val="22"/>
              </w:rPr>
              <w:t>No objection.</w:t>
            </w:r>
          </w:p>
        </w:tc>
      </w:tr>
      <w:tr w:rsidR="00C0704D" w:rsidRPr="00D2449B" w14:paraId="62663AAF" w14:textId="77777777" w:rsidTr="00B63401">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6340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C336D6B" w:rsidR="00C0704D" w:rsidRPr="00C0704D" w:rsidRDefault="008D7910" w:rsidP="00692B60">
            <w:pPr>
              <w:rPr>
                <w:rFonts w:ascii="Calibri" w:hAnsi="Calibri"/>
                <w:szCs w:val="22"/>
              </w:rPr>
            </w:pPr>
            <w:r>
              <w:rPr>
                <w:rFonts w:ascii="Calibri" w:hAnsi="Calibri"/>
                <w:szCs w:val="22"/>
              </w:rPr>
              <w:t>None.</w:t>
            </w:r>
          </w:p>
        </w:tc>
      </w:tr>
      <w:tr w:rsidR="00C0704D" w:rsidRPr="00D2449B" w14:paraId="1CDFA4C3" w14:textId="77777777" w:rsidTr="00B634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1360EE56" w14:textId="77777777" w:rsidR="008542DE" w:rsidRDefault="008542DE" w:rsidP="008542DE">
            <w:pPr>
              <w:pStyle w:val="PLANNING"/>
              <w:rPr>
                <w:rFonts w:ascii="Calibri" w:hAnsi="Calibri"/>
                <w:szCs w:val="22"/>
              </w:rPr>
            </w:pPr>
          </w:p>
          <w:p w14:paraId="1C00F88E" w14:textId="77777777" w:rsidR="008542DE" w:rsidRPr="008D7910" w:rsidRDefault="008542DE" w:rsidP="008542DE">
            <w:pPr>
              <w:rPr>
                <w:rFonts w:ascii="Calibri" w:hAnsi="Calibri"/>
                <w:b/>
                <w:bCs/>
                <w:szCs w:val="22"/>
              </w:rPr>
            </w:pPr>
            <w:r w:rsidRPr="008D7910">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35B6BDE" w:rsidR="0046548C" w:rsidRPr="004D2F97" w:rsidRDefault="008D7910" w:rsidP="00C0704D">
            <w:pPr>
              <w:pStyle w:val="PLANNING"/>
              <w:rPr>
                <w:rFonts w:ascii="Calibri" w:hAnsi="Calibri"/>
                <w:szCs w:val="22"/>
              </w:rPr>
            </w:pPr>
            <w:r w:rsidRPr="004D2F97">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63401">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2FF0659" w14:textId="362D15B2" w:rsidR="008D7910" w:rsidRDefault="008D791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within the defined settlement of Billington. The dwelling is a corner plot with a principal elevation facing the intersection of Calder Avenue and Whalley Road, with additional pairs of semi-detached housing to both east and south facing Whalley Road and Calder Avenue respectively. In respect of </w:t>
            </w:r>
            <w:r w:rsidR="00A31942">
              <w:rPr>
                <w:rFonts w:ascii="Calibri" w:hAnsi="Calibri"/>
                <w:bCs/>
                <w:szCs w:val="22"/>
              </w:rPr>
              <w:t>materiality the property currently benefits from red brick lower walls, with render to the first floor and above.</w:t>
            </w:r>
            <w:r w:rsidR="005A39EA">
              <w:rPr>
                <w:rFonts w:ascii="Calibri" w:hAnsi="Calibri"/>
                <w:bCs/>
                <w:szCs w:val="22"/>
              </w:rPr>
              <w:t xml:space="preserve"> A small gable feature currently exists on the front elevation, with an existing lean-to garage located to the side of the gable (side) elevation. Aside from its location within an identified settlement the dwelling lies within no other designation or constraint.</w:t>
            </w:r>
          </w:p>
          <w:p w14:paraId="62370E9F" w14:textId="287CB380" w:rsidR="008D7910" w:rsidRPr="006C2BFA" w:rsidRDefault="008D791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5DFEFAC4" w14:textId="40E6C167" w:rsidR="004D2F97" w:rsidRPr="005A39EA" w:rsidRDefault="005A39EA" w:rsidP="00440CB6">
            <w:pPr>
              <w:pStyle w:val="Header"/>
              <w:tabs>
                <w:tab w:val="clear" w:pos="4153"/>
                <w:tab w:val="clear" w:pos="8306"/>
              </w:tabs>
              <w:jc w:val="both"/>
              <w:rPr>
                <w:rFonts w:ascii="Calibri" w:hAnsi="Calibri"/>
                <w:bCs/>
                <w:szCs w:val="22"/>
              </w:rPr>
            </w:pPr>
            <w:r>
              <w:rPr>
                <w:rFonts w:ascii="Calibri" w:hAnsi="Calibri"/>
                <w:bCs/>
                <w:szCs w:val="22"/>
              </w:rPr>
              <w:lastRenderedPageBreak/>
              <w:t xml:space="preserve">Consent is sought for the demolition of an attached single-storey garage with lean-to roof to the side of the dwelling and its replacement with </w:t>
            </w:r>
            <w:r w:rsidR="009939EE">
              <w:rPr>
                <w:rFonts w:ascii="Calibri" w:hAnsi="Calibri"/>
                <w:bCs/>
                <w:szCs w:val="22"/>
              </w:rPr>
              <w:t xml:space="preserve">a two-storey side extension. The extension will protrude from the existing gable elevation facing Whalley Road and </w:t>
            </w:r>
            <w:r w:rsidR="00C9140A">
              <w:rPr>
                <w:rFonts w:ascii="Calibri" w:hAnsi="Calibri"/>
                <w:bCs/>
                <w:szCs w:val="22"/>
              </w:rPr>
              <w:t xml:space="preserve">possess the same overall footprint as </w:t>
            </w:r>
            <w:r w:rsidR="00FD0120">
              <w:rPr>
                <w:rFonts w:ascii="Calibri" w:hAnsi="Calibri"/>
                <w:bCs/>
                <w:szCs w:val="22"/>
              </w:rPr>
              <w:t xml:space="preserve">the existing </w:t>
            </w:r>
            <w:r w:rsidR="0008014F">
              <w:rPr>
                <w:rFonts w:ascii="Calibri" w:hAnsi="Calibri"/>
                <w:bCs/>
                <w:szCs w:val="22"/>
              </w:rPr>
              <w:t>garage, with a width of 3.1 metres and depth of 6.1 metres, also maintaining the same eaves height as existing with lower overall ridge height of 6.4 metres approximately. In addition, the development will include a single-storey, lean-to front porch</w:t>
            </w:r>
            <w:r w:rsidR="009C1CF0">
              <w:rPr>
                <w:rFonts w:ascii="Calibri" w:hAnsi="Calibri"/>
                <w:bCs/>
                <w:szCs w:val="22"/>
              </w:rPr>
              <w:t xml:space="preserve"> and a single storey rear extension which measures 3 metres in depth and 4.6 metres in length, with an eaves and ridge height of 2.25 and 3.5 metres respectively. In respect of materiality the scheme proposes the rendering of the property with </w:t>
            </w:r>
            <w:proofErr w:type="spellStart"/>
            <w:r w:rsidR="009C1CF0">
              <w:rPr>
                <w:rFonts w:ascii="Calibri" w:hAnsi="Calibri"/>
                <w:bCs/>
                <w:szCs w:val="22"/>
              </w:rPr>
              <w:t>upvc</w:t>
            </w:r>
            <w:proofErr w:type="spellEnd"/>
            <w:r w:rsidR="009C1CF0">
              <w:rPr>
                <w:rFonts w:ascii="Calibri" w:hAnsi="Calibri"/>
                <w:bCs/>
                <w:szCs w:val="22"/>
              </w:rPr>
              <w:t xml:space="preserve"> windows in use as well as natural slate which match existing.</w:t>
            </w:r>
          </w:p>
          <w:p w14:paraId="1B20488F" w14:textId="77777777" w:rsidR="00C0704D" w:rsidRPr="00D54E67" w:rsidRDefault="00C0704D" w:rsidP="002F2580">
            <w:pPr>
              <w:rPr>
                <w:rFonts w:ascii="Calibri" w:hAnsi="Calibri"/>
                <w:szCs w:val="22"/>
              </w:rPr>
            </w:pPr>
          </w:p>
        </w:tc>
      </w:tr>
      <w:tr w:rsidR="00C0704D" w:rsidRPr="00D2449B" w14:paraId="617768FF"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E61759B" w14:textId="25A090E4" w:rsidR="001041C3" w:rsidRDefault="009C1CF0" w:rsidP="001041C3">
            <w:pPr>
              <w:contextualSpacing/>
              <w:jc w:val="both"/>
              <w:rPr>
                <w:rFonts w:ascii="Calibri" w:hAnsi="Calibri"/>
                <w:szCs w:val="22"/>
              </w:rPr>
            </w:pPr>
            <w:r>
              <w:rPr>
                <w:rFonts w:ascii="Calibri" w:hAnsi="Calibri"/>
                <w:szCs w:val="22"/>
              </w:rPr>
              <w:t xml:space="preserve">The two-storey element of the scheme does will not result in amenity impact through its massing as the extension will project towards the </w:t>
            </w:r>
            <w:r w:rsidR="000025ED">
              <w:rPr>
                <w:rFonts w:ascii="Calibri" w:hAnsi="Calibri"/>
                <w:szCs w:val="22"/>
              </w:rPr>
              <w:t xml:space="preserve">highway, to the </w:t>
            </w:r>
            <w:r w:rsidR="00D047CF">
              <w:rPr>
                <w:rFonts w:ascii="Calibri" w:hAnsi="Calibri"/>
                <w:szCs w:val="22"/>
              </w:rPr>
              <w:t>west</w:t>
            </w:r>
            <w:r w:rsidR="000025ED">
              <w:rPr>
                <w:rFonts w:ascii="Calibri" w:hAnsi="Calibri"/>
                <w:szCs w:val="22"/>
              </w:rPr>
              <w:t xml:space="preserve"> of the neighbouring propert</w:t>
            </w:r>
            <w:r w:rsidR="00D047CF">
              <w:rPr>
                <w:rFonts w:ascii="Calibri" w:hAnsi="Calibri"/>
                <w:szCs w:val="22"/>
              </w:rPr>
              <w:t xml:space="preserve">y to the east known as 6 Calder Place which is oriented with its gable facing the side elevation of the application property. As a </w:t>
            </w:r>
            <w:proofErr w:type="gramStart"/>
            <w:r w:rsidR="00D047CF">
              <w:rPr>
                <w:rFonts w:ascii="Calibri" w:hAnsi="Calibri"/>
                <w:szCs w:val="22"/>
              </w:rPr>
              <w:t>result</w:t>
            </w:r>
            <w:proofErr w:type="gramEnd"/>
            <w:r w:rsidR="00D047CF">
              <w:rPr>
                <w:rFonts w:ascii="Calibri" w:hAnsi="Calibri"/>
                <w:szCs w:val="22"/>
              </w:rPr>
              <w:t xml:space="preserve"> the development is not considered to inflict an overbearing impact as the neighbour’s gable essentially screens this elevation from view, </w:t>
            </w:r>
            <w:r w:rsidR="001041C3">
              <w:rPr>
                <w:rFonts w:ascii="Calibri" w:hAnsi="Calibri"/>
                <w:szCs w:val="22"/>
              </w:rPr>
              <w:t xml:space="preserve">and in any event is of a modest overall scale. In addition, the openings proposed as part of this scheme are </w:t>
            </w:r>
            <w:r w:rsidR="00487FC6">
              <w:rPr>
                <w:rFonts w:ascii="Calibri" w:hAnsi="Calibri"/>
                <w:szCs w:val="22"/>
              </w:rPr>
              <w:t>limited to the front and ground floor a</w:t>
            </w:r>
            <w:r w:rsidR="001041C3">
              <w:rPr>
                <w:rFonts w:ascii="Calibri" w:hAnsi="Calibri"/>
                <w:szCs w:val="22"/>
              </w:rPr>
              <w:t xml:space="preserve">nd </w:t>
            </w:r>
            <w:r w:rsidR="00487FC6">
              <w:rPr>
                <w:rFonts w:ascii="Calibri" w:hAnsi="Calibri"/>
                <w:szCs w:val="22"/>
              </w:rPr>
              <w:t xml:space="preserve">therefore </w:t>
            </w:r>
            <w:proofErr w:type="gramStart"/>
            <w:r w:rsidR="00487FC6">
              <w:rPr>
                <w:rFonts w:ascii="Calibri" w:hAnsi="Calibri"/>
                <w:szCs w:val="22"/>
              </w:rPr>
              <w:t xml:space="preserve">would </w:t>
            </w:r>
            <w:r w:rsidR="001041C3">
              <w:rPr>
                <w:rFonts w:ascii="Calibri" w:hAnsi="Calibri"/>
                <w:szCs w:val="22"/>
              </w:rPr>
              <w:t xml:space="preserve"> not</w:t>
            </w:r>
            <w:proofErr w:type="gramEnd"/>
            <w:r w:rsidR="001041C3">
              <w:rPr>
                <w:rFonts w:ascii="Calibri" w:hAnsi="Calibri"/>
                <w:szCs w:val="22"/>
              </w:rPr>
              <w:t xml:space="preserve"> facilitate </w:t>
            </w:r>
            <w:r w:rsidR="00900509">
              <w:rPr>
                <w:rFonts w:ascii="Calibri" w:hAnsi="Calibri"/>
                <w:szCs w:val="22"/>
              </w:rPr>
              <w:t xml:space="preserve">intrusive </w:t>
            </w:r>
            <w:r w:rsidR="001041C3">
              <w:rPr>
                <w:rFonts w:ascii="Calibri" w:hAnsi="Calibri"/>
                <w:szCs w:val="22"/>
              </w:rPr>
              <w:t>views into neighbouring properties and do not exacerbate an</w:t>
            </w:r>
            <w:r w:rsidR="00487FC6">
              <w:rPr>
                <w:rFonts w:ascii="Calibri" w:hAnsi="Calibri"/>
                <w:szCs w:val="22"/>
              </w:rPr>
              <w:t>y</w:t>
            </w:r>
            <w:r w:rsidR="00067E66">
              <w:rPr>
                <w:rFonts w:ascii="Calibri" w:hAnsi="Calibri"/>
                <w:szCs w:val="22"/>
              </w:rPr>
              <w:t xml:space="preserve"> overlooking</w:t>
            </w:r>
            <w:r w:rsidR="00487FC6">
              <w:rPr>
                <w:rFonts w:ascii="Calibri" w:hAnsi="Calibri"/>
                <w:szCs w:val="22"/>
              </w:rPr>
              <w:t xml:space="preserve"> more than at present.</w:t>
            </w:r>
            <w:r w:rsidR="00900509">
              <w:rPr>
                <w:rFonts w:ascii="Calibri" w:hAnsi="Calibri"/>
                <w:szCs w:val="22"/>
              </w:rPr>
              <w:t xml:space="preserve"> A condition to restrict additional openings at first floor rear or side is not required as these would face the highway (gable) or the existing blank gable of no. 6 (rear).</w:t>
            </w:r>
          </w:p>
          <w:p w14:paraId="7B959E44" w14:textId="77777777" w:rsidR="001041C3" w:rsidRDefault="001041C3" w:rsidP="00C0704D">
            <w:pPr>
              <w:contextualSpacing/>
              <w:rPr>
                <w:rFonts w:ascii="Calibri" w:hAnsi="Calibri"/>
                <w:szCs w:val="22"/>
              </w:rPr>
            </w:pPr>
          </w:p>
          <w:p w14:paraId="40A1E726" w14:textId="79ED097A" w:rsidR="00ED00B7" w:rsidRDefault="001041C3" w:rsidP="00067E66">
            <w:pPr>
              <w:contextualSpacing/>
              <w:jc w:val="both"/>
              <w:rPr>
                <w:rFonts w:ascii="Calibri" w:hAnsi="Calibri"/>
                <w:szCs w:val="22"/>
              </w:rPr>
            </w:pPr>
            <w:r>
              <w:rPr>
                <w:rFonts w:ascii="Calibri" w:hAnsi="Calibri"/>
                <w:szCs w:val="22"/>
              </w:rPr>
              <w:t>The proposed rear extension will replace an existing structure on th</w:t>
            </w:r>
            <w:r w:rsidR="00067E66">
              <w:rPr>
                <w:rFonts w:ascii="Calibri" w:hAnsi="Calibri"/>
                <w:szCs w:val="22"/>
              </w:rPr>
              <w:t xml:space="preserve">is </w:t>
            </w:r>
            <w:r>
              <w:rPr>
                <w:rFonts w:ascii="Calibri" w:hAnsi="Calibri"/>
                <w:szCs w:val="22"/>
              </w:rPr>
              <w:t>elevation and although of slightly larger footprint, amendments achieved to the design of the scheme will ensure that the extension is set in from the shared boundary by 1 metre and will possess a modest footprint</w:t>
            </w:r>
            <w:r w:rsidR="00067E66">
              <w:rPr>
                <w:rFonts w:ascii="Calibri" w:hAnsi="Calibri"/>
                <w:szCs w:val="22"/>
              </w:rPr>
              <w:t xml:space="preserve"> (3 x 4.6 metres). This is considered acceptable given the set back and low eaves height of just 2.25 metres. </w:t>
            </w:r>
            <w:r w:rsidR="00725973">
              <w:rPr>
                <w:rFonts w:ascii="Calibri" w:hAnsi="Calibri"/>
                <w:szCs w:val="22"/>
              </w:rPr>
              <w:t>In respect of the fenestration proposed as part of this element of the scheme, it is acknowledged that two windows are proposed which will face the curtilage of the neighbouring property to the east. Despite this, the existing presence of windows in this</w:t>
            </w:r>
            <w:r w:rsidR="004D2F97">
              <w:rPr>
                <w:rFonts w:ascii="Calibri" w:hAnsi="Calibri"/>
                <w:szCs w:val="22"/>
              </w:rPr>
              <w:t xml:space="preserve"> exact</w:t>
            </w:r>
            <w:r w:rsidR="00725973">
              <w:rPr>
                <w:rFonts w:ascii="Calibri" w:hAnsi="Calibri"/>
                <w:szCs w:val="22"/>
              </w:rPr>
              <w:t xml:space="preserve"> location and their limited overall outlook broken by an existing boundary hedge results in the proposed scheme posing no increase in overall harm in this respect.</w:t>
            </w:r>
          </w:p>
          <w:p w14:paraId="4ED78483" w14:textId="77777777" w:rsidR="00725973" w:rsidRDefault="00725973" w:rsidP="00067E66">
            <w:pPr>
              <w:contextualSpacing/>
              <w:jc w:val="both"/>
              <w:rPr>
                <w:rFonts w:ascii="Calibri" w:hAnsi="Calibri"/>
                <w:szCs w:val="22"/>
              </w:rPr>
            </w:pPr>
          </w:p>
          <w:p w14:paraId="14B31E3D" w14:textId="77777777" w:rsidR="00725973" w:rsidRDefault="00725973" w:rsidP="00067E66">
            <w:pPr>
              <w:contextualSpacing/>
              <w:jc w:val="both"/>
              <w:rPr>
                <w:rFonts w:ascii="Calibri" w:hAnsi="Calibri"/>
                <w:szCs w:val="22"/>
              </w:rPr>
            </w:pPr>
            <w:r>
              <w:rPr>
                <w:rFonts w:ascii="Calibri" w:hAnsi="Calibri"/>
                <w:szCs w:val="22"/>
              </w:rPr>
              <w:t>Finally, the proposed porch at the front of the property is not considered to be of detriment to surrounding residential amenities given its scale and location.</w:t>
            </w:r>
          </w:p>
          <w:p w14:paraId="0DB485A3" w14:textId="12EC778D" w:rsidR="00725973" w:rsidRPr="00C0704D" w:rsidRDefault="00725973" w:rsidP="00067E66">
            <w:pPr>
              <w:contextualSpacing/>
              <w:jc w:val="both"/>
              <w:rPr>
                <w:rFonts w:ascii="Calibri" w:hAnsi="Calibri"/>
                <w:szCs w:val="22"/>
              </w:rPr>
            </w:pPr>
          </w:p>
        </w:tc>
      </w:tr>
      <w:tr w:rsidR="00C0704D" w:rsidRPr="00D2449B" w14:paraId="6754C065"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48DD1BC" w14:textId="77777777" w:rsidR="00CA4F01" w:rsidRDefault="00CA4F01" w:rsidP="00CA4F01">
            <w:pPr>
              <w:jc w:val="both"/>
              <w:rPr>
                <w:rFonts w:ascii="Calibri" w:hAnsi="Calibri"/>
                <w:szCs w:val="22"/>
              </w:rPr>
            </w:pPr>
            <w:proofErr w:type="spellStart"/>
            <w:r>
              <w:rPr>
                <w:rFonts w:ascii="Calibri" w:hAnsi="Calibri"/>
                <w:szCs w:val="22"/>
              </w:rPr>
              <w:t>Ribble</w:t>
            </w:r>
            <w:proofErr w:type="spellEnd"/>
            <w:r>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5FB3EB0B" w14:textId="77777777" w:rsidR="00CA4F01" w:rsidRDefault="00CA4F01" w:rsidP="00CA4F01">
            <w:pPr>
              <w:jc w:val="both"/>
              <w:rPr>
                <w:rFonts w:ascii="Calibri" w:hAnsi="Calibri"/>
                <w:szCs w:val="22"/>
              </w:rPr>
            </w:pPr>
          </w:p>
          <w:p w14:paraId="144CE55B" w14:textId="5CE3A9D0" w:rsidR="00CA4F01" w:rsidRDefault="00CA4F01" w:rsidP="00CA4F01">
            <w:pPr>
              <w:jc w:val="both"/>
              <w:rPr>
                <w:rFonts w:ascii="Calibri" w:hAnsi="Calibri"/>
                <w:szCs w:val="22"/>
              </w:rPr>
            </w:pPr>
            <w:r>
              <w:rPr>
                <w:rFonts w:ascii="Calibri" w:hAnsi="Calibri"/>
                <w:szCs w:val="22"/>
              </w:rPr>
              <w:t xml:space="preserve">The two-storey extension will be situated on the north-western elevation which will be visible from the public realm, however, the proposal is both sympathetic to, and reflective of, the host property by virtue of its modest proportions, lower ridge height and adequate set back from the principal elevation at first floor level, all of which help to achieve subservience as per policy DMG1 of the </w:t>
            </w:r>
            <w:proofErr w:type="spellStart"/>
            <w:r>
              <w:rPr>
                <w:rFonts w:ascii="Calibri" w:hAnsi="Calibri"/>
                <w:szCs w:val="22"/>
              </w:rPr>
              <w:t>Ribble</w:t>
            </w:r>
            <w:proofErr w:type="spellEnd"/>
            <w:r>
              <w:rPr>
                <w:rFonts w:ascii="Calibri" w:hAnsi="Calibri"/>
                <w:szCs w:val="22"/>
              </w:rPr>
              <w:t xml:space="preserve"> Valley Core Strategy. Similarly, the proposed rear extension is of a subservient overall scale and satisfactory form of design, with the proposed front porch posing no undue detriment to the street scene given its considerable set back at the end of a linear garden and driveway fronting the property.</w:t>
            </w:r>
          </w:p>
          <w:p w14:paraId="65079E29" w14:textId="77777777" w:rsidR="00CA4F01" w:rsidRPr="009A48D4" w:rsidRDefault="00CA4F01" w:rsidP="00CA4F01">
            <w:pPr>
              <w:jc w:val="both"/>
              <w:rPr>
                <w:rFonts w:ascii="Calibri" w:hAnsi="Calibri"/>
                <w:szCs w:val="22"/>
              </w:rPr>
            </w:pPr>
          </w:p>
          <w:p w14:paraId="704B7D62" w14:textId="63759CC1" w:rsidR="00CA4F01" w:rsidRPr="009A48D4" w:rsidRDefault="00CA4F01" w:rsidP="00CA4F01">
            <w:pPr>
              <w:jc w:val="both"/>
              <w:rPr>
                <w:rFonts w:ascii="Calibri" w:hAnsi="Calibri"/>
                <w:szCs w:val="22"/>
              </w:rPr>
            </w:pPr>
            <w:r w:rsidRPr="009A48D4">
              <w:rPr>
                <w:rFonts w:ascii="Calibri" w:hAnsi="Calibri"/>
                <w:szCs w:val="22"/>
              </w:rPr>
              <w:t xml:space="preserve">The development is </w:t>
            </w:r>
            <w:r>
              <w:rPr>
                <w:rFonts w:ascii="Calibri" w:hAnsi="Calibri"/>
                <w:szCs w:val="22"/>
              </w:rPr>
              <w:t xml:space="preserve">also </w:t>
            </w:r>
            <w:r w:rsidRPr="009A48D4">
              <w:rPr>
                <w:rFonts w:ascii="Calibri" w:hAnsi="Calibri"/>
                <w:szCs w:val="22"/>
              </w:rPr>
              <w:t xml:space="preserve">neither considered unduly harmful to the appearance of the dwelling or that of the surrounding area </w:t>
            </w:r>
            <w:r>
              <w:rPr>
                <w:rFonts w:ascii="Calibri" w:hAnsi="Calibri"/>
                <w:szCs w:val="22"/>
              </w:rPr>
              <w:t xml:space="preserve">by virtue of its </w:t>
            </w:r>
            <w:r w:rsidRPr="009A48D4">
              <w:rPr>
                <w:rFonts w:ascii="Calibri" w:hAnsi="Calibri"/>
                <w:szCs w:val="22"/>
              </w:rPr>
              <w:t xml:space="preserve">materials which have been chosen </w:t>
            </w:r>
            <w:r>
              <w:rPr>
                <w:rFonts w:ascii="Calibri" w:hAnsi="Calibri"/>
                <w:szCs w:val="22"/>
              </w:rPr>
              <w:t xml:space="preserve">to largely </w:t>
            </w:r>
            <w:r w:rsidRPr="009A48D4">
              <w:rPr>
                <w:rFonts w:ascii="Calibri" w:hAnsi="Calibri"/>
                <w:szCs w:val="22"/>
              </w:rPr>
              <w:t>match those found on the application property</w:t>
            </w:r>
            <w:r>
              <w:rPr>
                <w:rFonts w:ascii="Calibri" w:hAnsi="Calibri"/>
                <w:szCs w:val="22"/>
              </w:rPr>
              <w:t xml:space="preserve"> </w:t>
            </w:r>
            <w:proofErr w:type="gramStart"/>
            <w:r>
              <w:rPr>
                <w:rFonts w:ascii="Calibri" w:hAnsi="Calibri"/>
                <w:szCs w:val="22"/>
              </w:rPr>
              <w:t>with the exception of</w:t>
            </w:r>
            <w:proofErr w:type="gramEnd"/>
            <w:r>
              <w:rPr>
                <w:rFonts w:ascii="Calibri" w:hAnsi="Calibri"/>
                <w:szCs w:val="22"/>
              </w:rPr>
              <w:t xml:space="preserve"> render which is to be applied across the dwelling. This enables a consistent design across the property as a whole and a</w:t>
            </w:r>
            <w:r>
              <w:rPr>
                <w:rFonts w:ascii="Calibri" w:hAnsi="Calibri"/>
                <w:bCs/>
                <w:szCs w:val="22"/>
              </w:rPr>
              <w:t>ccordingly, the visual appearance of the development is considered acceptable.</w:t>
            </w:r>
          </w:p>
          <w:p w14:paraId="10A3648A" w14:textId="77777777" w:rsidR="00C0704D" w:rsidRDefault="00C0704D" w:rsidP="005E1C6C">
            <w:pPr>
              <w:contextualSpacing/>
              <w:rPr>
                <w:rFonts w:ascii="Calibri" w:hAnsi="Calibri"/>
                <w:b/>
                <w:szCs w:val="22"/>
              </w:rPr>
            </w:pPr>
          </w:p>
        </w:tc>
      </w:tr>
      <w:tr w:rsidR="00CA7A7E" w:rsidRPr="00D2449B" w14:paraId="38B546F7"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2F3F71F3" w14:textId="77777777" w:rsidR="00CA7A7E" w:rsidRDefault="00CA7A7E" w:rsidP="00EA09F9">
            <w:pPr>
              <w:pStyle w:val="Header"/>
              <w:tabs>
                <w:tab w:val="clear" w:pos="4153"/>
                <w:tab w:val="clear" w:pos="8306"/>
              </w:tabs>
              <w:contextualSpacing/>
              <w:jc w:val="both"/>
              <w:rPr>
                <w:rFonts w:ascii="Calibri" w:hAnsi="Calibri"/>
                <w:b/>
                <w:szCs w:val="22"/>
              </w:rPr>
            </w:pPr>
          </w:p>
          <w:p w14:paraId="08CA8EE7" w14:textId="5EA7765D" w:rsidR="00FD0120" w:rsidRPr="00FD0120" w:rsidRDefault="00FD0120"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does not implicate matters of highway safety or amenity as there is sufficient off-street parking to satisfy any increase in vehicles belonging to residents. As such the highways authority also offer no objection to the scheme.</w:t>
            </w:r>
          </w:p>
          <w:p w14:paraId="1B8E2F32" w14:textId="30034714" w:rsidR="00FD0120" w:rsidRDefault="00FD012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0EB6EF72" w:rsidR="00C0704D" w:rsidRDefault="00C0704D" w:rsidP="00EA09F9">
            <w:pPr>
              <w:pStyle w:val="Header"/>
              <w:tabs>
                <w:tab w:val="clear" w:pos="4153"/>
                <w:tab w:val="clear" w:pos="8306"/>
              </w:tabs>
              <w:contextualSpacing/>
              <w:jc w:val="both"/>
              <w:rPr>
                <w:rFonts w:ascii="Calibri" w:hAnsi="Calibri"/>
                <w:b/>
                <w:szCs w:val="22"/>
              </w:rPr>
            </w:pPr>
          </w:p>
          <w:p w14:paraId="1B0CAC01" w14:textId="18FECB42" w:rsidR="00C12DA2" w:rsidRPr="00C12DA2" w:rsidRDefault="00C12DA2" w:rsidP="00C12DA2">
            <w:pPr>
              <w:jc w:val="both"/>
              <w:rPr>
                <w:rFonts w:ascii="Calibri" w:hAnsi="Calibri"/>
                <w:bCs/>
                <w:szCs w:val="22"/>
              </w:rPr>
            </w:pPr>
            <w:r>
              <w:rPr>
                <w:rFonts w:ascii="Calibri" w:hAnsi="Calibri"/>
                <w:bCs/>
                <w:szCs w:val="22"/>
              </w:rPr>
              <w:t xml:space="preserve">A bat scoping survey undertaken in </w:t>
            </w:r>
            <w:r w:rsidR="004A4571">
              <w:rPr>
                <w:rFonts w:ascii="Calibri" w:hAnsi="Calibri"/>
                <w:bCs/>
                <w:szCs w:val="22"/>
              </w:rPr>
              <w:t>November</w:t>
            </w:r>
            <w:r>
              <w:rPr>
                <w:rFonts w:ascii="Calibri" w:hAnsi="Calibri"/>
                <w:bCs/>
                <w:szCs w:val="22"/>
              </w:rPr>
              <w:t xml:space="preserve"> 2022 found no evidence to suggest present or historic bat activity within the roof of the building. Consequently, the building is not considered to offer habitat value for roosting bats and as such compensatory mitigation will not be necessary.</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0025ED" w:rsidRDefault="0046548C" w:rsidP="00DD62F6">
            <w:pPr>
              <w:pStyle w:val="Header"/>
              <w:tabs>
                <w:tab w:val="clear" w:pos="4153"/>
                <w:tab w:val="clear" w:pos="8306"/>
              </w:tabs>
              <w:contextualSpacing/>
              <w:jc w:val="both"/>
              <w:rPr>
                <w:rFonts w:ascii="Calibri" w:hAnsi="Calibri"/>
                <w:bCs/>
                <w:szCs w:val="22"/>
              </w:rPr>
            </w:pPr>
            <w:r w:rsidRPr="000025ED">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6340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B63401">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5C436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5ED"/>
    <w:rsid w:val="00067E66"/>
    <w:rsid w:val="0008014F"/>
    <w:rsid w:val="000B5CB5"/>
    <w:rsid w:val="001041C3"/>
    <w:rsid w:val="00130035"/>
    <w:rsid w:val="001D4F7A"/>
    <w:rsid w:val="00250879"/>
    <w:rsid w:val="0029334A"/>
    <w:rsid w:val="002A01CF"/>
    <w:rsid w:val="002C6277"/>
    <w:rsid w:val="002D11E1"/>
    <w:rsid w:val="002F2580"/>
    <w:rsid w:val="00321B6E"/>
    <w:rsid w:val="00440CB6"/>
    <w:rsid w:val="0046548C"/>
    <w:rsid w:val="00487FC6"/>
    <w:rsid w:val="004947BB"/>
    <w:rsid w:val="004A4571"/>
    <w:rsid w:val="004A5EA9"/>
    <w:rsid w:val="004C2434"/>
    <w:rsid w:val="004D2F97"/>
    <w:rsid w:val="004F0649"/>
    <w:rsid w:val="00510FA2"/>
    <w:rsid w:val="00556ECD"/>
    <w:rsid w:val="005A39EA"/>
    <w:rsid w:val="005C4361"/>
    <w:rsid w:val="005E1C6C"/>
    <w:rsid w:val="005E65DF"/>
    <w:rsid w:val="00692B60"/>
    <w:rsid w:val="006A71AD"/>
    <w:rsid w:val="006C2BFA"/>
    <w:rsid w:val="006F6849"/>
    <w:rsid w:val="0070054B"/>
    <w:rsid w:val="00725973"/>
    <w:rsid w:val="00776AE2"/>
    <w:rsid w:val="007C791C"/>
    <w:rsid w:val="007D7DF4"/>
    <w:rsid w:val="007E0D23"/>
    <w:rsid w:val="007F16D6"/>
    <w:rsid w:val="00811771"/>
    <w:rsid w:val="008542DE"/>
    <w:rsid w:val="008A28C8"/>
    <w:rsid w:val="008D7910"/>
    <w:rsid w:val="00900509"/>
    <w:rsid w:val="009939EE"/>
    <w:rsid w:val="009C1CF0"/>
    <w:rsid w:val="00A31942"/>
    <w:rsid w:val="00A42E82"/>
    <w:rsid w:val="00A579BB"/>
    <w:rsid w:val="00A63D55"/>
    <w:rsid w:val="00A9582F"/>
    <w:rsid w:val="00A95D89"/>
    <w:rsid w:val="00B1590F"/>
    <w:rsid w:val="00B63401"/>
    <w:rsid w:val="00B93EB5"/>
    <w:rsid w:val="00BD3F03"/>
    <w:rsid w:val="00C0704D"/>
    <w:rsid w:val="00C12DA2"/>
    <w:rsid w:val="00C25722"/>
    <w:rsid w:val="00C618DB"/>
    <w:rsid w:val="00C9140A"/>
    <w:rsid w:val="00CA4F01"/>
    <w:rsid w:val="00CA7A7E"/>
    <w:rsid w:val="00D047CF"/>
    <w:rsid w:val="00D11007"/>
    <w:rsid w:val="00D17EB1"/>
    <w:rsid w:val="00D2449B"/>
    <w:rsid w:val="00D54E67"/>
    <w:rsid w:val="00DD62F6"/>
    <w:rsid w:val="00E46243"/>
    <w:rsid w:val="00E66534"/>
    <w:rsid w:val="00E72F6C"/>
    <w:rsid w:val="00EA09F9"/>
    <w:rsid w:val="00EC23C7"/>
    <w:rsid w:val="00ED00B7"/>
    <w:rsid w:val="00EF44E6"/>
    <w:rsid w:val="00F74557"/>
    <w:rsid w:val="00FD012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2023-03-08T09:59:00Z</cp:lastPrinted>
  <dcterms:created xsi:type="dcterms:W3CDTF">2023-03-08T10:03:00Z</dcterms:created>
  <dcterms:modified xsi:type="dcterms:W3CDTF">2023-03-08T10:03:00Z</dcterms:modified>
</cp:coreProperties>
</file>