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5695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55D8BA9" w:rsidR="00B1590F" w:rsidRPr="00D2449B" w:rsidRDefault="0094351C"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04037C2A" w:rsidR="00B1590F" w:rsidRPr="00D2449B" w:rsidRDefault="0094351C" w:rsidP="00D2449B">
            <w:pPr>
              <w:jc w:val="center"/>
              <w:rPr>
                <w:rFonts w:ascii="Calibri" w:hAnsi="Calibri"/>
                <w:b/>
                <w:szCs w:val="22"/>
              </w:rPr>
            </w:pPr>
            <w:r>
              <w:rPr>
                <w:rFonts w:ascii="Calibri" w:hAnsi="Calibri"/>
                <w:b/>
                <w:szCs w:val="22"/>
              </w:rPr>
              <w:t>21/02/23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9C2A25F" w:rsidR="00B1590F" w:rsidRPr="00D2449B" w:rsidRDefault="007E625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3EECE31B" w:rsidR="00B1590F" w:rsidRPr="00D2449B" w:rsidRDefault="007E6258" w:rsidP="00D2449B">
            <w:pPr>
              <w:jc w:val="center"/>
              <w:rPr>
                <w:rFonts w:ascii="Calibri" w:hAnsi="Calibri"/>
                <w:b/>
                <w:szCs w:val="22"/>
              </w:rPr>
            </w:pPr>
            <w:r>
              <w:rPr>
                <w:rFonts w:ascii="Calibri" w:hAnsi="Calibri"/>
                <w:b/>
                <w:szCs w:val="22"/>
              </w:rPr>
              <w:t>3.3.23</w:t>
            </w:r>
          </w:p>
        </w:tc>
      </w:tr>
      <w:tr w:rsidR="004A5EA9" w:rsidRPr="00D2449B" w14:paraId="2094A164" w14:textId="77777777" w:rsidTr="0055695A">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5695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8BB593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4351C">
              <w:rPr>
                <w:rFonts w:ascii="Calibri" w:hAnsi="Calibri"/>
                <w:szCs w:val="22"/>
              </w:rPr>
              <w:t>22/1124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55695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4CE947EA" w:rsidR="00CA7A7E" w:rsidRPr="00C0704D" w:rsidRDefault="007E6258" w:rsidP="002C6277">
            <w:pPr>
              <w:rPr>
                <w:rFonts w:ascii="Calibri" w:hAnsi="Calibri"/>
                <w:szCs w:val="22"/>
              </w:rPr>
            </w:pPr>
            <w:r>
              <w:rPr>
                <w:rFonts w:ascii="Calibri" w:hAnsi="Calibri"/>
                <w:szCs w:val="22"/>
              </w:rPr>
              <w:t>17.7.22</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92FD864" w:rsidR="00CA7A7E" w:rsidRPr="00C0704D" w:rsidRDefault="007E6258" w:rsidP="002C6277">
            <w:pPr>
              <w:rPr>
                <w:rFonts w:ascii="Calibri" w:hAnsi="Calibri"/>
                <w:szCs w:val="22"/>
              </w:rPr>
            </w:pPr>
            <w:r>
              <w:rPr>
                <w:rFonts w:ascii="Calibri" w:hAnsi="Calibri"/>
                <w:szCs w:val="22"/>
              </w:rPr>
              <w:t>Y</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55695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4D0A86C" w:rsidR="004A5EA9" w:rsidRPr="00250879" w:rsidRDefault="0094351C" w:rsidP="00811771">
            <w:pPr>
              <w:rPr>
                <w:rFonts w:ascii="Calibri" w:hAnsi="Calibri"/>
                <w:color w:val="548DD4" w:themeColor="text2" w:themeTint="99"/>
                <w:szCs w:val="22"/>
              </w:rPr>
            </w:pPr>
            <w:r w:rsidRPr="0094351C">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5695A">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5695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569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624AAFA" w:rsidR="004A5EA9" w:rsidRPr="002C6277" w:rsidRDefault="0094351C">
            <w:pPr>
              <w:rPr>
                <w:rFonts w:ascii="Calibri" w:hAnsi="Calibri"/>
                <w:szCs w:val="22"/>
              </w:rPr>
            </w:pPr>
            <w:r w:rsidRPr="0094351C">
              <w:rPr>
                <w:rFonts w:ascii="Calibri" w:hAnsi="Calibri"/>
                <w:szCs w:val="22"/>
              </w:rPr>
              <w:t>Demolition of existing single storey rear extension (Retail Unit) at 56 Berry Lane. New extension over the footprint of the existing single storey extension to be demolished, to form replacement extension to the GF retail unit, and new entrance/bathroom extension to the existing first floor flat (56A Berry Lane). Resubmission of 3/2022/0219</w:t>
            </w:r>
          </w:p>
        </w:tc>
      </w:tr>
      <w:tr w:rsidR="002A01CF" w:rsidRPr="00D2449B" w14:paraId="52988241" w14:textId="77777777" w:rsidTr="005569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CF72313" w:rsidR="002A01CF" w:rsidRPr="002C6277" w:rsidRDefault="0094351C" w:rsidP="00A42E82">
            <w:pPr>
              <w:rPr>
                <w:rFonts w:ascii="Calibri" w:hAnsi="Calibri"/>
                <w:szCs w:val="22"/>
              </w:rPr>
            </w:pPr>
            <w:r w:rsidRPr="0094351C">
              <w:rPr>
                <w:rFonts w:ascii="Calibri" w:hAnsi="Calibri"/>
                <w:szCs w:val="22"/>
              </w:rPr>
              <w:t>56A Berry Lane, Longridge</w:t>
            </w:r>
            <w:r>
              <w:rPr>
                <w:rFonts w:ascii="Calibri" w:hAnsi="Calibri"/>
                <w:szCs w:val="22"/>
              </w:rPr>
              <w:t xml:space="preserve"> PR3 3JP</w:t>
            </w:r>
          </w:p>
        </w:tc>
      </w:tr>
      <w:tr w:rsidR="00A95D89" w:rsidRPr="00D2449B" w14:paraId="3FB99B2E" w14:textId="77777777" w:rsidTr="0055695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569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A4C5A28" w:rsidR="002A01CF" w:rsidRPr="0094351C" w:rsidRDefault="0094351C">
            <w:pPr>
              <w:rPr>
                <w:rFonts w:ascii="Calibri" w:hAnsi="Calibri"/>
                <w:bCs/>
                <w:szCs w:val="22"/>
              </w:rPr>
            </w:pPr>
            <w:r w:rsidRPr="0094351C">
              <w:rPr>
                <w:rFonts w:ascii="Calibri" w:hAnsi="Calibri"/>
                <w:bCs/>
                <w:szCs w:val="22"/>
              </w:rPr>
              <w:t xml:space="preserve">Longridge Town Council consulted on 24/1 – no concerns regarding the application but it was noted that the applicant was alleged to have started building work before the application has been determined. </w:t>
            </w:r>
          </w:p>
        </w:tc>
      </w:tr>
      <w:tr w:rsidR="00C618DB" w:rsidRPr="00D2449B" w14:paraId="639E958B" w14:textId="77777777" w:rsidTr="0055695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569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569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C9DC7E" w:rsidR="0094351C" w:rsidRPr="0094351C" w:rsidRDefault="0094351C">
            <w:pPr>
              <w:rPr>
                <w:rFonts w:ascii="Calibri" w:hAnsi="Calibri"/>
                <w:bCs/>
                <w:szCs w:val="22"/>
              </w:rPr>
            </w:pPr>
            <w:r w:rsidRPr="0094351C">
              <w:rPr>
                <w:rFonts w:ascii="Calibri" w:hAnsi="Calibri"/>
                <w:bCs/>
                <w:szCs w:val="22"/>
              </w:rPr>
              <w:t>No objection, subject to the imposition of a pre-commencement condition relating to provision of a construction traffic management plan.</w:t>
            </w:r>
          </w:p>
        </w:tc>
      </w:tr>
      <w:tr w:rsidR="00C0704D" w:rsidRPr="00D2449B" w14:paraId="62663AAF"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5695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2B80F47" w:rsidR="00C0704D" w:rsidRPr="00C0704D" w:rsidRDefault="0094351C" w:rsidP="00692B60">
            <w:pPr>
              <w:rPr>
                <w:rFonts w:ascii="Calibri" w:hAnsi="Calibri"/>
                <w:szCs w:val="22"/>
              </w:rPr>
            </w:pPr>
            <w:r>
              <w:rPr>
                <w:rFonts w:ascii="Calibri" w:hAnsi="Calibri"/>
                <w:szCs w:val="22"/>
              </w:rPr>
              <w:t xml:space="preserve">None received. </w:t>
            </w:r>
          </w:p>
        </w:tc>
      </w:tr>
      <w:tr w:rsidR="00C0704D" w:rsidRPr="00D2449B" w14:paraId="1CDFA4C3" w14:textId="77777777" w:rsidTr="0055695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514A72BC" w14:textId="77665A53" w:rsidR="0094351C" w:rsidRPr="0094351C" w:rsidRDefault="0094351C" w:rsidP="0094351C">
            <w:pPr>
              <w:pStyle w:val="PLANNING"/>
              <w:rPr>
                <w:rFonts w:ascii="Calibri" w:hAnsi="Calibri"/>
                <w:szCs w:val="22"/>
              </w:rPr>
            </w:pPr>
            <w:r w:rsidRPr="0094351C">
              <w:rPr>
                <w:rFonts w:ascii="Calibri" w:hAnsi="Calibri"/>
                <w:szCs w:val="22"/>
              </w:rPr>
              <w:t>Policy EN5</w:t>
            </w:r>
            <w:r>
              <w:rPr>
                <w:rFonts w:ascii="Calibri" w:hAnsi="Calibri"/>
                <w:szCs w:val="22"/>
              </w:rPr>
              <w:t xml:space="preserve"> –</w:t>
            </w:r>
            <w:r w:rsidR="000056BC">
              <w:rPr>
                <w:rFonts w:ascii="Calibri" w:hAnsi="Calibri"/>
                <w:szCs w:val="22"/>
              </w:rPr>
              <w:t xml:space="preserve"> </w:t>
            </w:r>
            <w:r w:rsidRPr="0094351C">
              <w:rPr>
                <w:rFonts w:ascii="Calibri" w:hAnsi="Calibri"/>
                <w:szCs w:val="22"/>
              </w:rPr>
              <w:t>Heritage Assets</w:t>
            </w:r>
          </w:p>
          <w:p w14:paraId="3020862B" w14:textId="60CDA083" w:rsidR="0094351C" w:rsidRPr="0094351C" w:rsidRDefault="0094351C" w:rsidP="0094351C">
            <w:pPr>
              <w:pStyle w:val="PLANNING"/>
              <w:rPr>
                <w:rFonts w:ascii="Calibri" w:hAnsi="Calibri"/>
                <w:szCs w:val="22"/>
              </w:rPr>
            </w:pPr>
            <w:r w:rsidRPr="0094351C">
              <w:rPr>
                <w:rFonts w:ascii="Calibri" w:hAnsi="Calibri"/>
                <w:szCs w:val="22"/>
              </w:rPr>
              <w:t>Policy DMG1</w:t>
            </w:r>
            <w:r>
              <w:rPr>
                <w:rFonts w:ascii="Calibri" w:hAnsi="Calibri"/>
                <w:szCs w:val="22"/>
              </w:rPr>
              <w:t xml:space="preserve"> – </w:t>
            </w:r>
            <w:r w:rsidRPr="0094351C">
              <w:rPr>
                <w:rFonts w:ascii="Calibri" w:hAnsi="Calibri"/>
                <w:szCs w:val="22"/>
              </w:rPr>
              <w:t xml:space="preserve">General Considerations </w:t>
            </w:r>
          </w:p>
          <w:p w14:paraId="4CF76C47" w14:textId="73CDE144" w:rsidR="0046548C" w:rsidRDefault="0094351C" w:rsidP="008542DE">
            <w:pPr>
              <w:pStyle w:val="PLANNING"/>
              <w:rPr>
                <w:rFonts w:ascii="Calibri" w:hAnsi="Calibri"/>
                <w:szCs w:val="22"/>
              </w:rPr>
            </w:pPr>
            <w:r w:rsidRPr="0094351C">
              <w:rPr>
                <w:rFonts w:ascii="Calibri" w:hAnsi="Calibri"/>
                <w:szCs w:val="22"/>
              </w:rPr>
              <w:t>Policy DME4</w:t>
            </w:r>
            <w:r>
              <w:rPr>
                <w:rFonts w:ascii="Calibri" w:hAnsi="Calibri"/>
                <w:szCs w:val="22"/>
              </w:rPr>
              <w:t xml:space="preserve"> – </w:t>
            </w:r>
            <w:r w:rsidRPr="0094351C">
              <w:rPr>
                <w:rFonts w:ascii="Calibri" w:hAnsi="Calibri"/>
                <w:szCs w:val="22"/>
              </w:rPr>
              <w:t>Protecting Heritage Assets</w:t>
            </w:r>
          </w:p>
          <w:p w14:paraId="3C47F1CD" w14:textId="2F14284E" w:rsidR="00DE237F" w:rsidRDefault="00DE237F" w:rsidP="008542DE">
            <w:pPr>
              <w:pStyle w:val="PLANNING"/>
              <w:rPr>
                <w:rFonts w:ascii="Calibri" w:hAnsi="Calibri"/>
                <w:szCs w:val="22"/>
              </w:rPr>
            </w:pPr>
          </w:p>
          <w:p w14:paraId="335B0237" w14:textId="69BA1C60" w:rsidR="00DE237F" w:rsidRDefault="00DE237F" w:rsidP="008542DE">
            <w:pPr>
              <w:pStyle w:val="PLANNING"/>
              <w:rPr>
                <w:rFonts w:ascii="Calibri" w:hAnsi="Calibri"/>
                <w:b/>
                <w:bCs/>
                <w:szCs w:val="22"/>
              </w:rPr>
            </w:pPr>
            <w:r w:rsidRPr="00DE237F">
              <w:rPr>
                <w:rFonts w:ascii="Calibri" w:hAnsi="Calibri"/>
                <w:b/>
                <w:bCs/>
                <w:szCs w:val="22"/>
              </w:rPr>
              <w:t>Longridge Neighbourhood Plan</w:t>
            </w:r>
            <w:r>
              <w:rPr>
                <w:rFonts w:ascii="Calibri" w:hAnsi="Calibri"/>
                <w:b/>
                <w:bCs/>
                <w:szCs w:val="22"/>
              </w:rPr>
              <w:t>:</w:t>
            </w:r>
          </w:p>
          <w:p w14:paraId="23DF6EC9" w14:textId="4DA9DBAD" w:rsidR="00DE237F" w:rsidRDefault="00DE237F" w:rsidP="008542DE">
            <w:pPr>
              <w:pStyle w:val="PLANNING"/>
              <w:rPr>
                <w:rFonts w:ascii="Calibri" w:hAnsi="Calibri"/>
                <w:b/>
                <w:bCs/>
                <w:szCs w:val="22"/>
              </w:rPr>
            </w:pPr>
          </w:p>
          <w:p w14:paraId="085D60B4" w14:textId="1EFF01ED" w:rsidR="00DE237F" w:rsidRDefault="00C2601D" w:rsidP="008542DE">
            <w:pPr>
              <w:pStyle w:val="PLANNING"/>
              <w:rPr>
                <w:rFonts w:ascii="Calibri" w:hAnsi="Calibri"/>
                <w:szCs w:val="22"/>
              </w:rPr>
            </w:pPr>
            <w:r>
              <w:rPr>
                <w:rFonts w:ascii="Calibri" w:hAnsi="Calibri"/>
                <w:szCs w:val="22"/>
              </w:rPr>
              <w:t>Policy LNDP5 – Longridge Design Principles</w:t>
            </w:r>
          </w:p>
          <w:p w14:paraId="37F99D91" w14:textId="54CE2C5E" w:rsidR="00C2601D" w:rsidRDefault="00C2601D" w:rsidP="008542DE">
            <w:pPr>
              <w:pStyle w:val="PLANNING"/>
              <w:rPr>
                <w:rFonts w:ascii="Calibri" w:hAnsi="Calibri"/>
                <w:szCs w:val="22"/>
              </w:rPr>
            </w:pPr>
            <w:r>
              <w:rPr>
                <w:rFonts w:ascii="Calibri" w:hAnsi="Calibri"/>
                <w:szCs w:val="22"/>
              </w:rPr>
              <w:t>Policy LNDP6 – Conserving and Enhancing Our Local Heritage</w:t>
            </w:r>
          </w:p>
          <w:p w14:paraId="0488F582" w14:textId="51044051" w:rsidR="00C2601D" w:rsidRPr="00DE237F" w:rsidRDefault="00C2601D" w:rsidP="008542DE">
            <w:pPr>
              <w:pStyle w:val="PLANNING"/>
              <w:rPr>
                <w:rFonts w:ascii="Calibri" w:hAnsi="Calibri"/>
                <w:szCs w:val="22"/>
              </w:rPr>
            </w:pPr>
            <w:r>
              <w:rPr>
                <w:rFonts w:ascii="Calibri" w:hAnsi="Calibri"/>
                <w:szCs w:val="22"/>
              </w:rPr>
              <w:t>Policy LNDP10 – Longridge Main Centre</w:t>
            </w:r>
          </w:p>
          <w:p w14:paraId="1360EE56" w14:textId="77777777" w:rsidR="008542DE" w:rsidRDefault="008542DE" w:rsidP="008542DE">
            <w:pPr>
              <w:pStyle w:val="PLANNING"/>
              <w:rPr>
                <w:rFonts w:ascii="Calibri" w:hAnsi="Calibri"/>
                <w:szCs w:val="22"/>
              </w:rPr>
            </w:pPr>
          </w:p>
          <w:p w14:paraId="08A423E0" w14:textId="4A3AA35B" w:rsidR="008542DE"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4699B625" w14:textId="77777777" w:rsidR="0094351C" w:rsidRPr="00C618DB" w:rsidRDefault="0094351C"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A767B80" w:rsidR="0046548C" w:rsidRDefault="00131DEC" w:rsidP="00C0704D">
            <w:pPr>
              <w:pStyle w:val="PLANNING"/>
              <w:rPr>
                <w:rFonts w:ascii="Calibri" w:hAnsi="Calibri"/>
                <w:szCs w:val="22"/>
              </w:rPr>
            </w:pPr>
            <w:r w:rsidRPr="00131DEC">
              <w:rPr>
                <w:rFonts w:ascii="Calibri" w:hAnsi="Calibri"/>
                <w:szCs w:val="22"/>
              </w:rPr>
              <w:t xml:space="preserve">3/2022/0219 </w:t>
            </w:r>
            <w:r>
              <w:rPr>
                <w:rFonts w:ascii="Calibri" w:hAnsi="Calibri"/>
                <w:szCs w:val="22"/>
              </w:rPr>
              <w:t xml:space="preserve">– </w:t>
            </w:r>
            <w:r w:rsidRPr="00131DEC">
              <w:rPr>
                <w:rFonts w:ascii="Calibri" w:hAnsi="Calibri"/>
                <w:szCs w:val="22"/>
              </w:rPr>
              <w:t>Demolition of existing single storey rear extension (Retail Unit) at 56 Berry Lane New Two storey extension over the footprint of the existing single storey extension to be demolished, to form replacement extension to the GF retail unit, and new entrance/bathroom extension to the existing first floor flat (56A Berry Lane) (Refused)</w:t>
            </w:r>
          </w:p>
          <w:p w14:paraId="4F11FB0C" w14:textId="7FD8CE87" w:rsidR="00131DEC" w:rsidRDefault="00131DEC" w:rsidP="00C0704D">
            <w:pPr>
              <w:pStyle w:val="PLANNING"/>
              <w:rPr>
                <w:rFonts w:ascii="Calibri" w:hAnsi="Calibri"/>
                <w:szCs w:val="22"/>
              </w:rPr>
            </w:pPr>
          </w:p>
          <w:p w14:paraId="3B7802B6" w14:textId="0A2B4B73" w:rsidR="00131DEC" w:rsidRDefault="00131DEC" w:rsidP="00C0704D">
            <w:pPr>
              <w:pStyle w:val="PLANNING"/>
              <w:rPr>
                <w:rFonts w:ascii="Calibri" w:hAnsi="Calibri"/>
                <w:szCs w:val="22"/>
              </w:rPr>
            </w:pPr>
            <w:r>
              <w:rPr>
                <w:rFonts w:ascii="Calibri" w:hAnsi="Calibri"/>
                <w:szCs w:val="22"/>
              </w:rPr>
              <w:t xml:space="preserve">3/2008/0974 – </w:t>
            </w:r>
            <w:r w:rsidRPr="00131DEC">
              <w:rPr>
                <w:rFonts w:ascii="Calibri" w:hAnsi="Calibri"/>
                <w:szCs w:val="22"/>
              </w:rPr>
              <w:t>Change of use of 56, 58, 60 Berry Lane from hair salon to cafe bar/hair salon. Change of opening hours to 62 Berry Lane to 11:00-01:30 every day (including bank holidays)</w:t>
            </w:r>
            <w:r>
              <w:rPr>
                <w:rFonts w:ascii="Calibri" w:hAnsi="Calibri"/>
                <w:szCs w:val="22"/>
              </w:rPr>
              <w:t xml:space="preserve"> (Approved with Conditions)</w:t>
            </w:r>
          </w:p>
          <w:p w14:paraId="19F32E00" w14:textId="21387C49" w:rsidR="00131DEC" w:rsidRDefault="00131DEC" w:rsidP="00C0704D">
            <w:pPr>
              <w:pStyle w:val="PLANNING"/>
              <w:rPr>
                <w:rFonts w:ascii="Calibri" w:hAnsi="Calibri"/>
                <w:szCs w:val="22"/>
              </w:rPr>
            </w:pPr>
          </w:p>
          <w:p w14:paraId="0F04BE89" w14:textId="78F5DB58" w:rsidR="00131DEC" w:rsidRDefault="00131DEC" w:rsidP="00C0704D">
            <w:pPr>
              <w:pStyle w:val="PLANNING"/>
              <w:rPr>
                <w:rFonts w:ascii="Calibri" w:hAnsi="Calibri"/>
                <w:szCs w:val="22"/>
              </w:rPr>
            </w:pPr>
            <w:r w:rsidRPr="00131DEC">
              <w:rPr>
                <w:rFonts w:ascii="Calibri" w:hAnsi="Calibri"/>
                <w:szCs w:val="22"/>
              </w:rPr>
              <w:t>3/2004/0575</w:t>
            </w:r>
            <w:r>
              <w:rPr>
                <w:rFonts w:ascii="Calibri" w:hAnsi="Calibri"/>
                <w:szCs w:val="22"/>
              </w:rPr>
              <w:t xml:space="preserve"> – </w:t>
            </w:r>
            <w:r w:rsidRPr="00131DEC">
              <w:rPr>
                <w:rFonts w:ascii="Calibri" w:hAnsi="Calibri"/>
                <w:szCs w:val="22"/>
              </w:rPr>
              <w:t>Change of use from retail shop to cafe bar including alterations to shop fronts and extension to rear</w:t>
            </w:r>
            <w:r>
              <w:rPr>
                <w:rFonts w:ascii="Calibri" w:hAnsi="Calibri"/>
                <w:szCs w:val="22"/>
              </w:rPr>
              <w:t xml:space="preserve"> (Approved with Conditions)</w:t>
            </w:r>
          </w:p>
          <w:p w14:paraId="0AECA972" w14:textId="342D323D" w:rsidR="00131DEC" w:rsidRDefault="00131DEC" w:rsidP="00C0704D">
            <w:pPr>
              <w:pStyle w:val="PLANNING"/>
              <w:rPr>
                <w:rFonts w:ascii="Calibri" w:hAnsi="Calibri"/>
                <w:szCs w:val="22"/>
              </w:rPr>
            </w:pPr>
          </w:p>
          <w:p w14:paraId="0E12E4A3" w14:textId="45EE05C9" w:rsidR="0046548C" w:rsidRPr="00692D38" w:rsidRDefault="00131DEC" w:rsidP="00C0704D">
            <w:pPr>
              <w:pStyle w:val="PLANNING"/>
              <w:rPr>
                <w:rFonts w:ascii="Calibri" w:hAnsi="Calibri"/>
                <w:szCs w:val="22"/>
              </w:rPr>
            </w:pPr>
            <w:r>
              <w:rPr>
                <w:rFonts w:ascii="Calibri" w:hAnsi="Calibri"/>
                <w:szCs w:val="22"/>
              </w:rPr>
              <w:t>3/1997/0589 – C</w:t>
            </w:r>
            <w:r w:rsidRPr="00131DEC">
              <w:rPr>
                <w:rFonts w:ascii="Calibri" w:hAnsi="Calibri"/>
                <w:szCs w:val="22"/>
              </w:rPr>
              <w:t>onstruction of lean-to building at rear of site for storage of goods</w:t>
            </w:r>
            <w:r>
              <w:rPr>
                <w:rFonts w:ascii="Calibri" w:hAnsi="Calibri"/>
                <w:szCs w:val="22"/>
              </w:rPr>
              <w:t xml:space="preserve"> (Approved with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5695A">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5760BC85" w:rsidR="00C0704D" w:rsidRDefault="00C0704D" w:rsidP="00811771">
            <w:pPr>
              <w:pStyle w:val="Header"/>
              <w:tabs>
                <w:tab w:val="clear" w:pos="4153"/>
                <w:tab w:val="clear" w:pos="8306"/>
              </w:tabs>
              <w:contextualSpacing/>
              <w:jc w:val="both"/>
              <w:rPr>
                <w:rFonts w:ascii="Calibri" w:hAnsi="Calibri"/>
                <w:bCs/>
                <w:szCs w:val="22"/>
              </w:rPr>
            </w:pPr>
          </w:p>
          <w:p w14:paraId="352D259D" w14:textId="2FD75747" w:rsidR="00692D38" w:rsidRDefault="00692D38" w:rsidP="00811771">
            <w:pPr>
              <w:pStyle w:val="Header"/>
              <w:tabs>
                <w:tab w:val="clear" w:pos="4153"/>
                <w:tab w:val="clear" w:pos="8306"/>
              </w:tabs>
              <w:contextualSpacing/>
              <w:jc w:val="both"/>
              <w:rPr>
                <w:rFonts w:ascii="Calibri" w:hAnsi="Calibri"/>
                <w:bCs/>
                <w:szCs w:val="22"/>
              </w:rPr>
            </w:pPr>
            <w:r>
              <w:rPr>
                <w:rFonts w:ascii="Calibri" w:hAnsi="Calibri"/>
                <w:bCs/>
                <w:szCs w:val="22"/>
              </w:rPr>
              <w:t>The site is comprised of a mid-terrace 19</w:t>
            </w:r>
            <w:r w:rsidRPr="00692D38">
              <w:rPr>
                <w:rFonts w:ascii="Calibri" w:hAnsi="Calibri"/>
                <w:bCs/>
                <w:szCs w:val="22"/>
                <w:vertAlign w:val="superscript"/>
              </w:rPr>
              <w:t>th</w:t>
            </w:r>
            <w:r>
              <w:rPr>
                <w:rFonts w:ascii="Calibri" w:hAnsi="Calibri"/>
                <w:bCs/>
                <w:szCs w:val="22"/>
              </w:rPr>
              <w:t xml:space="preserve"> century cottage on the north side of Berry Lane, sitting within the Longridge Conservation Area. It is currently occupied by a shop at ground floor (access gained from the front), and a flat at first floor level with access gained via an external staircase to the rear. </w:t>
            </w:r>
          </w:p>
          <w:p w14:paraId="733C1E53" w14:textId="646446B1" w:rsidR="00692D38" w:rsidRDefault="00692D38" w:rsidP="00811771">
            <w:pPr>
              <w:pStyle w:val="Header"/>
              <w:tabs>
                <w:tab w:val="clear" w:pos="4153"/>
                <w:tab w:val="clear" w:pos="8306"/>
              </w:tabs>
              <w:contextualSpacing/>
              <w:jc w:val="both"/>
              <w:rPr>
                <w:rFonts w:ascii="Calibri" w:hAnsi="Calibri"/>
                <w:bCs/>
                <w:szCs w:val="22"/>
              </w:rPr>
            </w:pPr>
          </w:p>
          <w:p w14:paraId="75F8EDE8" w14:textId="16428089" w:rsidR="00692D38" w:rsidRDefault="00692D38"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sits within the centre of Longridge, a small market town containing a good variety of local services and retail.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34AC6964"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5553EF1A" w14:textId="1008A71E" w:rsidR="000056BC" w:rsidRDefault="000056BC" w:rsidP="00440CB6">
            <w:pPr>
              <w:pStyle w:val="Header"/>
              <w:tabs>
                <w:tab w:val="clear" w:pos="4153"/>
                <w:tab w:val="clear" w:pos="8306"/>
              </w:tabs>
              <w:jc w:val="both"/>
              <w:rPr>
                <w:rFonts w:ascii="Calibri" w:hAnsi="Calibri"/>
                <w:b/>
                <w:szCs w:val="22"/>
              </w:rPr>
            </w:pPr>
          </w:p>
          <w:p w14:paraId="7C8F28E1" w14:textId="73F7DB08" w:rsidR="00C0704D" w:rsidRDefault="000056BC" w:rsidP="00440CB6">
            <w:pPr>
              <w:pStyle w:val="Header"/>
              <w:tabs>
                <w:tab w:val="clear" w:pos="4153"/>
                <w:tab w:val="clear" w:pos="8306"/>
              </w:tabs>
              <w:jc w:val="both"/>
              <w:rPr>
                <w:rFonts w:ascii="Calibri" w:hAnsi="Calibri"/>
                <w:b/>
                <w:szCs w:val="22"/>
              </w:rPr>
            </w:pPr>
            <w:r>
              <w:rPr>
                <w:rFonts w:ascii="Calibri" w:hAnsi="Calibri"/>
                <w:bCs/>
                <w:szCs w:val="22"/>
              </w:rPr>
              <w:t>The application seeks to demolish the lean-to at the rear of the property and replace with a two-storey rear extension incorporating a pitched roof that adjoins onto the existing roof, albeit with a marginally shallower roof pitch than existing. The existing rear staircase is to be retained</w:t>
            </w:r>
            <w:r w:rsidR="001D5552">
              <w:rPr>
                <w:rFonts w:ascii="Calibri" w:hAnsi="Calibri"/>
                <w:bCs/>
                <w:szCs w:val="22"/>
              </w:rPr>
              <w:t xml:space="preserve">; </w:t>
            </w:r>
            <w:r>
              <w:rPr>
                <w:rFonts w:ascii="Calibri" w:hAnsi="Calibri"/>
                <w:bCs/>
                <w:szCs w:val="22"/>
              </w:rPr>
              <w:t>or replaced to match the existing. The extension incorporates 1no. Velux rooflight and would increase the living space within the 1</w:t>
            </w:r>
            <w:r w:rsidRPr="000056BC">
              <w:rPr>
                <w:rFonts w:ascii="Calibri" w:hAnsi="Calibri"/>
                <w:bCs/>
                <w:szCs w:val="22"/>
                <w:vertAlign w:val="superscript"/>
              </w:rPr>
              <w:t>st</w:t>
            </w:r>
            <w:r>
              <w:rPr>
                <w:rFonts w:ascii="Calibri" w:hAnsi="Calibri"/>
                <w:bCs/>
                <w:szCs w:val="22"/>
              </w:rPr>
              <w:t xml:space="preserve"> floor flat by approximately 11sqm. </w:t>
            </w:r>
          </w:p>
          <w:p w14:paraId="1B20488F" w14:textId="77777777" w:rsidR="00C0704D" w:rsidRPr="00D54E67" w:rsidRDefault="00C0704D" w:rsidP="002F2580">
            <w:pPr>
              <w:rPr>
                <w:rFonts w:ascii="Calibri" w:hAnsi="Calibri"/>
                <w:szCs w:val="22"/>
              </w:rPr>
            </w:pPr>
          </w:p>
        </w:tc>
      </w:tr>
      <w:tr w:rsidR="0046548C" w:rsidRPr="00D2449B" w14:paraId="06BBE02F"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D2DA84B" w14:textId="2F34FE89" w:rsidR="0046548C" w:rsidRDefault="000056BC"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property is an existing two-storey building </w:t>
            </w:r>
            <w:r w:rsidR="00F50A03">
              <w:rPr>
                <w:rFonts w:ascii="Calibri" w:hAnsi="Calibri"/>
                <w:bCs/>
                <w:szCs w:val="22"/>
              </w:rPr>
              <w:t xml:space="preserve">in mixed use </w:t>
            </w:r>
            <w:r>
              <w:rPr>
                <w:rFonts w:ascii="Calibri" w:hAnsi="Calibri"/>
                <w:bCs/>
                <w:szCs w:val="22"/>
              </w:rPr>
              <w:t xml:space="preserve">within the Longridge Conservation Area. As per Core Strategy KS EN5, the Council will employ a presumption in favour of the conservation and enhancement of the significance of heritage assets and their settings. </w:t>
            </w:r>
            <w:r w:rsidR="001561A7">
              <w:rPr>
                <w:rFonts w:ascii="Calibri" w:hAnsi="Calibri"/>
                <w:bCs/>
                <w:szCs w:val="22"/>
              </w:rPr>
              <w:t>C</w:t>
            </w:r>
            <w:r>
              <w:rPr>
                <w:rFonts w:ascii="Calibri" w:hAnsi="Calibri"/>
                <w:bCs/>
                <w:szCs w:val="22"/>
              </w:rPr>
              <w:t xml:space="preserve">S </w:t>
            </w:r>
            <w:r w:rsidR="00F50A03">
              <w:rPr>
                <w:rFonts w:ascii="Calibri" w:hAnsi="Calibri"/>
                <w:bCs/>
                <w:szCs w:val="22"/>
              </w:rPr>
              <w:t xml:space="preserve">Policy DME4 further states that proposals within a conservation area will be required to conserve and where appropriate enhance its character and appearance. </w:t>
            </w:r>
          </w:p>
          <w:p w14:paraId="34B8CB33" w14:textId="30582A69" w:rsidR="00F50A03" w:rsidRDefault="00F50A03" w:rsidP="008542DE">
            <w:pPr>
              <w:pStyle w:val="Header"/>
              <w:tabs>
                <w:tab w:val="clear" w:pos="4153"/>
                <w:tab w:val="clear" w:pos="8306"/>
              </w:tabs>
              <w:contextualSpacing/>
              <w:jc w:val="both"/>
              <w:rPr>
                <w:rFonts w:ascii="Calibri" w:hAnsi="Calibri"/>
                <w:bCs/>
                <w:szCs w:val="22"/>
              </w:rPr>
            </w:pPr>
          </w:p>
          <w:p w14:paraId="095F9CEB" w14:textId="5F9E747C" w:rsidR="00F50A03" w:rsidRDefault="00F50A03"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As per paragraph 202 of the Revised NPPF (2021), a development proposal that will lead to less than substantial harm to the significance of a designated heritage asset should have this harm weighed against the public benefits of the proposal, including securing its optimum viable use. </w:t>
            </w:r>
          </w:p>
          <w:p w14:paraId="5CE7B38E" w14:textId="77777777" w:rsidR="00C2601D" w:rsidRDefault="00C2601D" w:rsidP="008542DE">
            <w:pPr>
              <w:pStyle w:val="Header"/>
              <w:tabs>
                <w:tab w:val="clear" w:pos="4153"/>
                <w:tab w:val="clear" w:pos="8306"/>
              </w:tabs>
              <w:contextualSpacing/>
              <w:jc w:val="both"/>
              <w:rPr>
                <w:rFonts w:ascii="Calibri" w:hAnsi="Calibri"/>
                <w:bCs/>
                <w:szCs w:val="22"/>
              </w:rPr>
            </w:pPr>
          </w:p>
          <w:p w14:paraId="4A730DD5" w14:textId="7444B87E" w:rsidR="00C2601D" w:rsidRPr="00C2601D" w:rsidRDefault="00F50A03" w:rsidP="008542DE">
            <w:pPr>
              <w:pStyle w:val="Header"/>
              <w:tabs>
                <w:tab w:val="clear" w:pos="4153"/>
                <w:tab w:val="clear" w:pos="8306"/>
              </w:tabs>
              <w:contextualSpacing/>
              <w:jc w:val="both"/>
              <w:rPr>
                <w:rFonts w:ascii="Calibri" w:hAnsi="Calibri"/>
                <w:bCs/>
                <w:szCs w:val="22"/>
              </w:rPr>
            </w:pPr>
            <w:r>
              <w:rPr>
                <w:rFonts w:ascii="Calibri" w:hAnsi="Calibri"/>
                <w:bCs/>
                <w:szCs w:val="22"/>
              </w:rPr>
              <w:t>In this case, the application seeks to extend the property off the rear elevation, in order to provide a greater level of residential accommodation to the occupier of the 1</w:t>
            </w:r>
            <w:r w:rsidRPr="00F50A03">
              <w:rPr>
                <w:rFonts w:ascii="Calibri" w:hAnsi="Calibri"/>
                <w:bCs/>
                <w:szCs w:val="22"/>
                <w:vertAlign w:val="superscript"/>
              </w:rPr>
              <w:t>st</w:t>
            </w:r>
            <w:r>
              <w:rPr>
                <w:rFonts w:ascii="Calibri" w:hAnsi="Calibri"/>
                <w:bCs/>
                <w:szCs w:val="22"/>
              </w:rPr>
              <w:t xml:space="preserve"> floor flat. In addition, there is a very minor increase in the floorspace of the retail unit. As such the proposal is considered to further secure the future and use of the building ensuring it can continue to contribute to the character and setting of the conservation area</w:t>
            </w:r>
            <w:r w:rsidR="001561A7">
              <w:rPr>
                <w:rFonts w:ascii="Calibri" w:hAnsi="Calibri"/>
                <w:bCs/>
                <w:szCs w:val="22"/>
              </w:rPr>
              <w:t xml:space="preserve"> particularly along Berry Lane</w:t>
            </w:r>
            <w:r>
              <w:rPr>
                <w:rFonts w:ascii="Calibri" w:hAnsi="Calibri"/>
                <w:bCs/>
                <w:szCs w:val="22"/>
              </w:rPr>
              <w:t xml:space="preserve">. </w:t>
            </w:r>
            <w:r w:rsidR="001561A7">
              <w:rPr>
                <w:rFonts w:ascii="Calibri" w:hAnsi="Calibri"/>
                <w:bCs/>
                <w:szCs w:val="22"/>
              </w:rPr>
              <w:t>T</w:t>
            </w:r>
            <w:r>
              <w:rPr>
                <w:rFonts w:ascii="Calibri" w:hAnsi="Calibri"/>
                <w:bCs/>
                <w:szCs w:val="22"/>
              </w:rPr>
              <w:t xml:space="preserve">he principle of development is </w:t>
            </w:r>
            <w:r w:rsidR="001561A7">
              <w:rPr>
                <w:rFonts w:ascii="Calibri" w:hAnsi="Calibri"/>
                <w:bCs/>
                <w:szCs w:val="22"/>
              </w:rPr>
              <w:t xml:space="preserve">therefore </w:t>
            </w:r>
            <w:r w:rsidR="007E6258">
              <w:rPr>
                <w:rFonts w:ascii="Calibri" w:hAnsi="Calibri"/>
                <w:bCs/>
                <w:szCs w:val="22"/>
              </w:rPr>
              <w:t>acceptable</w:t>
            </w:r>
            <w:r>
              <w:rPr>
                <w:rFonts w:ascii="Calibri" w:hAnsi="Calibri"/>
                <w:bCs/>
                <w:szCs w:val="22"/>
              </w:rPr>
              <w:t xml:space="preserve"> subject to further detailed assessment </w:t>
            </w:r>
            <w:r w:rsidR="0036437D">
              <w:rPr>
                <w:rFonts w:ascii="Calibri" w:hAnsi="Calibri"/>
                <w:bCs/>
                <w:szCs w:val="22"/>
              </w:rPr>
              <w:t xml:space="preserve">as outlined below. </w:t>
            </w:r>
          </w:p>
          <w:p w14:paraId="07A958AF" w14:textId="4B9E0D67" w:rsidR="000056BC" w:rsidRDefault="000056BC"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67505427" w:rsidR="008542DE" w:rsidRDefault="0036437D"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Residential Amenity:</w:t>
            </w:r>
          </w:p>
          <w:p w14:paraId="0FB94825" w14:textId="77777777" w:rsidR="0036437D" w:rsidRDefault="0036437D" w:rsidP="008542DE">
            <w:pPr>
              <w:pStyle w:val="Header"/>
              <w:tabs>
                <w:tab w:val="clear" w:pos="4153"/>
                <w:tab w:val="clear" w:pos="8306"/>
              </w:tabs>
              <w:contextualSpacing/>
              <w:jc w:val="both"/>
              <w:rPr>
                <w:rFonts w:ascii="Calibri" w:hAnsi="Calibri"/>
                <w:b/>
                <w:szCs w:val="22"/>
              </w:rPr>
            </w:pPr>
          </w:p>
          <w:p w14:paraId="30DC557F" w14:textId="0C4342F7" w:rsidR="0036437D" w:rsidRDefault="0036437D" w:rsidP="0036437D">
            <w:pPr>
              <w:jc w:val="both"/>
              <w:rPr>
                <w:rFonts w:ascii="Calibri" w:hAnsi="Calibri" w:cs="Calibri"/>
                <w:szCs w:val="22"/>
              </w:rPr>
            </w:pPr>
            <w:r>
              <w:rPr>
                <w:rFonts w:ascii="Calibri" w:hAnsi="Calibri" w:cs="Calibri"/>
                <w:szCs w:val="22"/>
              </w:rPr>
              <w:t>The proposal seeks consent for the extension of both the commercial and residential units and seeks to improve the standard of accommodation afforded to potential occupiers of the flat to the 1</w:t>
            </w:r>
            <w:r w:rsidRPr="0036437D">
              <w:rPr>
                <w:rFonts w:ascii="Calibri" w:hAnsi="Calibri" w:cs="Calibri"/>
                <w:szCs w:val="22"/>
                <w:vertAlign w:val="superscript"/>
              </w:rPr>
              <w:t>st</w:t>
            </w:r>
            <w:r>
              <w:rPr>
                <w:rFonts w:ascii="Calibri" w:hAnsi="Calibri" w:cs="Calibri"/>
                <w:szCs w:val="22"/>
              </w:rPr>
              <w:t xml:space="preserve"> floor. </w:t>
            </w:r>
          </w:p>
          <w:p w14:paraId="0FC8B485" w14:textId="77777777" w:rsidR="0036437D" w:rsidRDefault="0036437D" w:rsidP="0036437D">
            <w:pPr>
              <w:jc w:val="both"/>
              <w:rPr>
                <w:rFonts w:ascii="Calibri" w:hAnsi="Calibri" w:cs="Calibri"/>
                <w:szCs w:val="22"/>
              </w:rPr>
            </w:pPr>
          </w:p>
          <w:p w14:paraId="21C1FB74" w14:textId="7013501F" w:rsidR="0036437D" w:rsidRDefault="0036437D" w:rsidP="0036437D">
            <w:pPr>
              <w:jc w:val="both"/>
              <w:rPr>
                <w:rFonts w:ascii="Calibri" w:hAnsi="Calibri"/>
                <w:szCs w:val="22"/>
              </w:rPr>
            </w:pPr>
            <w:r>
              <w:rPr>
                <w:rFonts w:ascii="Calibri" w:hAnsi="Calibri"/>
                <w:szCs w:val="22"/>
              </w:rPr>
              <w:t>There are residential properties adjacent that would not be unduly affected by the proposed extension.  The external staircase would not result in any undue impacts on these properties. Therefore, the proposed extension would not raise any concerns on residential amenity and the external changes proposed are considered acceptable in this respect.</w:t>
            </w:r>
          </w:p>
          <w:p w14:paraId="632BE018" w14:textId="52217FAC" w:rsidR="0046548C" w:rsidRPr="00FA0D9D" w:rsidRDefault="0046548C" w:rsidP="0046548C">
            <w:pPr>
              <w:contextualSpacing/>
              <w:rPr>
                <w:rFonts w:ascii="Calibri" w:hAnsi="Calibri"/>
                <w:b/>
              </w:rPr>
            </w:pPr>
          </w:p>
        </w:tc>
      </w:tr>
      <w:tr w:rsidR="008542DE" w:rsidRPr="00D2449B" w14:paraId="31994184"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2EEBF7D9" w:rsidR="008542DE" w:rsidRDefault="0036437D" w:rsidP="008542DE">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2D8FFA6D" w14:textId="07870317" w:rsidR="0036437D" w:rsidRDefault="0036437D" w:rsidP="008542DE">
            <w:pPr>
              <w:pStyle w:val="Header"/>
              <w:tabs>
                <w:tab w:val="clear" w:pos="4153"/>
                <w:tab w:val="clear" w:pos="8306"/>
              </w:tabs>
              <w:contextualSpacing/>
              <w:jc w:val="both"/>
              <w:rPr>
                <w:rFonts w:ascii="Calibri" w:hAnsi="Calibri"/>
                <w:b/>
                <w:szCs w:val="22"/>
              </w:rPr>
            </w:pPr>
          </w:p>
          <w:p w14:paraId="52F0081D" w14:textId="22E2495A" w:rsidR="0036437D" w:rsidRDefault="0036437D" w:rsidP="0036437D">
            <w:pPr>
              <w:jc w:val="both"/>
              <w:rPr>
                <w:rFonts w:ascii="Calibri" w:hAnsi="Calibri"/>
                <w:szCs w:val="22"/>
              </w:rPr>
            </w:pPr>
            <w:r>
              <w:rPr>
                <w:rFonts w:ascii="Calibri" w:hAnsi="Calibri"/>
                <w:szCs w:val="22"/>
              </w:rPr>
              <w:t xml:space="preserve">The site is within the Conservation Area with the rear elevation clearly visible from the back street and car park </w:t>
            </w:r>
            <w:r w:rsidR="00C2601D">
              <w:rPr>
                <w:rFonts w:ascii="Calibri" w:hAnsi="Calibri"/>
                <w:szCs w:val="22"/>
              </w:rPr>
              <w:t>of the adjacent supermarket. As such th</w:t>
            </w:r>
            <w:r>
              <w:rPr>
                <w:rFonts w:ascii="Calibri" w:hAnsi="Calibri"/>
                <w:szCs w:val="22"/>
              </w:rPr>
              <w:t xml:space="preserve">is prominence requires that the design and proposed materials reflect the </w:t>
            </w:r>
            <w:r w:rsidR="00C2601D">
              <w:rPr>
                <w:rFonts w:ascii="Calibri" w:hAnsi="Calibri"/>
                <w:szCs w:val="22"/>
              </w:rPr>
              <w:t xml:space="preserve">character, setting and vernacular of the area. </w:t>
            </w:r>
          </w:p>
          <w:p w14:paraId="5D7430B4" w14:textId="77777777" w:rsidR="0036437D" w:rsidRDefault="0036437D" w:rsidP="0036437D">
            <w:pPr>
              <w:jc w:val="both"/>
              <w:rPr>
                <w:rFonts w:ascii="Calibri" w:hAnsi="Calibri"/>
                <w:szCs w:val="22"/>
              </w:rPr>
            </w:pPr>
          </w:p>
          <w:p w14:paraId="4D7D4002" w14:textId="1D639A90" w:rsidR="0036437D" w:rsidRDefault="0036437D" w:rsidP="0036437D">
            <w:pPr>
              <w:jc w:val="both"/>
              <w:rPr>
                <w:rFonts w:ascii="Calibri" w:hAnsi="Calibri"/>
                <w:szCs w:val="22"/>
              </w:rPr>
            </w:pPr>
            <w:r>
              <w:rPr>
                <w:rFonts w:ascii="Calibri" w:hAnsi="Calibri"/>
                <w:szCs w:val="22"/>
              </w:rPr>
              <w:t>The existing single storey timber store does not contribute to the streetscene or the conservation area and is similar to that adjacent at no. 58.  The impact these have on the streetscene is minimal due to their size and timber materials – in essence they resemble domestic sheds.</w:t>
            </w:r>
          </w:p>
          <w:p w14:paraId="590D65AA" w14:textId="77777777" w:rsidR="0036437D" w:rsidRDefault="0036437D" w:rsidP="0036437D">
            <w:pPr>
              <w:jc w:val="both"/>
              <w:rPr>
                <w:rFonts w:ascii="Calibri" w:hAnsi="Calibri"/>
                <w:szCs w:val="22"/>
              </w:rPr>
            </w:pPr>
          </w:p>
          <w:p w14:paraId="72021BE6" w14:textId="1B766F6A" w:rsidR="0036437D" w:rsidRDefault="0036437D" w:rsidP="0036437D">
            <w:pPr>
              <w:jc w:val="both"/>
              <w:rPr>
                <w:rFonts w:ascii="Calibri" w:hAnsi="Calibri"/>
                <w:szCs w:val="22"/>
              </w:rPr>
            </w:pPr>
            <w:r>
              <w:rPr>
                <w:rFonts w:ascii="Calibri" w:hAnsi="Calibri"/>
                <w:szCs w:val="22"/>
              </w:rPr>
              <w:t xml:space="preserve">The proposed two storey rear extension would measure approximately 2.8m in width, 4.8m in height to the eaves (5.1m to the ridge) and 3.5m in depth. The proposed elevational treatment to the rear elevation would be white k-rend, utilising natural stone quoins to match the existing rear elevation and adjoining white-washed stone buildings. </w:t>
            </w:r>
            <w:r w:rsidR="0055695A">
              <w:rPr>
                <w:rFonts w:ascii="Calibri" w:hAnsi="Calibri"/>
                <w:szCs w:val="22"/>
              </w:rPr>
              <w:t xml:space="preserve">Windows and doors are to be grey uPVC with the rooflight to be conservation style as secured by condition. As the new fenestration faces the rear elevation the use of uPVC is </w:t>
            </w:r>
            <w:r w:rsidR="004C7087">
              <w:rPr>
                <w:rFonts w:ascii="Calibri" w:hAnsi="Calibri"/>
                <w:szCs w:val="22"/>
              </w:rPr>
              <w:t xml:space="preserve">considered </w:t>
            </w:r>
            <w:r w:rsidR="0055695A">
              <w:rPr>
                <w:rFonts w:ascii="Calibri" w:hAnsi="Calibri"/>
                <w:szCs w:val="22"/>
              </w:rPr>
              <w:t xml:space="preserve">acceptable in this case, with materials, size and scale all </w:t>
            </w:r>
            <w:r w:rsidR="004C7087">
              <w:rPr>
                <w:rFonts w:ascii="Calibri" w:hAnsi="Calibri"/>
                <w:szCs w:val="22"/>
              </w:rPr>
              <w:t>satisfactory</w:t>
            </w:r>
            <w:r w:rsidR="0055695A">
              <w:rPr>
                <w:rFonts w:ascii="Calibri" w:hAnsi="Calibri"/>
                <w:szCs w:val="22"/>
              </w:rPr>
              <w:t xml:space="preserve"> and well within keeping of the</w:t>
            </w:r>
            <w:r w:rsidR="004C7087">
              <w:rPr>
                <w:rFonts w:ascii="Calibri" w:hAnsi="Calibri"/>
                <w:szCs w:val="22"/>
              </w:rPr>
              <w:t xml:space="preserve"> </w:t>
            </w:r>
            <w:r w:rsidR="0055695A">
              <w:rPr>
                <w:rFonts w:ascii="Calibri" w:hAnsi="Calibri"/>
                <w:szCs w:val="22"/>
              </w:rPr>
              <w:t xml:space="preserve">immediate surrounds. </w:t>
            </w:r>
          </w:p>
          <w:p w14:paraId="1BA22986" w14:textId="77777777" w:rsidR="0036437D" w:rsidRDefault="0036437D" w:rsidP="0036437D">
            <w:pPr>
              <w:jc w:val="both"/>
              <w:rPr>
                <w:rFonts w:ascii="Calibri" w:hAnsi="Calibri"/>
                <w:szCs w:val="22"/>
              </w:rPr>
            </w:pPr>
          </w:p>
          <w:p w14:paraId="371FAC42" w14:textId="7FD677B2" w:rsidR="0055695A" w:rsidRDefault="0055695A" w:rsidP="0055695A">
            <w:pPr>
              <w:jc w:val="both"/>
              <w:rPr>
                <w:rFonts w:ascii="Calibri" w:hAnsi="Calibri"/>
                <w:szCs w:val="22"/>
              </w:rPr>
            </w:pPr>
            <w:r>
              <w:rPr>
                <w:rFonts w:ascii="Calibri" w:hAnsi="Calibri"/>
                <w:szCs w:val="22"/>
              </w:rPr>
              <w:t xml:space="preserve">It is noted that this application is a resubmission of </w:t>
            </w:r>
            <w:r w:rsidRPr="00131DEC">
              <w:rPr>
                <w:rFonts w:ascii="Calibri" w:hAnsi="Calibri"/>
                <w:szCs w:val="22"/>
              </w:rPr>
              <w:t>3/2022/0219</w:t>
            </w:r>
            <w:r>
              <w:rPr>
                <w:rFonts w:ascii="Calibri" w:hAnsi="Calibri"/>
                <w:szCs w:val="22"/>
              </w:rPr>
              <w:t xml:space="preserve">, which was refused largely as a result of the incorporation of a flat roof. Originally submitted plans initially included a pitched roof with flat dormer, and again these were considered unacceptable in terms of design. As such, further plans were submitted which included a </w:t>
            </w:r>
            <w:r w:rsidR="001561A7">
              <w:rPr>
                <w:rFonts w:ascii="Calibri" w:hAnsi="Calibri"/>
                <w:szCs w:val="22"/>
              </w:rPr>
              <w:t xml:space="preserve">more </w:t>
            </w:r>
            <w:r>
              <w:rPr>
                <w:rFonts w:ascii="Calibri" w:hAnsi="Calibri"/>
                <w:szCs w:val="22"/>
              </w:rPr>
              <w:t xml:space="preserve">complementary pitched roof design that is reflective of the rear elevations of the adjacent </w:t>
            </w:r>
            <w:r w:rsidR="001561A7">
              <w:rPr>
                <w:rFonts w:ascii="Calibri" w:hAnsi="Calibri"/>
                <w:szCs w:val="22"/>
              </w:rPr>
              <w:t>dwellings and</w:t>
            </w:r>
            <w:r>
              <w:rPr>
                <w:rFonts w:ascii="Calibri" w:hAnsi="Calibri"/>
                <w:szCs w:val="22"/>
              </w:rPr>
              <w:t xml:space="preserve"> matches the design objectives found within CS Policy DMG1. </w:t>
            </w:r>
          </w:p>
          <w:p w14:paraId="2CD9727B" w14:textId="2D09AF14" w:rsidR="0055695A" w:rsidRDefault="0055695A" w:rsidP="0055695A">
            <w:pPr>
              <w:jc w:val="both"/>
              <w:rPr>
                <w:rFonts w:ascii="Calibri" w:hAnsi="Calibri"/>
                <w:szCs w:val="22"/>
              </w:rPr>
            </w:pPr>
          </w:p>
          <w:p w14:paraId="00BE68F3" w14:textId="20EC3E3B" w:rsidR="008542DE" w:rsidRDefault="0055695A" w:rsidP="0055695A">
            <w:pPr>
              <w:jc w:val="both"/>
              <w:rPr>
                <w:rFonts w:ascii="Calibri" w:hAnsi="Calibri"/>
                <w:szCs w:val="22"/>
              </w:rPr>
            </w:pPr>
            <w:r>
              <w:rPr>
                <w:rFonts w:ascii="Calibri" w:hAnsi="Calibri"/>
                <w:szCs w:val="22"/>
              </w:rPr>
              <w:t>Given the above, the visual amenity of the proposal is deemed acceptable in line with CS Policy DMG1</w:t>
            </w:r>
            <w:r w:rsidR="00C2601D">
              <w:rPr>
                <w:rFonts w:ascii="Calibri" w:hAnsi="Calibri"/>
                <w:szCs w:val="22"/>
              </w:rPr>
              <w:t>, Longridge Neighbourhood Plan LNDP5</w:t>
            </w:r>
            <w:r>
              <w:rPr>
                <w:rFonts w:ascii="Calibri" w:hAnsi="Calibri"/>
                <w:szCs w:val="22"/>
              </w:rPr>
              <w:t xml:space="preserve"> and the design objectives found within the NPPF. </w:t>
            </w:r>
          </w:p>
          <w:p w14:paraId="4D64DDAE" w14:textId="233343D8" w:rsidR="0055695A" w:rsidRDefault="0055695A" w:rsidP="0055695A">
            <w:pPr>
              <w:jc w:val="both"/>
              <w:rPr>
                <w:rFonts w:ascii="Calibri" w:hAnsi="Calibri"/>
                <w:b/>
                <w:szCs w:val="22"/>
              </w:rPr>
            </w:pPr>
          </w:p>
        </w:tc>
      </w:tr>
      <w:tr w:rsidR="00C0704D" w:rsidRPr="00D2449B" w14:paraId="617768FF"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68096590" w:rsidR="00C0704D" w:rsidRDefault="0055695A" w:rsidP="00EA09F9">
            <w:pPr>
              <w:pStyle w:val="Header"/>
              <w:tabs>
                <w:tab w:val="clear" w:pos="4153"/>
                <w:tab w:val="clear" w:pos="8306"/>
              </w:tabs>
              <w:contextualSpacing/>
              <w:jc w:val="both"/>
              <w:rPr>
                <w:rFonts w:ascii="Calibri" w:hAnsi="Calibri"/>
                <w:b/>
                <w:szCs w:val="22"/>
              </w:rPr>
            </w:pPr>
            <w:r>
              <w:rPr>
                <w:rFonts w:ascii="Calibri" w:hAnsi="Calibri"/>
                <w:b/>
                <w:szCs w:val="22"/>
              </w:rPr>
              <w:t>Heritage Assets:</w:t>
            </w:r>
          </w:p>
          <w:p w14:paraId="4B8A243F" w14:textId="0D9D640D" w:rsidR="0055695A" w:rsidRDefault="0055695A" w:rsidP="00EA09F9">
            <w:pPr>
              <w:pStyle w:val="Header"/>
              <w:tabs>
                <w:tab w:val="clear" w:pos="4153"/>
                <w:tab w:val="clear" w:pos="8306"/>
              </w:tabs>
              <w:contextualSpacing/>
              <w:jc w:val="both"/>
              <w:rPr>
                <w:rFonts w:ascii="Calibri" w:hAnsi="Calibri"/>
                <w:b/>
                <w:szCs w:val="22"/>
              </w:rPr>
            </w:pPr>
          </w:p>
          <w:p w14:paraId="49B514A2" w14:textId="77777777" w:rsidR="0055695A" w:rsidRDefault="0055695A" w:rsidP="0055695A">
            <w:pPr>
              <w:pStyle w:val="Header"/>
              <w:tabs>
                <w:tab w:val="left" w:pos="720"/>
              </w:tabs>
              <w:jc w:val="both"/>
              <w:rPr>
                <w:rFonts w:asciiTheme="minorHAnsi" w:hAnsiTheme="minorHAnsi" w:cstheme="minorHAnsi"/>
                <w:szCs w:val="22"/>
              </w:rPr>
            </w:pPr>
            <w:r>
              <w:rPr>
                <w:rFonts w:asciiTheme="minorHAnsi" w:hAnsiTheme="minorHAnsi" w:cstheme="minorHAnsi"/>
                <w:szCs w:val="22"/>
              </w:rPr>
              <w:t>The duties at Section 66 and 72 of the Planning (Listed Buildings and Conservation Areas) Act 1990 have been carefully considered in respect to harm to the designated heritage assets. In accordance with the NPPF para 202 Great weight has been given to the designated assets’ conservation in the planning balance.</w:t>
            </w:r>
          </w:p>
          <w:p w14:paraId="42E55ABA" w14:textId="77777777" w:rsidR="0055695A" w:rsidRDefault="0055695A" w:rsidP="0055695A">
            <w:pPr>
              <w:pStyle w:val="Header"/>
              <w:tabs>
                <w:tab w:val="left" w:pos="720"/>
              </w:tabs>
              <w:jc w:val="both"/>
              <w:rPr>
                <w:rFonts w:asciiTheme="minorHAnsi" w:hAnsiTheme="minorHAnsi" w:cstheme="minorHAnsi"/>
                <w:szCs w:val="22"/>
              </w:rPr>
            </w:pPr>
          </w:p>
          <w:p w14:paraId="73D65D2C" w14:textId="0D45C7AA" w:rsidR="0055695A" w:rsidRDefault="0055695A" w:rsidP="0055695A">
            <w:pPr>
              <w:pStyle w:val="Header"/>
              <w:tabs>
                <w:tab w:val="left" w:pos="720"/>
              </w:tabs>
              <w:jc w:val="both"/>
              <w:rPr>
                <w:rFonts w:asciiTheme="minorHAnsi" w:hAnsiTheme="minorHAnsi" w:cstheme="minorHAnsi"/>
                <w:szCs w:val="22"/>
              </w:rPr>
            </w:pPr>
            <w:r>
              <w:rPr>
                <w:rFonts w:asciiTheme="minorHAnsi" w:hAnsiTheme="minorHAnsi" w:cstheme="minorHAnsi"/>
                <w:szCs w:val="22"/>
              </w:rPr>
              <w:t xml:space="preserve">The external staircase is existing and serves the first floor residential flat.  Whilst this is a relatively </w:t>
            </w:r>
            <w:r w:rsidR="00AA7DDC">
              <w:rPr>
                <w:rFonts w:asciiTheme="minorHAnsi" w:hAnsiTheme="minorHAnsi" w:cstheme="minorHAnsi"/>
                <w:szCs w:val="22"/>
              </w:rPr>
              <w:t>minor</w:t>
            </w:r>
            <w:r>
              <w:rPr>
                <w:rFonts w:asciiTheme="minorHAnsi" w:hAnsiTheme="minorHAnsi" w:cstheme="minorHAnsi"/>
                <w:szCs w:val="22"/>
              </w:rPr>
              <w:t xml:space="preserve"> development </w:t>
            </w:r>
            <w:r w:rsidR="00AA7DDC">
              <w:rPr>
                <w:rFonts w:asciiTheme="minorHAnsi" w:hAnsiTheme="minorHAnsi" w:cstheme="minorHAnsi"/>
                <w:szCs w:val="22"/>
              </w:rPr>
              <w:t xml:space="preserve">projecting from the rear elevation of the existing building, </w:t>
            </w:r>
            <w:r>
              <w:rPr>
                <w:rFonts w:asciiTheme="minorHAnsi" w:hAnsiTheme="minorHAnsi" w:cstheme="minorHAnsi"/>
                <w:szCs w:val="22"/>
              </w:rPr>
              <w:t xml:space="preserve">it </w:t>
            </w:r>
            <w:r w:rsidR="00AA7DDC">
              <w:rPr>
                <w:rFonts w:asciiTheme="minorHAnsi" w:hAnsiTheme="minorHAnsi" w:cstheme="minorHAnsi"/>
                <w:szCs w:val="22"/>
              </w:rPr>
              <w:t xml:space="preserve">would be </w:t>
            </w:r>
            <w:r>
              <w:rPr>
                <w:rFonts w:asciiTheme="minorHAnsi" w:hAnsiTheme="minorHAnsi" w:cstheme="minorHAnsi"/>
                <w:szCs w:val="22"/>
              </w:rPr>
              <w:t xml:space="preserve">clearly visible </w:t>
            </w:r>
            <w:r w:rsidR="00AA7DDC">
              <w:rPr>
                <w:rFonts w:asciiTheme="minorHAnsi" w:hAnsiTheme="minorHAnsi" w:cstheme="minorHAnsi"/>
                <w:szCs w:val="22"/>
              </w:rPr>
              <w:t xml:space="preserve">from the car park of the adjacent Booths and could well impact upon the character and setting of the Conservation Area. </w:t>
            </w:r>
            <w:r>
              <w:rPr>
                <w:rFonts w:asciiTheme="minorHAnsi" w:hAnsiTheme="minorHAnsi" w:cstheme="minorHAnsi"/>
                <w:szCs w:val="22"/>
              </w:rPr>
              <w:t xml:space="preserve">An additional first floor window in the rear elevation would serve the new bathroom with replacement first floor door to provide first floor access to the flat as well as replacement ground floor window and door to allow external access to the retail units at the rear.  </w:t>
            </w:r>
          </w:p>
          <w:p w14:paraId="01C14564" w14:textId="77777777" w:rsidR="0055695A" w:rsidRDefault="0055695A" w:rsidP="0055695A">
            <w:pPr>
              <w:pStyle w:val="Header"/>
              <w:tabs>
                <w:tab w:val="left" w:pos="720"/>
              </w:tabs>
              <w:jc w:val="both"/>
              <w:rPr>
                <w:rFonts w:asciiTheme="minorHAnsi" w:hAnsiTheme="minorHAnsi" w:cstheme="minorHAnsi"/>
                <w:szCs w:val="22"/>
              </w:rPr>
            </w:pPr>
          </w:p>
          <w:p w14:paraId="6E8FD016" w14:textId="23185802" w:rsidR="0055695A" w:rsidRDefault="0055695A" w:rsidP="0055695A">
            <w:pPr>
              <w:pStyle w:val="Header"/>
              <w:tabs>
                <w:tab w:val="left" w:pos="720"/>
              </w:tabs>
              <w:jc w:val="both"/>
              <w:rPr>
                <w:rFonts w:asciiTheme="minorHAnsi" w:hAnsiTheme="minorHAnsi" w:cstheme="minorHAnsi"/>
                <w:szCs w:val="22"/>
              </w:rPr>
            </w:pPr>
            <w:r>
              <w:rPr>
                <w:rFonts w:asciiTheme="minorHAnsi" w:hAnsiTheme="minorHAnsi" w:cstheme="minorHAnsi"/>
                <w:szCs w:val="22"/>
              </w:rPr>
              <w:lastRenderedPageBreak/>
              <w:t xml:space="preserve">The external changes proposed would amount to less than substantial harm. It is also considered that the provision of a complementary pitched roof in addition to complementary materials to the rear elevation further contribute to a reduced level </w:t>
            </w:r>
            <w:r w:rsidR="004C7087">
              <w:rPr>
                <w:rFonts w:asciiTheme="minorHAnsi" w:hAnsiTheme="minorHAnsi" w:cstheme="minorHAnsi"/>
                <w:szCs w:val="22"/>
              </w:rPr>
              <w:t xml:space="preserve">of </w:t>
            </w:r>
            <w:r>
              <w:rPr>
                <w:rFonts w:asciiTheme="minorHAnsi" w:hAnsiTheme="minorHAnsi" w:cstheme="minorHAnsi"/>
                <w:szCs w:val="22"/>
              </w:rPr>
              <w:t xml:space="preserve">harm. It is acknowledged that public benefits would be limited to local employment and creation of an </w:t>
            </w:r>
            <w:r w:rsidR="007E6258">
              <w:rPr>
                <w:rFonts w:asciiTheme="minorHAnsi" w:hAnsiTheme="minorHAnsi" w:cstheme="minorHAnsi"/>
                <w:szCs w:val="22"/>
              </w:rPr>
              <w:t>enhanced</w:t>
            </w:r>
            <w:r>
              <w:rPr>
                <w:rFonts w:asciiTheme="minorHAnsi" w:hAnsiTheme="minorHAnsi" w:cstheme="minorHAnsi"/>
                <w:szCs w:val="22"/>
              </w:rPr>
              <w:t xml:space="preserve"> dwelling unit and retail space, and Officers consider that this is sufficient to outweigh the less than substantial harm noted above. </w:t>
            </w:r>
          </w:p>
          <w:p w14:paraId="1E2ED621" w14:textId="77777777" w:rsidR="0055695A" w:rsidRDefault="0055695A" w:rsidP="0055695A">
            <w:pPr>
              <w:pStyle w:val="Header"/>
              <w:tabs>
                <w:tab w:val="left" w:pos="720"/>
              </w:tabs>
              <w:jc w:val="both"/>
              <w:rPr>
                <w:rFonts w:asciiTheme="minorHAnsi" w:hAnsiTheme="minorHAnsi" w:cstheme="minorHAnsi"/>
                <w:szCs w:val="22"/>
              </w:rPr>
            </w:pPr>
          </w:p>
          <w:p w14:paraId="05D97D65" w14:textId="577770CE" w:rsidR="0055695A" w:rsidRDefault="0055695A" w:rsidP="0055695A">
            <w:pPr>
              <w:pStyle w:val="Header"/>
              <w:tabs>
                <w:tab w:val="left" w:pos="720"/>
              </w:tabs>
              <w:jc w:val="both"/>
              <w:rPr>
                <w:rFonts w:asciiTheme="minorHAnsi" w:hAnsiTheme="minorHAnsi" w:cstheme="minorHAnsi"/>
                <w:szCs w:val="22"/>
              </w:rPr>
            </w:pPr>
            <w:r>
              <w:rPr>
                <w:rFonts w:asciiTheme="minorHAnsi" w:hAnsiTheme="minorHAnsi" w:cstheme="minorHAnsi"/>
                <w:szCs w:val="22"/>
              </w:rPr>
              <w:t xml:space="preserve">As such, and </w:t>
            </w:r>
            <w:r w:rsidR="001561A7">
              <w:rPr>
                <w:rFonts w:asciiTheme="minorHAnsi" w:hAnsiTheme="minorHAnsi" w:cstheme="minorHAnsi"/>
                <w:szCs w:val="22"/>
              </w:rPr>
              <w:t>considering</w:t>
            </w:r>
            <w:r>
              <w:rPr>
                <w:rFonts w:asciiTheme="minorHAnsi" w:hAnsiTheme="minorHAnsi" w:cstheme="minorHAnsi"/>
                <w:szCs w:val="22"/>
              </w:rPr>
              <w:t xml:space="preserve"> the detailed assessment above, it is considered that the proposals are acceptable with regard to CS Policies EN5, DME4</w:t>
            </w:r>
            <w:r w:rsidR="00C2601D">
              <w:rPr>
                <w:rFonts w:asciiTheme="minorHAnsi" w:hAnsiTheme="minorHAnsi" w:cstheme="minorHAnsi"/>
                <w:szCs w:val="22"/>
              </w:rPr>
              <w:t>, Longridge Neighbourhood Plan Policy LNDP6</w:t>
            </w:r>
            <w:r>
              <w:rPr>
                <w:rFonts w:asciiTheme="minorHAnsi" w:hAnsiTheme="minorHAnsi" w:cstheme="minorHAnsi"/>
                <w:szCs w:val="22"/>
              </w:rPr>
              <w:t xml:space="preserve"> and Paragraph 202 of the revised NPPF.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A7A7E" w:rsidRPr="00D2449B" w14:paraId="38B546F7"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13CEC7EC"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7ED86B7E" w14:textId="4FA0BAE8" w:rsidR="0055695A" w:rsidRDefault="0055695A" w:rsidP="00EA09F9">
            <w:pPr>
              <w:pStyle w:val="Header"/>
              <w:tabs>
                <w:tab w:val="clear" w:pos="4153"/>
                <w:tab w:val="clear" w:pos="8306"/>
              </w:tabs>
              <w:contextualSpacing/>
              <w:jc w:val="both"/>
              <w:rPr>
                <w:rFonts w:ascii="Calibri" w:hAnsi="Calibri"/>
                <w:b/>
                <w:szCs w:val="22"/>
              </w:rPr>
            </w:pPr>
          </w:p>
          <w:p w14:paraId="642F331E" w14:textId="7C4DECD6" w:rsidR="0055695A" w:rsidRDefault="0055695A" w:rsidP="0055695A">
            <w:pPr>
              <w:pStyle w:val="Header"/>
              <w:tabs>
                <w:tab w:val="left" w:pos="720"/>
              </w:tabs>
              <w:jc w:val="both"/>
              <w:rPr>
                <w:rFonts w:ascii="Calibri" w:hAnsi="Calibri"/>
                <w:szCs w:val="22"/>
              </w:rPr>
            </w:pPr>
            <w:r>
              <w:rPr>
                <w:rFonts w:ascii="Calibri" w:hAnsi="Calibri"/>
                <w:bCs/>
                <w:szCs w:val="22"/>
              </w:rPr>
              <w:t>There is no parking associated with the site at present and none can be provided.  However, there is parking available nearby which serves the premises and bus stops are located along this road with regular services.</w:t>
            </w:r>
            <w:r w:rsidR="001D5552">
              <w:rPr>
                <w:rFonts w:ascii="Calibri" w:hAnsi="Calibri"/>
                <w:bCs/>
                <w:szCs w:val="22"/>
              </w:rPr>
              <w:t xml:space="preserve"> </w:t>
            </w:r>
            <w:r>
              <w:rPr>
                <w:rFonts w:ascii="Calibri" w:hAnsi="Calibri"/>
                <w:szCs w:val="22"/>
              </w:rPr>
              <w:t>The parking arrangements therefore would be similar to existing which is</w:t>
            </w:r>
            <w:r w:rsidR="00BD67B7">
              <w:rPr>
                <w:rFonts w:ascii="Calibri" w:hAnsi="Calibri"/>
                <w:szCs w:val="22"/>
              </w:rPr>
              <w:t xml:space="preserve"> considered</w:t>
            </w:r>
            <w:r>
              <w:rPr>
                <w:rFonts w:ascii="Calibri" w:hAnsi="Calibri"/>
                <w:szCs w:val="22"/>
              </w:rPr>
              <w:t xml:space="preserve"> acceptable.</w:t>
            </w:r>
          </w:p>
          <w:p w14:paraId="5483BC69" w14:textId="5CDFECEC" w:rsidR="001D5552" w:rsidRDefault="001D5552" w:rsidP="0055695A">
            <w:pPr>
              <w:pStyle w:val="Header"/>
              <w:tabs>
                <w:tab w:val="left" w:pos="720"/>
              </w:tabs>
              <w:jc w:val="both"/>
              <w:rPr>
                <w:rFonts w:ascii="Calibri" w:hAnsi="Calibri"/>
                <w:szCs w:val="22"/>
              </w:rPr>
            </w:pPr>
          </w:p>
          <w:p w14:paraId="54E755AF" w14:textId="111598B0" w:rsidR="00AA7DDC" w:rsidRPr="00AA7DDC" w:rsidRDefault="001D5552" w:rsidP="0055695A">
            <w:pPr>
              <w:pStyle w:val="Header"/>
              <w:tabs>
                <w:tab w:val="left" w:pos="720"/>
              </w:tabs>
              <w:jc w:val="both"/>
              <w:rPr>
                <w:rFonts w:ascii="Calibri" w:hAnsi="Calibri"/>
                <w:szCs w:val="22"/>
              </w:rPr>
            </w:pPr>
            <w:r>
              <w:rPr>
                <w:rFonts w:ascii="Calibri" w:hAnsi="Calibri"/>
                <w:szCs w:val="22"/>
              </w:rPr>
              <w:t>Following consultation with LCC Highways, no objection was raised however a pre-commencement condition was requested relating to the provision of a construction traffic management plan to submitted to and approved in writing by the Local Authority.</w:t>
            </w:r>
            <w:r w:rsidR="00177C5F">
              <w:rPr>
                <w:rFonts w:ascii="Calibri" w:hAnsi="Calibri"/>
                <w:szCs w:val="22"/>
              </w:rPr>
              <w:t xml:space="preserve"> Given the minor scale of the proposal, this </w:t>
            </w:r>
            <w:r w:rsidR="007E6258">
              <w:rPr>
                <w:rFonts w:ascii="Calibri" w:hAnsi="Calibri"/>
                <w:szCs w:val="22"/>
              </w:rPr>
              <w:t>i</w:t>
            </w:r>
            <w:r w:rsidR="00177C5F">
              <w:rPr>
                <w:rFonts w:ascii="Calibri" w:hAnsi="Calibri"/>
                <w:szCs w:val="22"/>
              </w:rPr>
              <w:t>s not considered necessary.</w:t>
            </w:r>
            <w:r>
              <w:rPr>
                <w:rFonts w:ascii="Calibri" w:hAnsi="Calibri"/>
                <w:szCs w:val="22"/>
              </w:rPr>
              <w:t xml:space="preserve"> </w:t>
            </w:r>
            <w:r w:rsidR="00AA7DDC">
              <w:rPr>
                <w:rFonts w:ascii="Calibri" w:hAnsi="Calibri"/>
                <w:szCs w:val="22"/>
              </w:rPr>
              <w:t xml:space="preserve">As such it is considered that the proposals are acceptable with regard to CS Policy DMG1 (Access). </w:t>
            </w:r>
          </w:p>
          <w:p w14:paraId="1B8E2F32" w14:textId="56718FAF" w:rsidR="00CA7A7E" w:rsidRDefault="00CA7A7E"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06D77E39" w:rsidR="00C0704D" w:rsidRPr="0055695A" w:rsidRDefault="001561A7" w:rsidP="0055695A">
            <w:pPr>
              <w:pStyle w:val="Header"/>
              <w:tabs>
                <w:tab w:val="left" w:pos="720"/>
              </w:tabs>
              <w:jc w:val="both"/>
              <w:rPr>
                <w:rFonts w:ascii="Calibri" w:hAnsi="Calibri"/>
                <w:szCs w:val="22"/>
              </w:rPr>
            </w:pPr>
            <w:r>
              <w:rPr>
                <w:rFonts w:ascii="Calibri" w:hAnsi="Calibri"/>
                <w:szCs w:val="22"/>
              </w:rPr>
              <w:t>It is considered that,</w:t>
            </w:r>
            <w:r w:rsidR="0046548C" w:rsidRPr="0055695A">
              <w:rPr>
                <w:rFonts w:ascii="Calibri" w:hAnsi="Calibri"/>
                <w:szCs w:val="22"/>
              </w:rPr>
              <w:t xml:space="preserve"> having regard to all material considerations and matters raised, the application is recommended for approval</w:t>
            </w:r>
            <w:r w:rsidR="00AA7DDC">
              <w:rPr>
                <w:rFonts w:ascii="Calibri" w:hAnsi="Calibri"/>
                <w:szCs w:val="22"/>
              </w:rPr>
              <w:t xml:space="preserve"> subject to conditions</w:t>
            </w:r>
            <w:r w:rsidR="0046548C" w:rsidRPr="0055695A">
              <w:rPr>
                <w:rFonts w:ascii="Calibri" w:hAnsi="Calibri"/>
                <w:szCs w:val="22"/>
              </w:rPr>
              <w:t>.</w:t>
            </w:r>
            <w:r w:rsidR="0055695A">
              <w:rPr>
                <w:rFonts w:ascii="Calibri" w:hAnsi="Calibri"/>
                <w:szCs w:val="22"/>
              </w:rPr>
              <w:t xml:space="preserve"> In particular, it is considered that provision of a complementary pitched roof and provision of conservation style roof light go some way to further reduce the less than substantial harm to the character and setting of the Conservation Area</w:t>
            </w:r>
            <w:r>
              <w:rPr>
                <w:rFonts w:ascii="Calibri" w:hAnsi="Calibri"/>
                <w:szCs w:val="22"/>
              </w:rPr>
              <w:t xml:space="preserve"> ensuring the proposal is compliant with CS Policies EN5, DME4</w:t>
            </w:r>
            <w:r w:rsidR="00C2601D">
              <w:rPr>
                <w:rFonts w:ascii="Calibri" w:hAnsi="Calibri"/>
                <w:szCs w:val="22"/>
              </w:rPr>
              <w:t>, the relevant policies within the Longridge Neighbourhood Plan</w:t>
            </w:r>
            <w:r>
              <w:rPr>
                <w:rFonts w:ascii="Calibri" w:hAnsi="Calibri"/>
                <w:szCs w:val="22"/>
              </w:rPr>
              <w:t xml:space="preserve"> and Paragraph 202 of the NPPF. </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5695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55695A">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F42F7ED" w:rsidR="00F74557" w:rsidRPr="00D2449B" w:rsidRDefault="00F74557"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B302C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6BC"/>
    <w:rsid w:val="000B5CB5"/>
    <w:rsid w:val="00130035"/>
    <w:rsid w:val="00131DEC"/>
    <w:rsid w:val="001561A7"/>
    <w:rsid w:val="00177C5F"/>
    <w:rsid w:val="001D4F7A"/>
    <w:rsid w:val="001D5552"/>
    <w:rsid w:val="00250879"/>
    <w:rsid w:val="0029334A"/>
    <w:rsid w:val="002A01CF"/>
    <w:rsid w:val="002B215B"/>
    <w:rsid w:val="002C6277"/>
    <w:rsid w:val="002F2580"/>
    <w:rsid w:val="00321B6E"/>
    <w:rsid w:val="0036437D"/>
    <w:rsid w:val="00440CB6"/>
    <w:rsid w:val="0046548C"/>
    <w:rsid w:val="004947BB"/>
    <w:rsid w:val="004A5EA9"/>
    <w:rsid w:val="004C2434"/>
    <w:rsid w:val="004C7087"/>
    <w:rsid w:val="004F0649"/>
    <w:rsid w:val="00510FA2"/>
    <w:rsid w:val="0055695A"/>
    <w:rsid w:val="00556ECD"/>
    <w:rsid w:val="005E1C6C"/>
    <w:rsid w:val="005E65DF"/>
    <w:rsid w:val="00692B60"/>
    <w:rsid w:val="00692D38"/>
    <w:rsid w:val="006A71AD"/>
    <w:rsid w:val="006C2BFA"/>
    <w:rsid w:val="006F148B"/>
    <w:rsid w:val="006F6849"/>
    <w:rsid w:val="0070054B"/>
    <w:rsid w:val="00776AE2"/>
    <w:rsid w:val="007C791C"/>
    <w:rsid w:val="007D7DF4"/>
    <w:rsid w:val="007E0D23"/>
    <w:rsid w:val="007E6258"/>
    <w:rsid w:val="007F16D6"/>
    <w:rsid w:val="00811771"/>
    <w:rsid w:val="008542DE"/>
    <w:rsid w:val="008A28C8"/>
    <w:rsid w:val="0094351C"/>
    <w:rsid w:val="00A42E82"/>
    <w:rsid w:val="00A579BB"/>
    <w:rsid w:val="00A63D55"/>
    <w:rsid w:val="00A95D89"/>
    <w:rsid w:val="00AA7DDC"/>
    <w:rsid w:val="00B1590F"/>
    <w:rsid w:val="00B302C5"/>
    <w:rsid w:val="00B93EB5"/>
    <w:rsid w:val="00BD3F03"/>
    <w:rsid w:val="00BD67B7"/>
    <w:rsid w:val="00C0704D"/>
    <w:rsid w:val="00C25722"/>
    <w:rsid w:val="00C2601D"/>
    <w:rsid w:val="00C618DB"/>
    <w:rsid w:val="00CA7A7E"/>
    <w:rsid w:val="00D11007"/>
    <w:rsid w:val="00D17EB1"/>
    <w:rsid w:val="00D2449B"/>
    <w:rsid w:val="00D54E67"/>
    <w:rsid w:val="00DD62F6"/>
    <w:rsid w:val="00DE237F"/>
    <w:rsid w:val="00E46243"/>
    <w:rsid w:val="00E66534"/>
    <w:rsid w:val="00E72F6C"/>
    <w:rsid w:val="00EA09F9"/>
    <w:rsid w:val="00EC23C7"/>
    <w:rsid w:val="00ED00B7"/>
    <w:rsid w:val="00EF44E6"/>
    <w:rsid w:val="00F50A03"/>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48241">
      <w:bodyDiv w:val="1"/>
      <w:marLeft w:val="0"/>
      <w:marRight w:val="0"/>
      <w:marTop w:val="0"/>
      <w:marBottom w:val="0"/>
      <w:divBdr>
        <w:top w:val="none" w:sz="0" w:space="0" w:color="auto"/>
        <w:left w:val="none" w:sz="0" w:space="0" w:color="auto"/>
        <w:bottom w:val="none" w:sz="0" w:space="0" w:color="auto"/>
        <w:right w:val="none" w:sz="0" w:space="0" w:color="auto"/>
      </w:divBdr>
    </w:div>
    <w:div w:id="281424016">
      <w:bodyDiv w:val="1"/>
      <w:marLeft w:val="0"/>
      <w:marRight w:val="0"/>
      <w:marTop w:val="0"/>
      <w:marBottom w:val="0"/>
      <w:divBdr>
        <w:top w:val="none" w:sz="0" w:space="0" w:color="auto"/>
        <w:left w:val="none" w:sz="0" w:space="0" w:color="auto"/>
        <w:bottom w:val="none" w:sz="0" w:space="0" w:color="auto"/>
        <w:right w:val="none" w:sz="0" w:space="0" w:color="auto"/>
      </w:divBdr>
    </w:div>
    <w:div w:id="454177302">
      <w:bodyDiv w:val="1"/>
      <w:marLeft w:val="0"/>
      <w:marRight w:val="0"/>
      <w:marTop w:val="0"/>
      <w:marBottom w:val="0"/>
      <w:divBdr>
        <w:top w:val="none" w:sz="0" w:space="0" w:color="auto"/>
        <w:left w:val="none" w:sz="0" w:space="0" w:color="auto"/>
        <w:bottom w:val="none" w:sz="0" w:space="0" w:color="auto"/>
        <w:right w:val="none" w:sz="0" w:space="0" w:color="auto"/>
      </w:divBdr>
    </w:div>
    <w:div w:id="911429539">
      <w:bodyDiv w:val="1"/>
      <w:marLeft w:val="0"/>
      <w:marRight w:val="0"/>
      <w:marTop w:val="0"/>
      <w:marBottom w:val="0"/>
      <w:divBdr>
        <w:top w:val="none" w:sz="0" w:space="0" w:color="auto"/>
        <w:left w:val="none" w:sz="0" w:space="0" w:color="auto"/>
        <w:bottom w:val="none" w:sz="0" w:space="0" w:color="auto"/>
        <w:right w:val="none" w:sz="0" w:space="0" w:color="auto"/>
      </w:divBdr>
    </w:div>
    <w:div w:id="979725963">
      <w:bodyDiv w:val="1"/>
      <w:marLeft w:val="0"/>
      <w:marRight w:val="0"/>
      <w:marTop w:val="0"/>
      <w:marBottom w:val="0"/>
      <w:divBdr>
        <w:top w:val="none" w:sz="0" w:space="0" w:color="auto"/>
        <w:left w:val="none" w:sz="0" w:space="0" w:color="auto"/>
        <w:bottom w:val="none" w:sz="0" w:space="0" w:color="auto"/>
        <w:right w:val="none" w:sz="0" w:space="0" w:color="auto"/>
      </w:divBdr>
    </w:div>
    <w:div w:id="12442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2023-03-03T12:05:00Z</cp:lastPrinted>
  <dcterms:created xsi:type="dcterms:W3CDTF">2023-03-03T12:07:00Z</dcterms:created>
  <dcterms:modified xsi:type="dcterms:W3CDTF">2023-03-03T12:07:00Z</dcterms:modified>
</cp:coreProperties>
</file>