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1030"/>
        <w:gridCol w:w="1030"/>
        <w:gridCol w:w="175"/>
        <w:gridCol w:w="425"/>
        <w:gridCol w:w="233"/>
        <w:gridCol w:w="197"/>
        <w:gridCol w:w="1030"/>
        <w:gridCol w:w="1075"/>
        <w:gridCol w:w="519"/>
        <w:gridCol w:w="579"/>
        <w:gridCol w:w="1030"/>
        <w:gridCol w:w="1030"/>
        <w:gridCol w:w="1031"/>
      </w:tblGrid>
      <w:tr w:rsidR="004A5EA9" w:rsidRPr="00D2449B" w14:paraId="0661B6FB" w14:textId="77777777" w:rsidTr="003415FB">
        <w:trPr>
          <w:jc w:val="center"/>
        </w:trPr>
        <w:tc>
          <w:tcPr>
            <w:tcW w:w="9384" w:type="dxa"/>
            <w:gridSpan w:val="1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0564C838" w14:textId="77777777" w:rsidR="004A5EA9" w:rsidRPr="00D2449B" w:rsidRDefault="00D2449B" w:rsidP="00D2449B">
            <w:pPr>
              <w:jc w:val="center"/>
              <w:rPr>
                <w:rFonts w:ascii="Calibri" w:hAnsi="Calibri"/>
                <w:b/>
                <w:szCs w:val="22"/>
              </w:rPr>
            </w:pPr>
            <w:r w:rsidRPr="00D2449B">
              <w:rPr>
                <w:rFonts w:ascii="Calibri" w:hAnsi="Calibri"/>
                <w:b/>
                <w:szCs w:val="22"/>
              </w:rPr>
              <w:t>R</w:t>
            </w:r>
            <w:r w:rsidR="004A5EA9" w:rsidRPr="00D2449B">
              <w:rPr>
                <w:rFonts w:ascii="Calibri" w:hAnsi="Calibri"/>
                <w:b/>
                <w:szCs w:val="22"/>
              </w:rPr>
              <w:t>eport to be read in conjunction with the Decision Notice.</w:t>
            </w:r>
          </w:p>
        </w:tc>
      </w:tr>
      <w:tr w:rsidR="004936A6" w:rsidRPr="00D2449B" w14:paraId="6E2A750F" w14:textId="77777777" w:rsidTr="003415FB">
        <w:trPr>
          <w:jc w:val="center"/>
        </w:trPr>
        <w:tc>
          <w:tcPr>
            <w:tcW w:w="10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DB57C38" w14:textId="77777777" w:rsidR="004936A6" w:rsidRPr="00D2449B" w:rsidRDefault="004936A6" w:rsidP="00D2449B">
            <w:pPr>
              <w:jc w:val="center"/>
              <w:rPr>
                <w:rFonts w:ascii="Calibri" w:hAnsi="Calibri"/>
                <w:b/>
                <w:szCs w:val="22"/>
              </w:rPr>
            </w:pPr>
            <w:r>
              <w:rPr>
                <w:rFonts w:ascii="Calibri" w:hAnsi="Calibri"/>
                <w:b/>
                <w:szCs w:val="22"/>
              </w:rPr>
              <w:t>Signed:</w:t>
            </w:r>
          </w:p>
        </w:tc>
        <w:tc>
          <w:tcPr>
            <w:tcW w:w="10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66B63A8" w14:textId="77777777" w:rsidR="004936A6" w:rsidRPr="00D2449B" w:rsidRDefault="004936A6" w:rsidP="00D2449B">
            <w:pPr>
              <w:jc w:val="center"/>
              <w:rPr>
                <w:rFonts w:ascii="Calibri" w:hAnsi="Calibri"/>
                <w:b/>
                <w:szCs w:val="22"/>
              </w:rPr>
            </w:pPr>
            <w:r>
              <w:rPr>
                <w:rFonts w:ascii="Calibri" w:hAnsi="Calibri"/>
                <w:b/>
                <w:szCs w:val="22"/>
              </w:rPr>
              <w:t>Officer:</w:t>
            </w:r>
          </w:p>
        </w:tc>
        <w:tc>
          <w:tcPr>
            <w:tcW w:w="1030"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0DB12DA" w14:textId="54DA3C45" w:rsidR="004936A6" w:rsidRPr="00D2449B" w:rsidRDefault="003415FB" w:rsidP="00D2449B">
            <w:pPr>
              <w:jc w:val="center"/>
              <w:rPr>
                <w:rFonts w:ascii="Calibri" w:hAnsi="Calibri"/>
                <w:b/>
                <w:szCs w:val="22"/>
              </w:rPr>
            </w:pPr>
            <w:r>
              <w:rPr>
                <w:rFonts w:ascii="Calibri" w:hAnsi="Calibri"/>
                <w:b/>
                <w:szCs w:val="22"/>
              </w:rPr>
              <w:t>KH</w:t>
            </w:r>
          </w:p>
        </w:tc>
        <w:tc>
          <w:tcPr>
            <w:tcW w:w="10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F6F0179" w14:textId="77777777" w:rsidR="004936A6" w:rsidRPr="00D2449B" w:rsidRDefault="004936A6" w:rsidP="00D2449B">
            <w:pPr>
              <w:jc w:val="center"/>
              <w:rPr>
                <w:rFonts w:ascii="Calibri" w:hAnsi="Calibri"/>
                <w:b/>
                <w:szCs w:val="22"/>
              </w:rPr>
            </w:pPr>
            <w:r>
              <w:rPr>
                <w:rFonts w:ascii="Calibri" w:hAnsi="Calibri"/>
                <w:b/>
                <w:szCs w:val="22"/>
              </w:rPr>
              <w:t>Date:</w:t>
            </w:r>
          </w:p>
        </w:tc>
        <w:tc>
          <w:tcPr>
            <w:tcW w:w="107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0985559" w14:textId="06245F08" w:rsidR="004936A6" w:rsidRPr="00D2449B" w:rsidRDefault="00B55E78" w:rsidP="00D2449B">
            <w:pPr>
              <w:jc w:val="center"/>
              <w:rPr>
                <w:rFonts w:ascii="Calibri" w:hAnsi="Calibri"/>
                <w:b/>
                <w:szCs w:val="22"/>
              </w:rPr>
            </w:pPr>
            <w:r>
              <w:rPr>
                <w:rFonts w:ascii="Calibri" w:hAnsi="Calibri"/>
                <w:b/>
                <w:szCs w:val="22"/>
              </w:rPr>
              <w:t>2</w:t>
            </w:r>
            <w:r w:rsidR="00F07E65">
              <w:rPr>
                <w:rFonts w:ascii="Calibri" w:hAnsi="Calibri"/>
                <w:b/>
                <w:szCs w:val="22"/>
              </w:rPr>
              <w:t>6</w:t>
            </w:r>
            <w:r w:rsidR="003415FB">
              <w:rPr>
                <w:rFonts w:ascii="Calibri" w:hAnsi="Calibri"/>
                <w:b/>
                <w:szCs w:val="22"/>
              </w:rPr>
              <w:t>/</w:t>
            </w:r>
            <w:r w:rsidR="00733974">
              <w:rPr>
                <w:rFonts w:ascii="Calibri" w:hAnsi="Calibri"/>
                <w:b/>
                <w:szCs w:val="22"/>
              </w:rPr>
              <w:t>0</w:t>
            </w:r>
            <w:r w:rsidR="006701BB">
              <w:rPr>
                <w:rFonts w:ascii="Calibri" w:hAnsi="Calibri"/>
                <w:b/>
                <w:szCs w:val="22"/>
              </w:rPr>
              <w:t>4</w:t>
            </w:r>
            <w:r w:rsidR="003415FB">
              <w:rPr>
                <w:rFonts w:ascii="Calibri" w:hAnsi="Calibri"/>
                <w:b/>
                <w:szCs w:val="22"/>
              </w:rPr>
              <w:t>/2</w:t>
            </w:r>
            <w:r w:rsidR="006701BB">
              <w:rPr>
                <w:rFonts w:ascii="Calibri" w:hAnsi="Calibri"/>
                <w:b/>
                <w:szCs w:val="22"/>
              </w:rPr>
              <w:t>4</w:t>
            </w:r>
          </w:p>
        </w:tc>
        <w:tc>
          <w:tcPr>
            <w:tcW w:w="1098"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F0F21BA" w14:textId="77777777" w:rsidR="004936A6" w:rsidRPr="00D2449B" w:rsidRDefault="004936A6" w:rsidP="00D2449B">
            <w:pPr>
              <w:jc w:val="center"/>
              <w:rPr>
                <w:rFonts w:ascii="Calibri" w:hAnsi="Calibri"/>
                <w:b/>
                <w:szCs w:val="22"/>
              </w:rPr>
            </w:pPr>
            <w:r>
              <w:rPr>
                <w:rFonts w:ascii="Calibri" w:hAnsi="Calibri"/>
                <w:b/>
                <w:szCs w:val="22"/>
              </w:rPr>
              <w:t>Manager:</w:t>
            </w:r>
          </w:p>
        </w:tc>
        <w:tc>
          <w:tcPr>
            <w:tcW w:w="10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28DDA14" w14:textId="18940EC3" w:rsidR="004936A6" w:rsidRPr="00D2449B" w:rsidRDefault="006D574F" w:rsidP="00D2449B">
            <w:pPr>
              <w:jc w:val="center"/>
              <w:rPr>
                <w:rFonts w:ascii="Calibri" w:hAnsi="Calibri"/>
                <w:b/>
                <w:szCs w:val="22"/>
              </w:rPr>
            </w:pPr>
            <w:r>
              <w:rPr>
                <w:rFonts w:ascii="Calibri" w:hAnsi="Calibri"/>
                <w:b/>
                <w:szCs w:val="22"/>
              </w:rPr>
              <w:t>LH</w:t>
            </w:r>
          </w:p>
        </w:tc>
        <w:tc>
          <w:tcPr>
            <w:tcW w:w="10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6F3EE56" w14:textId="77777777" w:rsidR="004936A6" w:rsidRPr="00D2449B" w:rsidRDefault="004936A6" w:rsidP="00D2449B">
            <w:pPr>
              <w:jc w:val="center"/>
              <w:rPr>
                <w:rFonts w:ascii="Calibri" w:hAnsi="Calibri"/>
                <w:b/>
                <w:szCs w:val="22"/>
              </w:rPr>
            </w:pPr>
            <w:r>
              <w:rPr>
                <w:rFonts w:ascii="Calibri" w:hAnsi="Calibri"/>
                <w:b/>
                <w:szCs w:val="22"/>
              </w:rPr>
              <w:t>Date:</w:t>
            </w:r>
          </w:p>
        </w:tc>
        <w:tc>
          <w:tcPr>
            <w:tcW w:w="103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70B0E25" w14:textId="5A280896" w:rsidR="004936A6" w:rsidRPr="00D2449B" w:rsidRDefault="006D574F" w:rsidP="00D2449B">
            <w:pPr>
              <w:jc w:val="center"/>
              <w:rPr>
                <w:rFonts w:ascii="Calibri" w:hAnsi="Calibri"/>
                <w:b/>
                <w:szCs w:val="22"/>
              </w:rPr>
            </w:pPr>
            <w:r>
              <w:rPr>
                <w:rFonts w:ascii="Calibri" w:hAnsi="Calibri"/>
                <w:b/>
                <w:szCs w:val="22"/>
              </w:rPr>
              <w:t>26/4/24</w:t>
            </w:r>
          </w:p>
        </w:tc>
      </w:tr>
      <w:tr w:rsidR="004A5EA9" w:rsidRPr="00D2449B" w14:paraId="54172B8E" w14:textId="77777777" w:rsidTr="003415FB">
        <w:trPr>
          <w:jc w:val="center"/>
        </w:trPr>
        <w:tc>
          <w:tcPr>
            <w:tcW w:w="9384" w:type="dxa"/>
            <w:gridSpan w:val="13"/>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6DD9B58F" w14:textId="77777777" w:rsidR="004A5EA9" w:rsidRPr="00D2449B" w:rsidRDefault="004A5EA9" w:rsidP="004A5EA9">
            <w:pPr>
              <w:jc w:val="center"/>
              <w:rPr>
                <w:rFonts w:ascii="Calibri" w:hAnsi="Calibri"/>
                <w:b/>
                <w:szCs w:val="22"/>
              </w:rPr>
            </w:pPr>
          </w:p>
        </w:tc>
      </w:tr>
      <w:tr w:rsidR="004A5EA9" w:rsidRPr="00D2449B" w14:paraId="00BE6D08" w14:textId="77777777" w:rsidTr="003415FB">
        <w:trPr>
          <w:jc w:val="center"/>
        </w:trPr>
        <w:tc>
          <w:tcPr>
            <w:tcW w:w="2235"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17EEC320" w14:textId="77777777" w:rsidR="004A5EA9" w:rsidRPr="00D2449B" w:rsidRDefault="004A5EA9">
            <w:pPr>
              <w:rPr>
                <w:rFonts w:ascii="Calibri" w:hAnsi="Calibri"/>
                <w:b/>
                <w:szCs w:val="22"/>
              </w:rPr>
            </w:pPr>
            <w:r w:rsidRPr="00D2449B">
              <w:rPr>
                <w:rFonts w:ascii="Calibri" w:hAnsi="Calibri"/>
                <w:b/>
                <w:szCs w:val="22"/>
              </w:rPr>
              <w:t>Application Ref:</w:t>
            </w:r>
          </w:p>
        </w:tc>
        <w:tc>
          <w:tcPr>
            <w:tcW w:w="3479"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DC0629D" w14:textId="071E060B" w:rsidR="004A5EA9" w:rsidRPr="00250879" w:rsidRDefault="004A5EA9" w:rsidP="008542DE">
            <w:pPr>
              <w:rPr>
                <w:rFonts w:ascii="Calibri" w:hAnsi="Calibri"/>
                <w:color w:val="548DD4" w:themeColor="text2" w:themeTint="99"/>
                <w:szCs w:val="22"/>
              </w:rPr>
            </w:pPr>
            <w:r w:rsidRPr="002C6277">
              <w:rPr>
                <w:rFonts w:ascii="Calibri" w:hAnsi="Calibri"/>
                <w:szCs w:val="22"/>
              </w:rPr>
              <w:t>3/20</w:t>
            </w:r>
            <w:r w:rsidR="00CD2F55">
              <w:rPr>
                <w:rFonts w:ascii="Calibri" w:hAnsi="Calibri"/>
                <w:szCs w:val="22"/>
              </w:rPr>
              <w:t>22</w:t>
            </w:r>
            <w:r w:rsidR="00C0704D">
              <w:rPr>
                <w:rFonts w:ascii="Calibri" w:hAnsi="Calibri"/>
                <w:szCs w:val="22"/>
              </w:rPr>
              <w:t>/</w:t>
            </w:r>
            <w:r w:rsidR="00733974">
              <w:rPr>
                <w:rFonts w:ascii="Calibri" w:hAnsi="Calibri"/>
                <w:szCs w:val="22"/>
              </w:rPr>
              <w:t>1143</w:t>
            </w:r>
          </w:p>
        </w:tc>
        <w:tc>
          <w:tcPr>
            <w:tcW w:w="3670" w:type="dxa"/>
            <w:gridSpan w:val="4"/>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1893FF86" w14:textId="77777777" w:rsidR="004A5EA9" w:rsidRPr="00D2449B" w:rsidRDefault="004A5EA9">
            <w:pPr>
              <w:rPr>
                <w:rFonts w:ascii="Calibri" w:hAnsi="Calibri"/>
                <w:szCs w:val="22"/>
              </w:rPr>
            </w:pPr>
            <w:r w:rsidRPr="00D2449B">
              <w:rPr>
                <w:rFonts w:ascii="Calibri" w:hAnsi="Calibri"/>
                <w:noProof/>
                <w:szCs w:val="22"/>
                <w:lang w:eastAsia="en-GB"/>
              </w:rPr>
              <w:drawing>
                <wp:anchor distT="0" distB="0" distL="114300" distR="114300" simplePos="0" relativeHeight="251658240" behindDoc="0" locked="0" layoutInCell="1" allowOverlap="1" wp14:anchorId="0A3950B9" wp14:editId="53DA6D9F">
                  <wp:simplePos x="0" y="0"/>
                  <wp:positionH relativeFrom="column">
                    <wp:posOffset>17720</wp:posOffset>
                  </wp:positionH>
                  <wp:positionV relativeFrom="paragraph">
                    <wp:posOffset>10171</wp:posOffset>
                  </wp:positionV>
                  <wp:extent cx="2156604" cy="649963"/>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_RVBC_logo.jpg"/>
                          <pic:cNvPicPr/>
                        </pic:nvPicPr>
                        <pic:blipFill rotWithShape="1">
                          <a:blip r:embed="rId8" cstate="print">
                            <a:extLst>
                              <a:ext uri="{28A0092B-C50C-407E-A947-70E740481C1C}">
                                <a14:useLocalDpi xmlns:a14="http://schemas.microsoft.com/office/drawing/2010/main" val="0"/>
                              </a:ext>
                            </a:extLst>
                          </a:blip>
                          <a:srcRect l="4936" t="23260" r="5152" b="25828"/>
                          <a:stretch/>
                        </pic:blipFill>
                        <pic:spPr bwMode="auto">
                          <a:xfrm>
                            <a:off x="0" y="0"/>
                            <a:ext cx="2156460" cy="649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r w:rsidR="004A5EA9" w:rsidRPr="00D2449B" w14:paraId="395526BB" w14:textId="77777777" w:rsidTr="003415FB">
        <w:trPr>
          <w:jc w:val="center"/>
        </w:trPr>
        <w:tc>
          <w:tcPr>
            <w:tcW w:w="2235"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24698BF9" w14:textId="77777777" w:rsidR="004A5EA9" w:rsidRPr="00C0704D" w:rsidRDefault="004A5EA9">
            <w:pPr>
              <w:rPr>
                <w:rFonts w:ascii="Calibri" w:hAnsi="Calibri"/>
                <w:b/>
                <w:szCs w:val="22"/>
              </w:rPr>
            </w:pPr>
            <w:r w:rsidRPr="00C0704D">
              <w:rPr>
                <w:rFonts w:ascii="Calibri" w:hAnsi="Calibri"/>
                <w:b/>
                <w:szCs w:val="22"/>
              </w:rPr>
              <w:t>Date Inspected:</w:t>
            </w:r>
          </w:p>
        </w:tc>
        <w:tc>
          <w:tcPr>
            <w:tcW w:w="3479"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02B8E8D" w14:textId="10584FB6" w:rsidR="00AB135B" w:rsidRPr="00C0704D" w:rsidRDefault="00AB135B" w:rsidP="002C6277">
            <w:pPr>
              <w:rPr>
                <w:rFonts w:ascii="Calibri" w:hAnsi="Calibri"/>
                <w:szCs w:val="22"/>
              </w:rPr>
            </w:pPr>
            <w:r>
              <w:rPr>
                <w:rFonts w:ascii="Calibri" w:hAnsi="Calibri"/>
                <w:szCs w:val="22"/>
              </w:rPr>
              <w:t>05/01/23</w:t>
            </w:r>
          </w:p>
        </w:tc>
        <w:tc>
          <w:tcPr>
            <w:tcW w:w="3670" w:type="dxa"/>
            <w:gridSpan w:val="4"/>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220873F4" w14:textId="77777777" w:rsidR="004A5EA9" w:rsidRPr="00D2449B" w:rsidRDefault="004A5EA9">
            <w:pPr>
              <w:rPr>
                <w:rFonts w:ascii="Calibri" w:hAnsi="Calibri"/>
                <w:szCs w:val="22"/>
              </w:rPr>
            </w:pPr>
          </w:p>
        </w:tc>
      </w:tr>
      <w:tr w:rsidR="00AB135B" w:rsidRPr="00D2449B" w14:paraId="0FA64851" w14:textId="77777777" w:rsidTr="003415FB">
        <w:trPr>
          <w:jc w:val="center"/>
        </w:trPr>
        <w:tc>
          <w:tcPr>
            <w:tcW w:w="2235"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BF4DB6F" w14:textId="2937ADAE" w:rsidR="00AB135B" w:rsidRPr="00C0704D" w:rsidRDefault="00AB135B">
            <w:pPr>
              <w:rPr>
                <w:rFonts w:ascii="Calibri" w:hAnsi="Calibri"/>
                <w:b/>
                <w:szCs w:val="22"/>
              </w:rPr>
            </w:pPr>
            <w:r>
              <w:rPr>
                <w:rFonts w:ascii="Calibri" w:hAnsi="Calibri"/>
                <w:b/>
                <w:szCs w:val="22"/>
              </w:rPr>
              <w:t>Publicity Expired</w:t>
            </w:r>
          </w:p>
        </w:tc>
        <w:tc>
          <w:tcPr>
            <w:tcW w:w="3479"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B931EB9" w14:textId="339A3502" w:rsidR="00AB135B" w:rsidRDefault="00AB135B" w:rsidP="002C6277">
            <w:pPr>
              <w:rPr>
                <w:rFonts w:ascii="Calibri" w:hAnsi="Calibri"/>
                <w:szCs w:val="22"/>
              </w:rPr>
            </w:pPr>
            <w:r>
              <w:rPr>
                <w:rFonts w:ascii="Calibri" w:hAnsi="Calibri"/>
                <w:szCs w:val="22"/>
              </w:rPr>
              <w:t>02/02/23</w:t>
            </w:r>
          </w:p>
        </w:tc>
        <w:tc>
          <w:tcPr>
            <w:tcW w:w="3670" w:type="dxa"/>
            <w:gridSpan w:val="4"/>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260E5A2D" w14:textId="77777777" w:rsidR="00AB135B" w:rsidRPr="00D2449B" w:rsidRDefault="00AB135B">
            <w:pPr>
              <w:rPr>
                <w:rFonts w:ascii="Calibri" w:hAnsi="Calibri"/>
                <w:szCs w:val="22"/>
              </w:rPr>
            </w:pPr>
          </w:p>
        </w:tc>
      </w:tr>
      <w:tr w:rsidR="004A5EA9" w:rsidRPr="00D2449B" w14:paraId="23E0D38B" w14:textId="77777777" w:rsidTr="003415FB">
        <w:trPr>
          <w:jc w:val="center"/>
        </w:trPr>
        <w:tc>
          <w:tcPr>
            <w:tcW w:w="2235"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12BB9E4E" w14:textId="77777777" w:rsidR="004A5EA9" w:rsidRPr="00D2449B" w:rsidRDefault="00D2449B">
            <w:pPr>
              <w:rPr>
                <w:rFonts w:ascii="Calibri" w:hAnsi="Calibri"/>
                <w:b/>
                <w:szCs w:val="22"/>
              </w:rPr>
            </w:pPr>
            <w:r>
              <w:rPr>
                <w:rFonts w:ascii="Calibri" w:hAnsi="Calibri"/>
                <w:b/>
                <w:szCs w:val="22"/>
              </w:rPr>
              <w:t>Officer</w:t>
            </w:r>
            <w:r w:rsidR="004A5EA9" w:rsidRPr="00D2449B">
              <w:rPr>
                <w:rFonts w:ascii="Calibri" w:hAnsi="Calibri"/>
                <w:b/>
                <w:szCs w:val="22"/>
              </w:rPr>
              <w:t>:</w:t>
            </w:r>
          </w:p>
        </w:tc>
        <w:tc>
          <w:tcPr>
            <w:tcW w:w="3479"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2B4C158" w14:textId="62126571" w:rsidR="004A5EA9" w:rsidRPr="003415FB" w:rsidRDefault="003415FB" w:rsidP="00811771">
            <w:pPr>
              <w:rPr>
                <w:rFonts w:ascii="Calibri" w:hAnsi="Calibri"/>
                <w:szCs w:val="22"/>
              </w:rPr>
            </w:pPr>
            <w:r>
              <w:rPr>
                <w:rFonts w:ascii="Calibri" w:hAnsi="Calibri"/>
                <w:szCs w:val="22"/>
              </w:rPr>
              <w:t>KH</w:t>
            </w:r>
          </w:p>
        </w:tc>
        <w:tc>
          <w:tcPr>
            <w:tcW w:w="3670" w:type="dxa"/>
            <w:gridSpan w:val="4"/>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2B6A30DA" w14:textId="77777777" w:rsidR="004A5EA9" w:rsidRPr="00D2449B" w:rsidRDefault="004A5EA9">
            <w:pPr>
              <w:rPr>
                <w:rFonts w:ascii="Calibri" w:hAnsi="Calibri"/>
                <w:szCs w:val="22"/>
              </w:rPr>
            </w:pPr>
          </w:p>
        </w:tc>
      </w:tr>
      <w:tr w:rsidR="004A5EA9" w:rsidRPr="00D2449B" w14:paraId="692C0224" w14:textId="77777777" w:rsidTr="003415FB">
        <w:trPr>
          <w:jc w:val="center"/>
        </w:trPr>
        <w:tc>
          <w:tcPr>
            <w:tcW w:w="5714" w:type="dxa"/>
            <w:gridSpan w:val="9"/>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032045C1" w14:textId="77777777" w:rsidR="004A5EA9" w:rsidRPr="00D2449B" w:rsidRDefault="004A5EA9" w:rsidP="004A5EA9">
            <w:pPr>
              <w:rPr>
                <w:rFonts w:ascii="Calibri" w:hAnsi="Calibri"/>
                <w:b/>
                <w:szCs w:val="22"/>
              </w:rPr>
            </w:pPr>
            <w:r w:rsidRPr="00D2449B">
              <w:rPr>
                <w:rFonts w:ascii="Calibri" w:hAnsi="Calibri"/>
                <w:b/>
                <w:szCs w:val="22"/>
              </w:rPr>
              <w:t xml:space="preserve">DELEGATED ITEM FILE REPORT: </w:t>
            </w:r>
          </w:p>
        </w:tc>
        <w:tc>
          <w:tcPr>
            <w:tcW w:w="3670"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820B0D1" w14:textId="12D7B4D2" w:rsidR="004A5EA9" w:rsidRPr="00D2449B" w:rsidRDefault="00733974" w:rsidP="002A01CF">
            <w:pPr>
              <w:jc w:val="center"/>
              <w:rPr>
                <w:rFonts w:ascii="Calibri" w:hAnsi="Calibri"/>
                <w:b/>
                <w:szCs w:val="22"/>
              </w:rPr>
            </w:pPr>
            <w:r>
              <w:rPr>
                <w:rFonts w:ascii="Calibri" w:hAnsi="Calibri"/>
                <w:b/>
                <w:szCs w:val="22"/>
              </w:rPr>
              <w:t>APPROVAL</w:t>
            </w:r>
          </w:p>
        </w:tc>
      </w:tr>
      <w:tr w:rsidR="004A5EA9" w:rsidRPr="00D2449B" w14:paraId="3692B372" w14:textId="77777777" w:rsidTr="003415FB">
        <w:trPr>
          <w:trHeight w:hRule="exact" w:val="170"/>
          <w:jc w:val="center"/>
        </w:trPr>
        <w:tc>
          <w:tcPr>
            <w:tcW w:w="9384" w:type="dxa"/>
            <w:gridSpan w:val="13"/>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585B0319" w14:textId="77777777" w:rsidR="004A5EA9" w:rsidRPr="00D2449B" w:rsidRDefault="007E0D23" w:rsidP="007E0D23">
            <w:pPr>
              <w:tabs>
                <w:tab w:val="left" w:pos="4007"/>
              </w:tabs>
              <w:rPr>
                <w:rFonts w:ascii="Calibri" w:hAnsi="Calibri"/>
                <w:b/>
                <w:szCs w:val="22"/>
              </w:rPr>
            </w:pPr>
            <w:r>
              <w:rPr>
                <w:rFonts w:ascii="Calibri" w:hAnsi="Calibri"/>
                <w:b/>
                <w:szCs w:val="22"/>
              </w:rPr>
              <w:tab/>
            </w:r>
          </w:p>
        </w:tc>
      </w:tr>
      <w:tr w:rsidR="004A5EA9" w:rsidRPr="00D2449B" w14:paraId="2B01C4BE" w14:textId="77777777" w:rsidTr="003415FB">
        <w:trPr>
          <w:jc w:val="center"/>
        </w:trPr>
        <w:tc>
          <w:tcPr>
            <w:tcW w:w="2893"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4FADC54" w14:textId="77777777" w:rsidR="004A5EA9" w:rsidRPr="00D2449B" w:rsidRDefault="004A5EA9" w:rsidP="00A95D89">
            <w:pPr>
              <w:rPr>
                <w:rFonts w:ascii="Calibri" w:hAnsi="Calibri"/>
                <w:b/>
                <w:szCs w:val="22"/>
              </w:rPr>
            </w:pPr>
            <w:r w:rsidRPr="00D2449B">
              <w:rPr>
                <w:rFonts w:ascii="Calibri" w:hAnsi="Calibri"/>
                <w:b/>
                <w:szCs w:val="22"/>
              </w:rPr>
              <w:t xml:space="preserve">Development </w:t>
            </w:r>
            <w:r w:rsidR="00A95D89">
              <w:rPr>
                <w:rFonts w:ascii="Calibri" w:hAnsi="Calibri"/>
                <w:b/>
                <w:szCs w:val="22"/>
              </w:rPr>
              <w:t>Description</w:t>
            </w:r>
            <w:r w:rsidRPr="00D2449B">
              <w:rPr>
                <w:rFonts w:ascii="Calibri" w:hAnsi="Calibri"/>
                <w:b/>
                <w:szCs w:val="22"/>
              </w:rPr>
              <w:t>:</w:t>
            </w:r>
          </w:p>
        </w:tc>
        <w:tc>
          <w:tcPr>
            <w:tcW w:w="6491" w:type="dxa"/>
            <w:gridSpan w:val="8"/>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6E35A09" w14:textId="1F28E50F" w:rsidR="004A5EA9" w:rsidRPr="002C6277" w:rsidRDefault="0054608D" w:rsidP="00CD2F55">
            <w:pPr>
              <w:jc w:val="both"/>
              <w:rPr>
                <w:rFonts w:ascii="Calibri" w:hAnsi="Calibri"/>
                <w:szCs w:val="22"/>
              </w:rPr>
            </w:pPr>
            <w:r>
              <w:rPr>
                <w:rFonts w:ascii="Calibri" w:hAnsi="Calibri"/>
                <w:szCs w:val="22"/>
              </w:rPr>
              <w:t>P</w:t>
            </w:r>
            <w:r w:rsidR="00CD2F55" w:rsidRPr="00CD2F55">
              <w:rPr>
                <w:rFonts w:ascii="Calibri" w:hAnsi="Calibri"/>
                <w:szCs w:val="22"/>
              </w:rPr>
              <w:t xml:space="preserve">roposed </w:t>
            </w:r>
            <w:r w:rsidR="00733974">
              <w:rPr>
                <w:rFonts w:ascii="Calibri" w:hAnsi="Calibri"/>
                <w:szCs w:val="22"/>
              </w:rPr>
              <w:t xml:space="preserve">external and internal alterations including the replacement of a conservatory with a new </w:t>
            </w:r>
            <w:r w:rsidR="003415FB">
              <w:rPr>
                <w:rFonts w:ascii="Calibri" w:hAnsi="Calibri"/>
                <w:szCs w:val="22"/>
              </w:rPr>
              <w:t>extension</w:t>
            </w:r>
            <w:r w:rsidR="00733974">
              <w:rPr>
                <w:rFonts w:ascii="Calibri" w:hAnsi="Calibri"/>
                <w:szCs w:val="22"/>
              </w:rPr>
              <w:t>.  Resubmission of 3/2022/0839.</w:t>
            </w:r>
          </w:p>
        </w:tc>
      </w:tr>
      <w:tr w:rsidR="002A01CF" w:rsidRPr="00D2449B" w14:paraId="3D813DA1" w14:textId="77777777" w:rsidTr="003415FB">
        <w:trPr>
          <w:jc w:val="center"/>
        </w:trPr>
        <w:tc>
          <w:tcPr>
            <w:tcW w:w="2893"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7DE56CB6" w14:textId="77777777" w:rsidR="002A01CF" w:rsidRPr="00D2449B" w:rsidRDefault="002A01CF">
            <w:pPr>
              <w:rPr>
                <w:rFonts w:ascii="Calibri" w:hAnsi="Calibri"/>
                <w:b/>
                <w:szCs w:val="22"/>
              </w:rPr>
            </w:pPr>
            <w:r w:rsidRPr="00D2449B">
              <w:rPr>
                <w:rFonts w:ascii="Calibri" w:hAnsi="Calibri"/>
                <w:b/>
                <w:szCs w:val="22"/>
              </w:rPr>
              <w:t>Site Address</w:t>
            </w:r>
            <w:r w:rsidR="00A95D89">
              <w:rPr>
                <w:rFonts w:ascii="Calibri" w:hAnsi="Calibri"/>
                <w:b/>
                <w:szCs w:val="22"/>
              </w:rPr>
              <w:t>/Location</w:t>
            </w:r>
            <w:r w:rsidRPr="00D2449B">
              <w:rPr>
                <w:rFonts w:ascii="Calibri" w:hAnsi="Calibri"/>
                <w:b/>
                <w:szCs w:val="22"/>
              </w:rPr>
              <w:t>:</w:t>
            </w:r>
          </w:p>
        </w:tc>
        <w:tc>
          <w:tcPr>
            <w:tcW w:w="6491" w:type="dxa"/>
            <w:gridSpan w:val="8"/>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5886B17" w14:textId="119456DF" w:rsidR="002A01CF" w:rsidRPr="002C6277" w:rsidRDefault="003415FB" w:rsidP="00A42E82">
            <w:pPr>
              <w:rPr>
                <w:rFonts w:ascii="Calibri" w:hAnsi="Calibri"/>
                <w:szCs w:val="22"/>
              </w:rPr>
            </w:pPr>
            <w:r>
              <w:rPr>
                <w:rFonts w:ascii="Calibri" w:hAnsi="Calibri"/>
                <w:szCs w:val="22"/>
              </w:rPr>
              <w:t xml:space="preserve">Waddington Hall, </w:t>
            </w:r>
            <w:r w:rsidR="00733974">
              <w:rPr>
                <w:rFonts w:ascii="Calibri" w:hAnsi="Calibri"/>
                <w:szCs w:val="22"/>
              </w:rPr>
              <w:t>Clitheroe</w:t>
            </w:r>
            <w:r>
              <w:rPr>
                <w:rFonts w:ascii="Calibri" w:hAnsi="Calibri"/>
                <w:szCs w:val="22"/>
              </w:rPr>
              <w:t xml:space="preserve"> Road,</w:t>
            </w:r>
            <w:r w:rsidR="00CD2F55" w:rsidRPr="00CD2F55">
              <w:rPr>
                <w:rFonts w:ascii="Calibri" w:hAnsi="Calibri"/>
                <w:szCs w:val="22"/>
              </w:rPr>
              <w:t xml:space="preserve"> </w:t>
            </w:r>
            <w:r>
              <w:rPr>
                <w:rFonts w:ascii="Calibri" w:hAnsi="Calibri"/>
                <w:szCs w:val="22"/>
              </w:rPr>
              <w:t>Waddington</w:t>
            </w:r>
            <w:r w:rsidR="00CD2F55" w:rsidRPr="00CD2F55">
              <w:rPr>
                <w:rFonts w:ascii="Calibri" w:hAnsi="Calibri"/>
                <w:szCs w:val="22"/>
              </w:rPr>
              <w:t xml:space="preserve"> BB7 </w:t>
            </w:r>
            <w:r w:rsidR="00733974">
              <w:rPr>
                <w:rFonts w:ascii="Calibri" w:hAnsi="Calibri"/>
                <w:szCs w:val="22"/>
              </w:rPr>
              <w:t>3HP</w:t>
            </w:r>
          </w:p>
        </w:tc>
      </w:tr>
      <w:tr w:rsidR="00A95D89" w:rsidRPr="00D2449B" w14:paraId="291B223D" w14:textId="77777777" w:rsidTr="003415FB">
        <w:trPr>
          <w:trHeight w:hRule="exact" w:val="170"/>
          <w:jc w:val="center"/>
        </w:trPr>
        <w:tc>
          <w:tcPr>
            <w:tcW w:w="9384" w:type="dxa"/>
            <w:gridSpan w:val="13"/>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22260F06" w14:textId="77777777" w:rsidR="00A95D89" w:rsidRPr="00D2449B" w:rsidRDefault="007E0D23" w:rsidP="007E0D23">
            <w:pPr>
              <w:tabs>
                <w:tab w:val="left" w:pos="2667"/>
              </w:tabs>
              <w:rPr>
                <w:rFonts w:ascii="Calibri" w:hAnsi="Calibri"/>
                <w:b/>
                <w:szCs w:val="22"/>
              </w:rPr>
            </w:pPr>
            <w:r>
              <w:rPr>
                <w:rFonts w:ascii="Calibri" w:hAnsi="Calibri"/>
                <w:b/>
                <w:szCs w:val="22"/>
              </w:rPr>
              <w:tab/>
            </w:r>
          </w:p>
        </w:tc>
      </w:tr>
      <w:tr w:rsidR="00C618DB" w:rsidRPr="00D2449B" w14:paraId="49E9F547" w14:textId="77777777" w:rsidTr="003415FB">
        <w:trPr>
          <w:jc w:val="center"/>
        </w:trPr>
        <w:tc>
          <w:tcPr>
            <w:tcW w:w="2893"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10FD3576" w14:textId="77777777" w:rsidR="00C618DB" w:rsidRPr="00D2449B" w:rsidRDefault="00C618DB">
            <w:pPr>
              <w:rPr>
                <w:rFonts w:ascii="Calibri" w:hAnsi="Calibri"/>
                <w:b/>
                <w:szCs w:val="22"/>
              </w:rPr>
            </w:pPr>
            <w:r w:rsidRPr="00D2449B">
              <w:rPr>
                <w:rFonts w:ascii="Calibri" w:hAnsi="Calibri"/>
                <w:b/>
                <w:szCs w:val="22"/>
              </w:rPr>
              <w:t xml:space="preserve">CONSULTATIONS: </w:t>
            </w:r>
          </w:p>
        </w:tc>
        <w:tc>
          <w:tcPr>
            <w:tcW w:w="6491" w:type="dxa"/>
            <w:gridSpan w:val="8"/>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CF8A54A" w14:textId="77777777" w:rsidR="00C618DB" w:rsidRPr="00D2449B" w:rsidRDefault="00C618DB">
            <w:pPr>
              <w:rPr>
                <w:rFonts w:ascii="Calibri" w:hAnsi="Calibri"/>
                <w:b/>
                <w:szCs w:val="22"/>
              </w:rPr>
            </w:pPr>
            <w:r w:rsidRPr="00D2449B">
              <w:rPr>
                <w:rFonts w:ascii="Calibri" w:hAnsi="Calibri"/>
                <w:b/>
                <w:szCs w:val="22"/>
              </w:rPr>
              <w:t>Parish/Town Council</w:t>
            </w:r>
          </w:p>
        </w:tc>
      </w:tr>
      <w:tr w:rsidR="002A01CF" w:rsidRPr="00D2449B" w14:paraId="7DED5196" w14:textId="77777777" w:rsidTr="003415FB">
        <w:trPr>
          <w:jc w:val="center"/>
        </w:trPr>
        <w:tc>
          <w:tcPr>
            <w:tcW w:w="9384" w:type="dxa"/>
            <w:gridSpan w:val="1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2F738620" w14:textId="358AA9C7" w:rsidR="002A01CF" w:rsidRPr="00CD2F55" w:rsidRDefault="00CD2F55">
            <w:pPr>
              <w:rPr>
                <w:rFonts w:ascii="Calibri" w:hAnsi="Calibri"/>
                <w:bCs/>
                <w:szCs w:val="22"/>
              </w:rPr>
            </w:pPr>
            <w:r w:rsidRPr="00CD2F55">
              <w:rPr>
                <w:rFonts w:ascii="Calibri" w:hAnsi="Calibri"/>
                <w:bCs/>
                <w:szCs w:val="22"/>
              </w:rPr>
              <w:t xml:space="preserve">No </w:t>
            </w:r>
            <w:r w:rsidR="00733974">
              <w:rPr>
                <w:rFonts w:ascii="Calibri" w:hAnsi="Calibri"/>
                <w:bCs/>
                <w:szCs w:val="22"/>
              </w:rPr>
              <w:t>response.</w:t>
            </w:r>
          </w:p>
        </w:tc>
      </w:tr>
      <w:tr w:rsidR="00C618DB" w:rsidRPr="00D2449B" w14:paraId="3FB2991E" w14:textId="77777777" w:rsidTr="003415FB">
        <w:trPr>
          <w:trHeight w:hRule="exact" w:val="170"/>
          <w:jc w:val="center"/>
        </w:trPr>
        <w:tc>
          <w:tcPr>
            <w:tcW w:w="9384" w:type="dxa"/>
            <w:gridSpan w:val="13"/>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145FF123" w14:textId="77777777" w:rsidR="00C618DB" w:rsidRPr="00D2449B" w:rsidRDefault="00C618DB">
            <w:pPr>
              <w:rPr>
                <w:rFonts w:ascii="Calibri" w:hAnsi="Calibri"/>
                <w:bCs/>
                <w:szCs w:val="22"/>
              </w:rPr>
            </w:pPr>
          </w:p>
        </w:tc>
      </w:tr>
      <w:tr w:rsidR="00C618DB" w:rsidRPr="00D2449B" w14:paraId="1E8F65B7" w14:textId="77777777" w:rsidTr="003415FB">
        <w:trPr>
          <w:jc w:val="center"/>
        </w:trPr>
        <w:tc>
          <w:tcPr>
            <w:tcW w:w="2893"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1A8DFBA" w14:textId="77777777" w:rsidR="00C618DB" w:rsidRPr="00D2449B" w:rsidRDefault="00C618DB" w:rsidP="00C618DB">
            <w:pPr>
              <w:rPr>
                <w:rFonts w:ascii="Calibri" w:hAnsi="Calibri"/>
                <w:b/>
                <w:szCs w:val="22"/>
              </w:rPr>
            </w:pPr>
            <w:r w:rsidRPr="00D2449B">
              <w:rPr>
                <w:rFonts w:ascii="Calibri" w:hAnsi="Calibri"/>
                <w:b/>
                <w:szCs w:val="22"/>
              </w:rPr>
              <w:t xml:space="preserve">CONSULTATIONS: </w:t>
            </w:r>
          </w:p>
        </w:tc>
        <w:tc>
          <w:tcPr>
            <w:tcW w:w="6491" w:type="dxa"/>
            <w:gridSpan w:val="8"/>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69BB585" w14:textId="77777777" w:rsidR="00C618DB" w:rsidRPr="00D2449B" w:rsidRDefault="00C618DB" w:rsidP="00C618DB">
            <w:pPr>
              <w:rPr>
                <w:rFonts w:ascii="Calibri" w:hAnsi="Calibri"/>
                <w:b/>
                <w:szCs w:val="22"/>
              </w:rPr>
            </w:pPr>
            <w:r w:rsidRPr="00D2449B">
              <w:rPr>
                <w:rFonts w:ascii="Calibri" w:hAnsi="Calibri"/>
                <w:b/>
                <w:szCs w:val="22"/>
              </w:rPr>
              <w:t>Highway</w:t>
            </w:r>
            <w:r>
              <w:rPr>
                <w:rFonts w:ascii="Calibri" w:hAnsi="Calibri"/>
                <w:b/>
                <w:szCs w:val="22"/>
              </w:rPr>
              <w:t>s</w:t>
            </w:r>
            <w:r w:rsidRPr="00D2449B">
              <w:rPr>
                <w:rFonts w:ascii="Calibri" w:hAnsi="Calibri"/>
                <w:b/>
                <w:szCs w:val="22"/>
              </w:rPr>
              <w:t>/Water Authority/Other Bodies</w:t>
            </w:r>
          </w:p>
        </w:tc>
      </w:tr>
      <w:tr w:rsidR="00CD2F55" w:rsidRPr="00D2449B" w14:paraId="32F62996" w14:textId="77777777" w:rsidTr="003415FB">
        <w:trPr>
          <w:jc w:val="center"/>
        </w:trPr>
        <w:tc>
          <w:tcPr>
            <w:tcW w:w="2893"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1239C340" w14:textId="340017C8" w:rsidR="00CD2F55" w:rsidRPr="00D2449B" w:rsidRDefault="00733974">
            <w:pPr>
              <w:rPr>
                <w:rFonts w:ascii="Calibri" w:hAnsi="Calibri"/>
                <w:b/>
                <w:szCs w:val="22"/>
              </w:rPr>
            </w:pPr>
            <w:r>
              <w:rPr>
                <w:rFonts w:ascii="Calibri" w:hAnsi="Calibri"/>
                <w:b/>
                <w:szCs w:val="22"/>
              </w:rPr>
              <w:t xml:space="preserve">LCC </w:t>
            </w:r>
            <w:r w:rsidR="00CD2F55">
              <w:rPr>
                <w:rFonts w:ascii="Calibri" w:hAnsi="Calibri"/>
                <w:b/>
                <w:szCs w:val="22"/>
              </w:rPr>
              <w:t>Hi</w:t>
            </w:r>
            <w:r>
              <w:rPr>
                <w:rFonts w:ascii="Calibri" w:hAnsi="Calibri"/>
                <w:b/>
                <w:szCs w:val="22"/>
              </w:rPr>
              <w:t>ghways</w:t>
            </w:r>
            <w:r w:rsidR="00CD2F55">
              <w:rPr>
                <w:rFonts w:ascii="Calibri" w:hAnsi="Calibri"/>
                <w:b/>
                <w:szCs w:val="22"/>
              </w:rPr>
              <w:t>:</w:t>
            </w:r>
          </w:p>
        </w:tc>
        <w:tc>
          <w:tcPr>
            <w:tcW w:w="6491" w:type="dxa"/>
            <w:gridSpan w:val="8"/>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D04246C" w14:textId="77777777" w:rsidR="00CD2F55" w:rsidRPr="00D2449B" w:rsidRDefault="00CD2F55">
            <w:pPr>
              <w:rPr>
                <w:rFonts w:ascii="Calibri" w:hAnsi="Calibri"/>
                <w:b/>
                <w:szCs w:val="22"/>
              </w:rPr>
            </w:pPr>
          </w:p>
        </w:tc>
      </w:tr>
      <w:tr w:rsidR="00CD2F55" w:rsidRPr="00D2449B" w14:paraId="192E78F9" w14:textId="77777777" w:rsidTr="003415FB">
        <w:trPr>
          <w:jc w:val="center"/>
        </w:trPr>
        <w:tc>
          <w:tcPr>
            <w:tcW w:w="9384" w:type="dxa"/>
            <w:gridSpan w:val="1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07C12ED6" w14:textId="1866A9BE" w:rsidR="00CD2F55" w:rsidRPr="00CD2F55" w:rsidRDefault="00733974">
            <w:pPr>
              <w:rPr>
                <w:rFonts w:ascii="Calibri" w:hAnsi="Calibri"/>
                <w:bCs/>
                <w:szCs w:val="22"/>
              </w:rPr>
            </w:pPr>
            <w:r>
              <w:rPr>
                <w:rFonts w:ascii="Calibri" w:hAnsi="Calibri"/>
                <w:bCs/>
                <w:szCs w:val="22"/>
              </w:rPr>
              <w:t>No objections.</w:t>
            </w:r>
          </w:p>
        </w:tc>
      </w:tr>
      <w:tr w:rsidR="00733974" w:rsidRPr="00D2449B" w14:paraId="7DDA285C" w14:textId="77777777" w:rsidTr="003415FB">
        <w:trPr>
          <w:jc w:val="center"/>
        </w:trPr>
        <w:tc>
          <w:tcPr>
            <w:tcW w:w="9384" w:type="dxa"/>
            <w:gridSpan w:val="1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12213F3B" w14:textId="77777777" w:rsidR="00032966" w:rsidRDefault="00733974" w:rsidP="00032966">
            <w:pPr>
              <w:rPr>
                <w:rFonts w:ascii="Calibri" w:hAnsi="Calibri"/>
                <w:bCs/>
                <w:szCs w:val="22"/>
              </w:rPr>
            </w:pPr>
            <w:r w:rsidRPr="00733974">
              <w:rPr>
                <w:rFonts w:ascii="Calibri" w:hAnsi="Calibri"/>
                <w:b/>
                <w:szCs w:val="22"/>
              </w:rPr>
              <w:t>LCC Archaeology:</w:t>
            </w:r>
            <w:r w:rsidR="00032966">
              <w:rPr>
                <w:rFonts w:ascii="Calibri" w:hAnsi="Calibri"/>
                <w:b/>
                <w:szCs w:val="22"/>
              </w:rPr>
              <w:t xml:space="preserve"> </w:t>
            </w:r>
            <w:r w:rsidR="00032966">
              <w:rPr>
                <w:rFonts w:ascii="Calibri" w:hAnsi="Calibri"/>
                <w:bCs/>
                <w:szCs w:val="22"/>
              </w:rPr>
              <w:t>Some of the documentation appears to be the same as the previous submission.</w:t>
            </w:r>
          </w:p>
          <w:p w14:paraId="20836F8F" w14:textId="77777777" w:rsidR="00032966" w:rsidRDefault="00032966" w:rsidP="00032966">
            <w:pPr>
              <w:rPr>
                <w:rFonts w:ascii="Calibri" w:hAnsi="Calibri"/>
                <w:bCs/>
                <w:szCs w:val="22"/>
              </w:rPr>
            </w:pPr>
          </w:p>
          <w:p w14:paraId="6D5B9278" w14:textId="77777777" w:rsidR="00032966" w:rsidRDefault="00032966" w:rsidP="00032966">
            <w:pPr>
              <w:rPr>
                <w:rFonts w:ascii="Calibri" w:hAnsi="Calibri"/>
                <w:bCs/>
                <w:szCs w:val="22"/>
              </w:rPr>
            </w:pPr>
            <w:r>
              <w:rPr>
                <w:rFonts w:ascii="Calibri" w:hAnsi="Calibri"/>
                <w:bCs/>
                <w:szCs w:val="22"/>
              </w:rPr>
              <w:t>The potential impact on buried remains appears to be limited to a site which has already been disturbed by the erection of the extant 1990’s conservatory.  As such it is not considered that any formal archaeological intervention will be necessary.</w:t>
            </w:r>
          </w:p>
          <w:p w14:paraId="6D0EF768" w14:textId="77777777" w:rsidR="00032966" w:rsidRDefault="00032966" w:rsidP="00032966">
            <w:pPr>
              <w:rPr>
                <w:rFonts w:ascii="Calibri" w:hAnsi="Calibri"/>
                <w:bCs/>
                <w:szCs w:val="22"/>
              </w:rPr>
            </w:pPr>
          </w:p>
          <w:p w14:paraId="72364DAF" w14:textId="77777777" w:rsidR="00032966" w:rsidRDefault="00032966" w:rsidP="00032966">
            <w:pPr>
              <w:rPr>
                <w:rFonts w:ascii="Calibri" w:hAnsi="Calibri"/>
                <w:bCs/>
                <w:szCs w:val="22"/>
              </w:rPr>
            </w:pPr>
            <w:r>
              <w:rPr>
                <w:rFonts w:ascii="Calibri" w:hAnsi="Calibri"/>
                <w:bCs/>
                <w:szCs w:val="22"/>
              </w:rPr>
              <w:t>The majority of the works proposed appear to have only minor impacts on the architectural and heritage significance of the standing building.  It is notable, however, that a full plan and elevations showing the locations of all the proposed works, including a key to the proposed window and door works, has not been provided. No details of the proposed works to the rear north east facing gable windows has been provided nor is it clear what date the existing window surrounds are. These omissions should be made good prior any decision.</w:t>
            </w:r>
          </w:p>
          <w:p w14:paraId="284F2AFC" w14:textId="77777777" w:rsidR="00032966" w:rsidRDefault="00032966" w:rsidP="00032966">
            <w:pPr>
              <w:rPr>
                <w:rFonts w:ascii="Calibri" w:hAnsi="Calibri"/>
                <w:bCs/>
                <w:szCs w:val="22"/>
              </w:rPr>
            </w:pPr>
          </w:p>
          <w:p w14:paraId="0030DB7E" w14:textId="77777777" w:rsidR="00032966" w:rsidRDefault="00032966" w:rsidP="00032966">
            <w:pPr>
              <w:rPr>
                <w:rFonts w:ascii="Calibri" w:hAnsi="Calibri"/>
                <w:bCs/>
                <w:szCs w:val="22"/>
              </w:rPr>
            </w:pPr>
            <w:r>
              <w:rPr>
                <w:rFonts w:ascii="Calibri" w:hAnsi="Calibri"/>
                <w:bCs/>
                <w:szCs w:val="22"/>
              </w:rPr>
              <w:t>We would recommend that the existing internal entrance hall door and its frame are inspected in some detail to try and confirm the suggestion in the Heritage Statement that this door is of c.1900 date. If the door or the associated opening is considered to pre-date the 1900 refurbishment/rebuilding of the hall, then the impact of its replacement on the structure and appearance of the building will need to be considered.</w:t>
            </w:r>
          </w:p>
          <w:p w14:paraId="6D61315C" w14:textId="77777777" w:rsidR="00032966" w:rsidRDefault="00032966" w:rsidP="00032966">
            <w:pPr>
              <w:rPr>
                <w:rFonts w:ascii="Calibri" w:hAnsi="Calibri"/>
                <w:bCs/>
                <w:szCs w:val="22"/>
              </w:rPr>
            </w:pPr>
          </w:p>
          <w:p w14:paraId="44AF864B" w14:textId="77777777" w:rsidR="00032966" w:rsidRDefault="00032966" w:rsidP="00032966">
            <w:pPr>
              <w:rPr>
                <w:rFonts w:ascii="Calibri" w:hAnsi="Calibri"/>
                <w:bCs/>
                <w:szCs w:val="22"/>
              </w:rPr>
            </w:pPr>
            <w:r>
              <w:rPr>
                <w:rFonts w:ascii="Calibri" w:hAnsi="Calibri"/>
                <w:bCs/>
                <w:szCs w:val="22"/>
              </w:rPr>
              <w:t>Where the proposed secondary glazing panels will be placed across the pre-1900 windows, it is recommended that he frames are not let into any dressed stonework and that as far as possible all fixing are made with non-corrosive materials (e.g. stainless steel) set into existing joints.  The detailed design of the glazing units should seek to avoid causing any deterioration of internal faces of historic stonework due to changes in temperatures or moisture levels in the gap between the extant windows and new units.</w:t>
            </w:r>
          </w:p>
          <w:p w14:paraId="55811C4E" w14:textId="77777777" w:rsidR="00032966" w:rsidRDefault="00032966" w:rsidP="00032966">
            <w:pPr>
              <w:rPr>
                <w:rFonts w:ascii="Calibri" w:hAnsi="Calibri"/>
                <w:bCs/>
                <w:szCs w:val="22"/>
              </w:rPr>
            </w:pPr>
          </w:p>
          <w:p w14:paraId="7F4EAB20" w14:textId="77777777" w:rsidR="00032966" w:rsidRDefault="00032966" w:rsidP="00032966">
            <w:pPr>
              <w:rPr>
                <w:rFonts w:ascii="Calibri" w:hAnsi="Calibri"/>
                <w:bCs/>
                <w:szCs w:val="22"/>
              </w:rPr>
            </w:pPr>
            <w:r>
              <w:rPr>
                <w:rFonts w:ascii="Calibri" w:hAnsi="Calibri"/>
                <w:bCs/>
                <w:szCs w:val="22"/>
              </w:rPr>
              <w:t xml:space="preserve">The proposed use of mirrored glass in black metal ‘Critall’ framed doors and windows to the garage/car port will not directly impact historic fabric but has potential to make a significant adverse </w:t>
            </w:r>
            <w:r>
              <w:rPr>
                <w:rFonts w:ascii="Calibri" w:hAnsi="Calibri"/>
                <w:bCs/>
                <w:szCs w:val="22"/>
              </w:rPr>
              <w:lastRenderedPageBreak/>
              <w:t>impact on the visual appearance and setting of the northern and western sides when viewed from the adjacent public highway, as well as to impact the appearance of the Conservation Area. It is recommended that this detail is reconsidered.</w:t>
            </w:r>
          </w:p>
          <w:p w14:paraId="0807E656" w14:textId="77777777" w:rsidR="00032966" w:rsidRDefault="00032966" w:rsidP="00032966">
            <w:pPr>
              <w:rPr>
                <w:rFonts w:ascii="Calibri" w:hAnsi="Calibri"/>
                <w:bCs/>
                <w:szCs w:val="22"/>
              </w:rPr>
            </w:pPr>
          </w:p>
          <w:p w14:paraId="321C2086" w14:textId="77777777" w:rsidR="00032966" w:rsidRDefault="00032966" w:rsidP="00032966">
            <w:pPr>
              <w:rPr>
                <w:rFonts w:ascii="Calibri" w:hAnsi="Calibri"/>
                <w:bCs/>
                <w:szCs w:val="22"/>
              </w:rPr>
            </w:pPr>
            <w:r>
              <w:rPr>
                <w:rFonts w:ascii="Calibri" w:hAnsi="Calibri"/>
                <w:bCs/>
                <w:szCs w:val="22"/>
              </w:rPr>
              <w:t>The Heritage Statement includes a section on mitigation Some further details will need to be provided and agreed as part of any mitigation strategy.  Some building recording is suggested and whilst we have no objection to this, it might be in the applicant’s interest to have a full Level 3 record of the historic (1900 and earlier) section of the building, to inform the management and maintenance of the structure and any future development proposals.</w:t>
            </w:r>
          </w:p>
          <w:p w14:paraId="7C187FC1" w14:textId="77777777" w:rsidR="00032966" w:rsidRDefault="00032966" w:rsidP="00032966">
            <w:pPr>
              <w:rPr>
                <w:rFonts w:ascii="Calibri" w:hAnsi="Calibri"/>
                <w:bCs/>
                <w:szCs w:val="22"/>
              </w:rPr>
            </w:pPr>
          </w:p>
          <w:p w14:paraId="52EA0F77" w14:textId="77777777" w:rsidR="00032966" w:rsidRDefault="00032966" w:rsidP="00032966">
            <w:pPr>
              <w:rPr>
                <w:rFonts w:ascii="Calibri" w:hAnsi="Calibri"/>
                <w:bCs/>
                <w:szCs w:val="22"/>
              </w:rPr>
            </w:pPr>
            <w:r>
              <w:rPr>
                <w:rFonts w:ascii="Calibri" w:hAnsi="Calibri"/>
                <w:bCs/>
                <w:szCs w:val="22"/>
              </w:rPr>
              <w:t>A copy of any record should be submitted to the LPA and to the Lancashire Historic Environment Record. The recording work should be undertaken prior to site works commencing and may be required by planning condition.</w:t>
            </w:r>
          </w:p>
          <w:p w14:paraId="23653CCC" w14:textId="1CBFB474" w:rsidR="00733974" w:rsidRPr="00733974" w:rsidRDefault="00733974">
            <w:pPr>
              <w:rPr>
                <w:rFonts w:ascii="Calibri" w:hAnsi="Calibri"/>
                <w:b/>
                <w:szCs w:val="22"/>
              </w:rPr>
            </w:pPr>
          </w:p>
        </w:tc>
      </w:tr>
      <w:tr w:rsidR="00C0704D" w:rsidRPr="00D2449B" w14:paraId="454D3048" w14:textId="77777777" w:rsidTr="003415FB">
        <w:trPr>
          <w:jc w:val="center"/>
        </w:trPr>
        <w:tc>
          <w:tcPr>
            <w:tcW w:w="2893"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7FB8E417" w14:textId="77777777" w:rsidR="00C0704D" w:rsidRPr="00C0704D" w:rsidRDefault="00C0704D" w:rsidP="00C618DB">
            <w:pPr>
              <w:rPr>
                <w:rFonts w:ascii="Calibri" w:hAnsi="Calibri"/>
                <w:b/>
                <w:szCs w:val="22"/>
              </w:rPr>
            </w:pPr>
            <w:r w:rsidRPr="00C0704D">
              <w:rPr>
                <w:rFonts w:ascii="Calibri" w:hAnsi="Calibri"/>
                <w:b/>
                <w:szCs w:val="22"/>
              </w:rPr>
              <w:lastRenderedPageBreak/>
              <w:t xml:space="preserve">CONSULTATIONS: </w:t>
            </w:r>
          </w:p>
        </w:tc>
        <w:tc>
          <w:tcPr>
            <w:tcW w:w="6491" w:type="dxa"/>
            <w:gridSpan w:val="8"/>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313450E" w14:textId="77777777" w:rsidR="00C0704D" w:rsidRPr="00C0704D" w:rsidRDefault="00C0704D" w:rsidP="00C618DB">
            <w:pPr>
              <w:rPr>
                <w:rFonts w:ascii="Calibri" w:hAnsi="Calibri"/>
                <w:b/>
                <w:szCs w:val="22"/>
              </w:rPr>
            </w:pPr>
            <w:r w:rsidRPr="00C0704D">
              <w:rPr>
                <w:rFonts w:ascii="Calibri" w:hAnsi="Calibri"/>
                <w:b/>
                <w:szCs w:val="22"/>
              </w:rPr>
              <w:t>Additional Representations.</w:t>
            </w:r>
          </w:p>
        </w:tc>
      </w:tr>
      <w:tr w:rsidR="00C0704D" w:rsidRPr="00D2449B" w14:paraId="2CDD5A1A" w14:textId="77777777" w:rsidTr="003415FB">
        <w:trPr>
          <w:jc w:val="center"/>
        </w:trPr>
        <w:tc>
          <w:tcPr>
            <w:tcW w:w="9384" w:type="dxa"/>
            <w:gridSpan w:val="1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FC27F15" w14:textId="6C177F8D" w:rsidR="00C0704D" w:rsidRDefault="008129CC" w:rsidP="00692B60">
            <w:pPr>
              <w:rPr>
                <w:rFonts w:ascii="Calibri" w:hAnsi="Calibri"/>
                <w:szCs w:val="22"/>
              </w:rPr>
            </w:pPr>
            <w:r>
              <w:rPr>
                <w:rFonts w:ascii="Calibri" w:hAnsi="Calibri"/>
                <w:szCs w:val="22"/>
              </w:rPr>
              <w:t>Cadent Gas – No objection, informative note required.</w:t>
            </w:r>
          </w:p>
          <w:p w14:paraId="3D422049" w14:textId="239217AE" w:rsidR="001156D2" w:rsidRPr="00C0704D" w:rsidRDefault="001156D2" w:rsidP="00692B60">
            <w:pPr>
              <w:rPr>
                <w:rFonts w:ascii="Calibri" w:hAnsi="Calibri"/>
                <w:szCs w:val="22"/>
              </w:rPr>
            </w:pPr>
          </w:p>
        </w:tc>
      </w:tr>
      <w:tr w:rsidR="008129CC" w:rsidRPr="00D2449B" w14:paraId="59DC7623" w14:textId="77777777" w:rsidTr="003415FB">
        <w:trPr>
          <w:jc w:val="center"/>
        </w:trPr>
        <w:tc>
          <w:tcPr>
            <w:tcW w:w="9384" w:type="dxa"/>
            <w:gridSpan w:val="1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6E1A750" w14:textId="07CC6A97" w:rsidR="008129CC" w:rsidRDefault="008129CC" w:rsidP="00692B60">
            <w:pPr>
              <w:rPr>
                <w:rFonts w:ascii="Calibri" w:hAnsi="Calibri"/>
                <w:szCs w:val="22"/>
              </w:rPr>
            </w:pPr>
            <w:r>
              <w:rPr>
                <w:rFonts w:ascii="Calibri" w:hAnsi="Calibri"/>
                <w:szCs w:val="22"/>
              </w:rPr>
              <w:t>No public responses received.</w:t>
            </w:r>
          </w:p>
        </w:tc>
      </w:tr>
      <w:tr w:rsidR="00C0704D" w:rsidRPr="00D2449B" w14:paraId="342738D6" w14:textId="77777777" w:rsidTr="003415FB">
        <w:trPr>
          <w:trHeight w:hRule="exact" w:val="170"/>
          <w:jc w:val="center"/>
        </w:trPr>
        <w:tc>
          <w:tcPr>
            <w:tcW w:w="9384" w:type="dxa"/>
            <w:gridSpan w:val="13"/>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42D65928" w14:textId="77777777" w:rsidR="00C0704D" w:rsidRPr="00D2449B" w:rsidRDefault="00C0704D">
            <w:pPr>
              <w:rPr>
                <w:rFonts w:ascii="Calibri" w:hAnsi="Calibri"/>
                <w:color w:val="FF0000"/>
                <w:szCs w:val="22"/>
              </w:rPr>
            </w:pPr>
          </w:p>
        </w:tc>
      </w:tr>
      <w:tr w:rsidR="00C0704D" w:rsidRPr="00D2449B" w14:paraId="520C98BC" w14:textId="77777777" w:rsidTr="003415FB">
        <w:trPr>
          <w:jc w:val="center"/>
        </w:trPr>
        <w:tc>
          <w:tcPr>
            <w:tcW w:w="9384" w:type="dxa"/>
            <w:gridSpan w:val="1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5FBC3365" w14:textId="77777777" w:rsidR="00C0704D" w:rsidRPr="00D2449B" w:rsidRDefault="00C0704D">
            <w:pPr>
              <w:rPr>
                <w:rFonts w:ascii="Calibri" w:hAnsi="Calibri"/>
                <w:b/>
                <w:szCs w:val="22"/>
              </w:rPr>
            </w:pPr>
            <w:r w:rsidRPr="00D2449B">
              <w:rPr>
                <w:rFonts w:ascii="Calibri" w:hAnsi="Calibri"/>
                <w:b/>
                <w:szCs w:val="22"/>
              </w:rPr>
              <w:t>RELEVANT POLICIES</w:t>
            </w:r>
            <w:r>
              <w:rPr>
                <w:rFonts w:ascii="Calibri" w:hAnsi="Calibri"/>
                <w:b/>
                <w:szCs w:val="22"/>
              </w:rPr>
              <w:t xml:space="preserve"> AND SITE PLANNING HISTORY</w:t>
            </w:r>
            <w:r w:rsidRPr="00D2449B">
              <w:rPr>
                <w:rFonts w:ascii="Calibri" w:hAnsi="Calibri"/>
                <w:b/>
                <w:szCs w:val="22"/>
              </w:rPr>
              <w:t>:</w:t>
            </w:r>
          </w:p>
        </w:tc>
      </w:tr>
      <w:tr w:rsidR="00C0704D" w:rsidRPr="00D2449B" w14:paraId="27E94F10" w14:textId="77777777" w:rsidTr="003415FB">
        <w:trPr>
          <w:jc w:val="center"/>
        </w:trPr>
        <w:tc>
          <w:tcPr>
            <w:tcW w:w="9384" w:type="dxa"/>
            <w:gridSpan w:val="1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84C457B" w14:textId="77777777" w:rsidR="00C0704D" w:rsidRPr="001156D2" w:rsidRDefault="00C0704D" w:rsidP="00A63D55">
            <w:pPr>
              <w:pStyle w:val="PLANNING"/>
              <w:rPr>
                <w:rFonts w:ascii="Calibri" w:hAnsi="Calibri"/>
                <w:b/>
                <w:bCs/>
                <w:szCs w:val="22"/>
              </w:rPr>
            </w:pPr>
            <w:r w:rsidRPr="001156D2">
              <w:rPr>
                <w:rFonts w:ascii="Calibri" w:hAnsi="Calibri"/>
                <w:b/>
                <w:bCs/>
                <w:szCs w:val="22"/>
              </w:rPr>
              <w:t>Ribble Valley Core Strategy:</w:t>
            </w:r>
          </w:p>
          <w:p w14:paraId="311249B7" w14:textId="77777777" w:rsidR="00C0704D" w:rsidRPr="00CD2F55" w:rsidRDefault="00C0704D" w:rsidP="00C0704D">
            <w:pPr>
              <w:rPr>
                <w:rFonts w:ascii="Calibri" w:hAnsi="Calibri"/>
                <w:b/>
                <w:color w:val="365F91" w:themeColor="accent1" w:themeShade="BF"/>
                <w:szCs w:val="22"/>
              </w:rPr>
            </w:pPr>
          </w:p>
          <w:p w14:paraId="25A2B6A4" w14:textId="77777777" w:rsidR="008542DE" w:rsidRPr="00016CE6" w:rsidRDefault="008542DE" w:rsidP="008542DE">
            <w:pPr>
              <w:pStyle w:val="PLANNING"/>
              <w:rPr>
                <w:rFonts w:ascii="Calibri" w:hAnsi="Calibri"/>
                <w:szCs w:val="22"/>
              </w:rPr>
            </w:pPr>
            <w:r w:rsidRPr="00016CE6">
              <w:rPr>
                <w:rFonts w:ascii="Calibri" w:hAnsi="Calibri"/>
                <w:szCs w:val="22"/>
              </w:rPr>
              <w:t>Key Statement DS1 – Development Strategy</w:t>
            </w:r>
          </w:p>
          <w:p w14:paraId="6E457E27" w14:textId="77777777" w:rsidR="008542DE" w:rsidRPr="00016CE6" w:rsidRDefault="008542DE" w:rsidP="008542DE">
            <w:pPr>
              <w:pStyle w:val="PLANNING"/>
              <w:rPr>
                <w:rFonts w:ascii="Calibri" w:hAnsi="Calibri"/>
                <w:szCs w:val="22"/>
              </w:rPr>
            </w:pPr>
            <w:r w:rsidRPr="00016CE6">
              <w:rPr>
                <w:rFonts w:ascii="Calibri" w:hAnsi="Calibri"/>
                <w:szCs w:val="22"/>
              </w:rPr>
              <w:t>Key Statement DS2 – Sustainable Development</w:t>
            </w:r>
          </w:p>
          <w:p w14:paraId="77476215" w14:textId="7EA84064" w:rsidR="00016CE6" w:rsidRPr="00016CE6" w:rsidRDefault="00016CE6" w:rsidP="008542DE">
            <w:pPr>
              <w:pStyle w:val="PLANNING"/>
              <w:rPr>
                <w:rFonts w:ascii="Calibri" w:hAnsi="Calibri"/>
                <w:szCs w:val="22"/>
              </w:rPr>
            </w:pPr>
            <w:r w:rsidRPr="00016CE6">
              <w:rPr>
                <w:rFonts w:ascii="Calibri" w:hAnsi="Calibri"/>
                <w:szCs w:val="22"/>
              </w:rPr>
              <w:t>Key Statement EN5 - Heritage Assets</w:t>
            </w:r>
          </w:p>
          <w:p w14:paraId="39AC6F76" w14:textId="17BB4214" w:rsidR="00132913" w:rsidRPr="00016CE6" w:rsidRDefault="00132913" w:rsidP="008542DE">
            <w:pPr>
              <w:pStyle w:val="PLANNING"/>
              <w:rPr>
                <w:rFonts w:ascii="Calibri" w:hAnsi="Calibri"/>
                <w:szCs w:val="22"/>
              </w:rPr>
            </w:pPr>
          </w:p>
          <w:p w14:paraId="1F82CC51" w14:textId="77777777" w:rsidR="008542DE" w:rsidRPr="00016CE6" w:rsidRDefault="008542DE" w:rsidP="008542DE">
            <w:pPr>
              <w:pStyle w:val="PLANNING"/>
              <w:rPr>
                <w:rFonts w:ascii="Calibri" w:hAnsi="Calibri"/>
                <w:szCs w:val="22"/>
              </w:rPr>
            </w:pPr>
            <w:r w:rsidRPr="00016CE6">
              <w:rPr>
                <w:rFonts w:ascii="Calibri" w:hAnsi="Calibri"/>
                <w:szCs w:val="22"/>
              </w:rPr>
              <w:t>Policy DMG1 – General Considerations</w:t>
            </w:r>
          </w:p>
          <w:p w14:paraId="77E4F8BE" w14:textId="77777777" w:rsidR="008542DE" w:rsidRPr="00016CE6" w:rsidRDefault="008542DE" w:rsidP="008542DE">
            <w:pPr>
              <w:pStyle w:val="PLANNING"/>
              <w:rPr>
                <w:rFonts w:ascii="Calibri" w:hAnsi="Calibri"/>
                <w:szCs w:val="22"/>
              </w:rPr>
            </w:pPr>
            <w:r w:rsidRPr="00016CE6">
              <w:rPr>
                <w:rFonts w:ascii="Calibri" w:hAnsi="Calibri"/>
                <w:szCs w:val="22"/>
              </w:rPr>
              <w:t>Policy DMG2 – Strategic Considerations</w:t>
            </w:r>
          </w:p>
          <w:p w14:paraId="4DDCDB90" w14:textId="77777777" w:rsidR="008542DE" w:rsidRPr="00016CE6" w:rsidRDefault="008542DE" w:rsidP="008542DE">
            <w:pPr>
              <w:pStyle w:val="PLANNING"/>
              <w:rPr>
                <w:rFonts w:ascii="Calibri" w:hAnsi="Calibri"/>
                <w:szCs w:val="22"/>
              </w:rPr>
            </w:pPr>
            <w:r w:rsidRPr="00016CE6">
              <w:rPr>
                <w:rFonts w:ascii="Calibri" w:hAnsi="Calibri"/>
                <w:szCs w:val="22"/>
              </w:rPr>
              <w:t>Policy DME2 – Landscape &amp; Townscape Protection</w:t>
            </w:r>
          </w:p>
          <w:p w14:paraId="0A4C0584" w14:textId="77777777" w:rsidR="00733974" w:rsidRPr="00016CE6" w:rsidRDefault="00733974" w:rsidP="00733974">
            <w:pPr>
              <w:pStyle w:val="PLANNING"/>
              <w:rPr>
                <w:rFonts w:ascii="Calibri" w:hAnsi="Calibri"/>
                <w:szCs w:val="22"/>
              </w:rPr>
            </w:pPr>
            <w:r w:rsidRPr="00016CE6">
              <w:rPr>
                <w:rFonts w:ascii="Calibri" w:hAnsi="Calibri"/>
                <w:szCs w:val="22"/>
              </w:rPr>
              <w:t>Policy DME4 – Protecting Heritage Assets</w:t>
            </w:r>
          </w:p>
          <w:p w14:paraId="2CDFFCDA" w14:textId="77777777" w:rsidR="008542DE" w:rsidRPr="00016CE6" w:rsidRDefault="008542DE" w:rsidP="008542DE">
            <w:pPr>
              <w:pStyle w:val="PLANNING"/>
              <w:rPr>
                <w:rFonts w:ascii="Calibri" w:hAnsi="Calibri"/>
                <w:szCs w:val="22"/>
              </w:rPr>
            </w:pPr>
          </w:p>
          <w:p w14:paraId="599773EE" w14:textId="42C469FA" w:rsidR="008542DE" w:rsidRDefault="008542DE" w:rsidP="008542DE">
            <w:pPr>
              <w:rPr>
                <w:rFonts w:ascii="Calibri" w:hAnsi="Calibri"/>
                <w:szCs w:val="22"/>
              </w:rPr>
            </w:pPr>
            <w:r w:rsidRPr="00016CE6">
              <w:rPr>
                <w:rFonts w:ascii="Calibri" w:hAnsi="Calibri"/>
                <w:szCs w:val="22"/>
              </w:rPr>
              <w:t>National Planning Policy Framework (NPPF)</w:t>
            </w:r>
          </w:p>
          <w:p w14:paraId="042270B8" w14:textId="6EF75D5B" w:rsidR="00016CE6" w:rsidRDefault="00B009F9" w:rsidP="008542DE">
            <w:pPr>
              <w:rPr>
                <w:rFonts w:ascii="Calibri" w:hAnsi="Calibri"/>
                <w:szCs w:val="22"/>
              </w:rPr>
            </w:pPr>
            <w:r>
              <w:rPr>
                <w:rFonts w:ascii="Calibri" w:hAnsi="Calibri"/>
                <w:szCs w:val="22"/>
              </w:rPr>
              <w:t xml:space="preserve">Waddington </w:t>
            </w:r>
            <w:r w:rsidR="00016CE6">
              <w:rPr>
                <w:rFonts w:ascii="Calibri" w:hAnsi="Calibri"/>
                <w:szCs w:val="22"/>
              </w:rPr>
              <w:t>Conservation Area Appraisal</w:t>
            </w:r>
            <w:r w:rsidR="00B90670">
              <w:rPr>
                <w:rFonts w:ascii="Calibri" w:hAnsi="Calibri"/>
                <w:szCs w:val="22"/>
              </w:rPr>
              <w:t xml:space="preserve"> 2005</w:t>
            </w:r>
          </w:p>
          <w:p w14:paraId="0635174A" w14:textId="77777777" w:rsidR="00A02A7B" w:rsidRPr="00AE4C42" w:rsidRDefault="00A02A7B" w:rsidP="00A02A7B">
            <w:pPr>
              <w:rPr>
                <w:rFonts w:ascii="Calibri" w:hAnsi="Calibri"/>
                <w:szCs w:val="22"/>
              </w:rPr>
            </w:pPr>
            <w:r w:rsidRPr="00AE4C42">
              <w:rPr>
                <w:rFonts w:ascii="Calibri" w:hAnsi="Calibri"/>
                <w:szCs w:val="22"/>
              </w:rPr>
              <w:t>Planning (Listed Buildings and Conservation Areas) Act 1990</w:t>
            </w:r>
          </w:p>
          <w:p w14:paraId="2247648E" w14:textId="77777777" w:rsidR="008542DE" w:rsidRPr="00CD2F55" w:rsidRDefault="008542DE" w:rsidP="00C0704D">
            <w:pPr>
              <w:rPr>
                <w:rFonts w:ascii="Calibri" w:hAnsi="Calibri"/>
                <w:b/>
                <w:color w:val="365F91" w:themeColor="accent1" w:themeShade="BF"/>
                <w:szCs w:val="22"/>
              </w:rPr>
            </w:pPr>
          </w:p>
        </w:tc>
      </w:tr>
      <w:tr w:rsidR="00C0704D" w:rsidRPr="00D2449B" w14:paraId="4DB046EA" w14:textId="77777777" w:rsidTr="003415FB">
        <w:trPr>
          <w:jc w:val="center"/>
        </w:trPr>
        <w:tc>
          <w:tcPr>
            <w:tcW w:w="9384" w:type="dxa"/>
            <w:gridSpan w:val="1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C8AEA7C" w14:textId="77777777" w:rsidR="00C0704D" w:rsidRPr="00A02A7B" w:rsidRDefault="00C0704D" w:rsidP="006A71AD">
            <w:pPr>
              <w:pStyle w:val="PLANNING"/>
              <w:rPr>
                <w:rFonts w:ascii="Calibri" w:hAnsi="Calibri"/>
                <w:b/>
                <w:bCs/>
                <w:szCs w:val="22"/>
              </w:rPr>
            </w:pPr>
            <w:r w:rsidRPr="00A02A7B">
              <w:rPr>
                <w:rFonts w:ascii="Calibri" w:hAnsi="Calibri"/>
                <w:b/>
                <w:bCs/>
                <w:szCs w:val="22"/>
              </w:rPr>
              <w:t>Relevant Planning History:</w:t>
            </w:r>
          </w:p>
          <w:p w14:paraId="46AB02BE" w14:textId="77777777" w:rsidR="00C0704D" w:rsidRPr="00A02A7B" w:rsidRDefault="00C0704D" w:rsidP="00C0704D">
            <w:pPr>
              <w:pStyle w:val="PLANNING"/>
              <w:rPr>
                <w:rFonts w:ascii="Calibri" w:hAnsi="Calibri"/>
                <w:b/>
                <w:bCs/>
                <w:szCs w:val="22"/>
              </w:rPr>
            </w:pPr>
          </w:p>
          <w:p w14:paraId="677E7AE8" w14:textId="20543610" w:rsidR="00F7203B" w:rsidRDefault="00F7203B" w:rsidP="00F7203B">
            <w:pPr>
              <w:pStyle w:val="PLANNING"/>
              <w:rPr>
                <w:rFonts w:ascii="Calibri" w:hAnsi="Calibri"/>
                <w:szCs w:val="22"/>
              </w:rPr>
            </w:pPr>
            <w:r>
              <w:rPr>
                <w:rFonts w:ascii="Calibri" w:hAnsi="Calibri"/>
                <w:szCs w:val="22"/>
              </w:rPr>
              <w:t xml:space="preserve">3/2022/1144 – LBC </w:t>
            </w:r>
            <w:r w:rsidRPr="00DB79C3">
              <w:rPr>
                <w:rFonts w:ascii="Calibri" w:hAnsi="Calibri"/>
                <w:szCs w:val="22"/>
              </w:rPr>
              <w:t xml:space="preserve">Proposed </w:t>
            </w:r>
            <w:r>
              <w:rPr>
                <w:rFonts w:ascii="Calibri" w:hAnsi="Calibri"/>
                <w:szCs w:val="22"/>
              </w:rPr>
              <w:t>external and internal alterations including the replacement of a conservatory with a new extension.  Resubmission of 3/2022/0889 – Pending.</w:t>
            </w:r>
          </w:p>
          <w:p w14:paraId="7A3DF763" w14:textId="77777777" w:rsidR="00F7203B" w:rsidRPr="00DB79C3" w:rsidRDefault="00F7203B" w:rsidP="00F7203B">
            <w:pPr>
              <w:pStyle w:val="PLANNING"/>
              <w:rPr>
                <w:rFonts w:ascii="Calibri" w:hAnsi="Calibri"/>
                <w:szCs w:val="22"/>
              </w:rPr>
            </w:pPr>
          </w:p>
          <w:p w14:paraId="288B856F" w14:textId="3512EA12" w:rsidR="00A02A7B" w:rsidRDefault="0035168A" w:rsidP="00990BF5">
            <w:pPr>
              <w:pStyle w:val="PLANNING"/>
              <w:rPr>
                <w:rFonts w:ascii="Calibri" w:hAnsi="Calibri"/>
                <w:szCs w:val="22"/>
              </w:rPr>
            </w:pPr>
            <w:r w:rsidRPr="00DB79C3">
              <w:rPr>
                <w:rFonts w:ascii="Calibri" w:hAnsi="Calibri"/>
                <w:szCs w:val="22"/>
              </w:rPr>
              <w:t>3/2022/0</w:t>
            </w:r>
            <w:r w:rsidR="00F7203B">
              <w:rPr>
                <w:rFonts w:ascii="Calibri" w:hAnsi="Calibri"/>
                <w:szCs w:val="22"/>
              </w:rPr>
              <w:t>889</w:t>
            </w:r>
            <w:r w:rsidRPr="00DB79C3">
              <w:rPr>
                <w:rFonts w:ascii="Calibri" w:hAnsi="Calibri"/>
                <w:szCs w:val="22"/>
              </w:rPr>
              <w:t xml:space="preserve"> – </w:t>
            </w:r>
            <w:r w:rsidR="00C42533">
              <w:rPr>
                <w:rFonts w:ascii="Calibri" w:hAnsi="Calibri"/>
                <w:szCs w:val="22"/>
              </w:rPr>
              <w:t xml:space="preserve">LBC </w:t>
            </w:r>
            <w:r w:rsidRPr="00DB79C3">
              <w:rPr>
                <w:rFonts w:ascii="Calibri" w:hAnsi="Calibri"/>
                <w:szCs w:val="22"/>
              </w:rPr>
              <w:t xml:space="preserve">Proposed </w:t>
            </w:r>
            <w:r w:rsidR="00F7203B">
              <w:rPr>
                <w:rFonts w:ascii="Calibri" w:hAnsi="Calibri"/>
                <w:szCs w:val="22"/>
              </w:rPr>
              <w:t>external and internal alterations including the replacement of a conservatory with a new extension</w:t>
            </w:r>
            <w:r w:rsidRPr="00DB79C3">
              <w:rPr>
                <w:rFonts w:ascii="Calibri" w:hAnsi="Calibri"/>
                <w:szCs w:val="22"/>
              </w:rPr>
              <w:t xml:space="preserve"> – </w:t>
            </w:r>
            <w:r w:rsidR="00F7203B">
              <w:rPr>
                <w:rFonts w:ascii="Calibri" w:hAnsi="Calibri"/>
                <w:szCs w:val="22"/>
              </w:rPr>
              <w:t>Withdrawn.</w:t>
            </w:r>
          </w:p>
          <w:p w14:paraId="06092B70" w14:textId="77777777" w:rsidR="00F7203B" w:rsidRPr="00DB79C3" w:rsidRDefault="00F7203B" w:rsidP="00990BF5">
            <w:pPr>
              <w:pStyle w:val="PLANNING"/>
              <w:rPr>
                <w:rFonts w:ascii="Calibri" w:hAnsi="Calibri"/>
                <w:szCs w:val="22"/>
              </w:rPr>
            </w:pPr>
          </w:p>
          <w:p w14:paraId="25A1600B" w14:textId="76C12482" w:rsidR="00F7203B" w:rsidRDefault="00F7203B" w:rsidP="00F7203B">
            <w:pPr>
              <w:pStyle w:val="PLANNING"/>
              <w:rPr>
                <w:rFonts w:ascii="Calibri" w:hAnsi="Calibri"/>
                <w:szCs w:val="22"/>
              </w:rPr>
            </w:pPr>
            <w:r w:rsidRPr="00DB79C3">
              <w:rPr>
                <w:rFonts w:ascii="Calibri" w:hAnsi="Calibri"/>
                <w:szCs w:val="22"/>
              </w:rPr>
              <w:t>3/2022/0</w:t>
            </w:r>
            <w:r>
              <w:rPr>
                <w:rFonts w:ascii="Calibri" w:hAnsi="Calibri"/>
                <w:szCs w:val="22"/>
              </w:rPr>
              <w:t>839</w:t>
            </w:r>
            <w:r w:rsidRPr="00DB79C3">
              <w:rPr>
                <w:rFonts w:ascii="Calibri" w:hAnsi="Calibri"/>
                <w:szCs w:val="22"/>
              </w:rPr>
              <w:t xml:space="preserve"> – </w:t>
            </w:r>
            <w:r>
              <w:rPr>
                <w:rFonts w:ascii="Calibri" w:hAnsi="Calibri"/>
                <w:szCs w:val="22"/>
              </w:rPr>
              <w:t xml:space="preserve">PP </w:t>
            </w:r>
            <w:r w:rsidRPr="00DB79C3">
              <w:rPr>
                <w:rFonts w:ascii="Calibri" w:hAnsi="Calibri"/>
                <w:szCs w:val="22"/>
              </w:rPr>
              <w:t xml:space="preserve">Proposed </w:t>
            </w:r>
            <w:r>
              <w:rPr>
                <w:rFonts w:ascii="Calibri" w:hAnsi="Calibri"/>
                <w:szCs w:val="22"/>
              </w:rPr>
              <w:t>external and internal alterations including the replacement of a conservatory with a new extension</w:t>
            </w:r>
            <w:r w:rsidRPr="00DB79C3">
              <w:rPr>
                <w:rFonts w:ascii="Calibri" w:hAnsi="Calibri"/>
                <w:szCs w:val="22"/>
              </w:rPr>
              <w:t xml:space="preserve"> – </w:t>
            </w:r>
            <w:r>
              <w:rPr>
                <w:rFonts w:ascii="Calibri" w:hAnsi="Calibri"/>
                <w:szCs w:val="22"/>
              </w:rPr>
              <w:t>Withdrawn.</w:t>
            </w:r>
          </w:p>
          <w:p w14:paraId="39A4EEDB" w14:textId="076C0F45" w:rsidR="0035168A" w:rsidRPr="00DB79C3" w:rsidRDefault="0035168A" w:rsidP="0035168A">
            <w:pPr>
              <w:pStyle w:val="PLANNING"/>
              <w:rPr>
                <w:rFonts w:ascii="Calibri" w:hAnsi="Calibri"/>
                <w:szCs w:val="22"/>
              </w:rPr>
            </w:pPr>
          </w:p>
          <w:p w14:paraId="2402C8D1" w14:textId="762A9036" w:rsidR="0035168A" w:rsidRPr="00DB79C3" w:rsidRDefault="0035168A" w:rsidP="0035168A">
            <w:pPr>
              <w:pStyle w:val="PLANNING"/>
              <w:rPr>
                <w:rFonts w:ascii="Calibri" w:hAnsi="Calibri"/>
                <w:szCs w:val="22"/>
              </w:rPr>
            </w:pPr>
            <w:r w:rsidRPr="00DB79C3">
              <w:rPr>
                <w:rFonts w:ascii="Calibri" w:hAnsi="Calibri"/>
                <w:szCs w:val="22"/>
              </w:rPr>
              <w:t>3/</w:t>
            </w:r>
            <w:r w:rsidR="00F7203B">
              <w:rPr>
                <w:rFonts w:ascii="Calibri" w:hAnsi="Calibri"/>
                <w:szCs w:val="22"/>
              </w:rPr>
              <w:t>199</w:t>
            </w:r>
            <w:r w:rsidRPr="00DB79C3">
              <w:rPr>
                <w:rFonts w:ascii="Calibri" w:hAnsi="Calibri"/>
                <w:szCs w:val="22"/>
              </w:rPr>
              <w:t>7/0</w:t>
            </w:r>
            <w:r w:rsidR="00F7203B">
              <w:rPr>
                <w:rFonts w:ascii="Calibri" w:hAnsi="Calibri"/>
                <w:szCs w:val="22"/>
              </w:rPr>
              <w:t>50</w:t>
            </w:r>
            <w:r w:rsidRPr="00DB79C3">
              <w:rPr>
                <w:rFonts w:ascii="Calibri" w:hAnsi="Calibri"/>
                <w:szCs w:val="22"/>
              </w:rPr>
              <w:t>8 –</w:t>
            </w:r>
            <w:r w:rsidR="00915F3A">
              <w:rPr>
                <w:rFonts w:ascii="Calibri" w:hAnsi="Calibri"/>
                <w:szCs w:val="22"/>
              </w:rPr>
              <w:t xml:space="preserve"> PP Conversion of old service courtyard into indoor swimming pool (Modification to approved plans 3/96/0010) – Approved.</w:t>
            </w:r>
          </w:p>
          <w:p w14:paraId="584AE45F" w14:textId="4C27F6F0" w:rsidR="0035168A" w:rsidRPr="00DB79C3" w:rsidRDefault="0035168A" w:rsidP="0035168A">
            <w:pPr>
              <w:pStyle w:val="PLANNING"/>
              <w:rPr>
                <w:rFonts w:ascii="Calibri" w:hAnsi="Calibri"/>
                <w:szCs w:val="22"/>
              </w:rPr>
            </w:pPr>
          </w:p>
          <w:p w14:paraId="0C4DC16D" w14:textId="4931694F" w:rsidR="0035168A" w:rsidRDefault="0035168A" w:rsidP="0035168A">
            <w:pPr>
              <w:pStyle w:val="PLANNING"/>
              <w:rPr>
                <w:rFonts w:ascii="Calibri" w:hAnsi="Calibri"/>
                <w:szCs w:val="22"/>
              </w:rPr>
            </w:pPr>
            <w:r w:rsidRPr="00DB79C3">
              <w:rPr>
                <w:rFonts w:ascii="Calibri" w:hAnsi="Calibri"/>
                <w:szCs w:val="22"/>
              </w:rPr>
              <w:t>3/</w:t>
            </w:r>
            <w:r w:rsidR="00F7203B">
              <w:rPr>
                <w:rFonts w:ascii="Calibri" w:hAnsi="Calibri"/>
                <w:szCs w:val="22"/>
              </w:rPr>
              <w:t>199</w:t>
            </w:r>
            <w:r w:rsidRPr="00DB79C3">
              <w:rPr>
                <w:rFonts w:ascii="Calibri" w:hAnsi="Calibri"/>
                <w:szCs w:val="22"/>
              </w:rPr>
              <w:t>7/0</w:t>
            </w:r>
            <w:r w:rsidR="00F7203B">
              <w:rPr>
                <w:rFonts w:ascii="Calibri" w:hAnsi="Calibri"/>
                <w:szCs w:val="22"/>
              </w:rPr>
              <w:t>50</w:t>
            </w:r>
            <w:r w:rsidRPr="00DB79C3">
              <w:rPr>
                <w:rFonts w:ascii="Calibri" w:hAnsi="Calibri"/>
                <w:szCs w:val="22"/>
              </w:rPr>
              <w:t>9 –</w:t>
            </w:r>
            <w:r w:rsidR="00915F3A">
              <w:rPr>
                <w:rFonts w:ascii="Calibri" w:hAnsi="Calibri"/>
                <w:szCs w:val="22"/>
              </w:rPr>
              <w:t xml:space="preserve"> LBC Conversion of old service courtyard into indoor swimming pool (Modification to approved plans 3/96/0011) – Approved.</w:t>
            </w:r>
          </w:p>
          <w:p w14:paraId="3A7C0303" w14:textId="77777777" w:rsidR="00F7203B" w:rsidRDefault="00F7203B" w:rsidP="0035168A">
            <w:pPr>
              <w:pStyle w:val="PLANNING"/>
              <w:rPr>
                <w:rFonts w:ascii="Calibri" w:hAnsi="Calibri"/>
                <w:szCs w:val="22"/>
              </w:rPr>
            </w:pPr>
          </w:p>
          <w:p w14:paraId="1B13FEFA" w14:textId="6170E517" w:rsidR="00F7203B" w:rsidRDefault="00F7203B" w:rsidP="0035168A">
            <w:pPr>
              <w:pStyle w:val="PLANNING"/>
              <w:rPr>
                <w:rFonts w:ascii="Calibri" w:hAnsi="Calibri"/>
                <w:szCs w:val="22"/>
              </w:rPr>
            </w:pPr>
            <w:r>
              <w:rPr>
                <w:rFonts w:ascii="Calibri" w:hAnsi="Calibri"/>
                <w:szCs w:val="22"/>
              </w:rPr>
              <w:lastRenderedPageBreak/>
              <w:t>3/1996/0010 –</w:t>
            </w:r>
            <w:r w:rsidR="00915F3A">
              <w:rPr>
                <w:rFonts w:ascii="Calibri" w:hAnsi="Calibri"/>
                <w:szCs w:val="22"/>
              </w:rPr>
              <w:t xml:space="preserve"> PP Convert existing outbuilding into swimming pool with changing room, steam room etc – Approved.</w:t>
            </w:r>
          </w:p>
          <w:p w14:paraId="67C61294" w14:textId="77777777" w:rsidR="00915F3A" w:rsidRDefault="00915F3A" w:rsidP="0035168A">
            <w:pPr>
              <w:pStyle w:val="PLANNING"/>
              <w:rPr>
                <w:rFonts w:ascii="Calibri" w:hAnsi="Calibri"/>
                <w:szCs w:val="22"/>
              </w:rPr>
            </w:pPr>
          </w:p>
          <w:p w14:paraId="002EC400" w14:textId="75E2F651" w:rsidR="00F7203B" w:rsidRDefault="00F7203B" w:rsidP="0035168A">
            <w:pPr>
              <w:pStyle w:val="PLANNING"/>
              <w:rPr>
                <w:rFonts w:ascii="Calibri" w:hAnsi="Calibri"/>
                <w:szCs w:val="22"/>
              </w:rPr>
            </w:pPr>
            <w:r>
              <w:rPr>
                <w:rFonts w:ascii="Calibri" w:hAnsi="Calibri"/>
                <w:szCs w:val="22"/>
              </w:rPr>
              <w:t>3/1996/0011 –</w:t>
            </w:r>
            <w:r w:rsidR="00915F3A">
              <w:rPr>
                <w:rFonts w:ascii="Calibri" w:hAnsi="Calibri"/>
                <w:szCs w:val="22"/>
              </w:rPr>
              <w:t xml:space="preserve"> LBC Change of use from domestic garages into swimming pool, changing rooms etc – Approved.</w:t>
            </w:r>
          </w:p>
          <w:p w14:paraId="0B82A2FA" w14:textId="77777777" w:rsidR="0035168A" w:rsidRDefault="0035168A" w:rsidP="00F7203B">
            <w:pPr>
              <w:pStyle w:val="PLANNING"/>
              <w:rPr>
                <w:rFonts w:ascii="Calibri" w:hAnsi="Calibri"/>
                <w:b/>
                <w:bCs/>
                <w:color w:val="365F91" w:themeColor="accent1" w:themeShade="BF"/>
                <w:szCs w:val="22"/>
              </w:rPr>
            </w:pPr>
          </w:p>
          <w:p w14:paraId="51EFAB75" w14:textId="0F7ECCDE" w:rsidR="00F7203B" w:rsidRPr="00915F3A" w:rsidRDefault="00F7203B" w:rsidP="00F7203B">
            <w:pPr>
              <w:pStyle w:val="PLANNING"/>
              <w:rPr>
                <w:rFonts w:ascii="Calibri" w:hAnsi="Calibri"/>
                <w:szCs w:val="22"/>
              </w:rPr>
            </w:pPr>
            <w:r w:rsidRPr="00915F3A">
              <w:rPr>
                <w:rFonts w:ascii="Calibri" w:hAnsi="Calibri"/>
                <w:szCs w:val="22"/>
              </w:rPr>
              <w:t xml:space="preserve">There </w:t>
            </w:r>
            <w:r w:rsidR="00915F3A" w:rsidRPr="00915F3A">
              <w:rPr>
                <w:rFonts w:ascii="Calibri" w:hAnsi="Calibri"/>
                <w:szCs w:val="22"/>
              </w:rPr>
              <w:t>have</w:t>
            </w:r>
            <w:r w:rsidRPr="00915F3A">
              <w:rPr>
                <w:rFonts w:ascii="Calibri" w:hAnsi="Calibri"/>
                <w:szCs w:val="22"/>
              </w:rPr>
              <w:t xml:space="preserve"> also been various applications for tree works.</w:t>
            </w:r>
          </w:p>
          <w:p w14:paraId="38527070" w14:textId="23EBB49B" w:rsidR="00F7203B" w:rsidRPr="00CD2F55" w:rsidRDefault="00F7203B" w:rsidP="00F7203B">
            <w:pPr>
              <w:pStyle w:val="PLANNING"/>
              <w:rPr>
                <w:rFonts w:ascii="Calibri" w:hAnsi="Calibri"/>
                <w:b/>
                <w:bCs/>
                <w:color w:val="365F91" w:themeColor="accent1" w:themeShade="BF"/>
                <w:szCs w:val="22"/>
              </w:rPr>
            </w:pPr>
          </w:p>
        </w:tc>
      </w:tr>
      <w:tr w:rsidR="00C0704D" w:rsidRPr="00D2449B" w14:paraId="7349E6D0" w14:textId="77777777" w:rsidTr="003415FB">
        <w:trPr>
          <w:trHeight w:hRule="exact" w:val="170"/>
          <w:jc w:val="center"/>
        </w:trPr>
        <w:tc>
          <w:tcPr>
            <w:tcW w:w="9384" w:type="dxa"/>
            <w:gridSpan w:val="13"/>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7E9D4AC2" w14:textId="77777777" w:rsidR="00C0704D" w:rsidRPr="00CD2F55" w:rsidRDefault="00C0704D" w:rsidP="006A71AD">
            <w:pPr>
              <w:pStyle w:val="PLANNING"/>
              <w:rPr>
                <w:rFonts w:ascii="Calibri" w:hAnsi="Calibri"/>
                <w:b/>
                <w:bCs/>
                <w:color w:val="365F91" w:themeColor="accent1" w:themeShade="BF"/>
                <w:szCs w:val="22"/>
              </w:rPr>
            </w:pPr>
          </w:p>
        </w:tc>
      </w:tr>
      <w:tr w:rsidR="00C0704D" w:rsidRPr="00D2449B" w14:paraId="377F5989" w14:textId="77777777" w:rsidTr="003415FB">
        <w:trPr>
          <w:jc w:val="center"/>
        </w:trPr>
        <w:tc>
          <w:tcPr>
            <w:tcW w:w="9384" w:type="dxa"/>
            <w:gridSpan w:val="1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7528C0F4" w14:textId="77777777" w:rsidR="00C0704D" w:rsidRPr="00CD2F55" w:rsidRDefault="00C0704D" w:rsidP="006C2BFA">
            <w:pPr>
              <w:rPr>
                <w:rFonts w:ascii="Calibri" w:hAnsi="Calibri"/>
                <w:b/>
                <w:color w:val="365F91" w:themeColor="accent1" w:themeShade="BF"/>
                <w:szCs w:val="22"/>
              </w:rPr>
            </w:pPr>
            <w:r w:rsidRPr="00B96690">
              <w:rPr>
                <w:rFonts w:ascii="Calibri" w:hAnsi="Calibri"/>
                <w:b/>
                <w:bCs/>
                <w:szCs w:val="22"/>
              </w:rPr>
              <w:t>ASSESSMENT OF PROPOSED DEVELOPMENT:</w:t>
            </w:r>
          </w:p>
        </w:tc>
      </w:tr>
      <w:tr w:rsidR="00C0704D" w:rsidRPr="00D2449B" w14:paraId="73FA1E0C" w14:textId="77777777" w:rsidTr="003415FB">
        <w:trPr>
          <w:jc w:val="center"/>
        </w:trPr>
        <w:tc>
          <w:tcPr>
            <w:tcW w:w="9384" w:type="dxa"/>
            <w:gridSpan w:val="1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2B9AB137" w14:textId="77777777" w:rsidR="00C0704D" w:rsidRPr="00B96690" w:rsidRDefault="00C0704D" w:rsidP="00440CB6">
            <w:pPr>
              <w:pStyle w:val="Header"/>
              <w:tabs>
                <w:tab w:val="clear" w:pos="4153"/>
                <w:tab w:val="clear" w:pos="8306"/>
              </w:tabs>
              <w:contextualSpacing/>
              <w:jc w:val="both"/>
              <w:rPr>
                <w:rFonts w:ascii="Calibri" w:hAnsi="Calibri"/>
                <w:b/>
                <w:szCs w:val="22"/>
              </w:rPr>
            </w:pPr>
            <w:r w:rsidRPr="00B96690">
              <w:rPr>
                <w:rFonts w:ascii="Calibri" w:hAnsi="Calibri"/>
                <w:b/>
                <w:szCs w:val="22"/>
              </w:rPr>
              <w:t>Site Description and Surrounding Area:</w:t>
            </w:r>
          </w:p>
          <w:p w14:paraId="688D59A7" w14:textId="77777777" w:rsidR="00C0704D" w:rsidRPr="00CD2F55" w:rsidRDefault="00C0704D" w:rsidP="00811771">
            <w:pPr>
              <w:pStyle w:val="Header"/>
              <w:tabs>
                <w:tab w:val="clear" w:pos="4153"/>
                <w:tab w:val="clear" w:pos="8306"/>
              </w:tabs>
              <w:contextualSpacing/>
              <w:jc w:val="both"/>
              <w:rPr>
                <w:rFonts w:ascii="Calibri" w:hAnsi="Calibri"/>
                <w:bCs/>
                <w:color w:val="365F91" w:themeColor="accent1" w:themeShade="BF"/>
                <w:szCs w:val="22"/>
              </w:rPr>
            </w:pPr>
          </w:p>
          <w:p w14:paraId="54A95778" w14:textId="223D9BD7" w:rsidR="00A02A7B" w:rsidRDefault="00A02A7B" w:rsidP="00A02A7B">
            <w:pPr>
              <w:pStyle w:val="Header"/>
              <w:contextualSpacing/>
              <w:jc w:val="both"/>
              <w:rPr>
                <w:rFonts w:ascii="Calibri" w:hAnsi="Calibri"/>
                <w:bCs/>
                <w:szCs w:val="22"/>
              </w:rPr>
            </w:pPr>
            <w:r w:rsidRPr="00A02A7B">
              <w:rPr>
                <w:rFonts w:ascii="Calibri" w:hAnsi="Calibri"/>
                <w:bCs/>
                <w:szCs w:val="22"/>
              </w:rPr>
              <w:t xml:space="preserve">The application relates to </w:t>
            </w:r>
            <w:r w:rsidR="007624D6">
              <w:rPr>
                <w:rFonts w:ascii="Calibri" w:hAnsi="Calibri"/>
                <w:bCs/>
                <w:szCs w:val="22"/>
              </w:rPr>
              <w:t>W</w:t>
            </w:r>
            <w:r w:rsidR="00B303A8">
              <w:rPr>
                <w:rFonts w:ascii="Calibri" w:hAnsi="Calibri"/>
                <w:bCs/>
                <w:szCs w:val="22"/>
              </w:rPr>
              <w:t xml:space="preserve">addington </w:t>
            </w:r>
            <w:r w:rsidR="007624D6">
              <w:rPr>
                <w:rFonts w:ascii="Calibri" w:hAnsi="Calibri"/>
                <w:bCs/>
                <w:szCs w:val="22"/>
              </w:rPr>
              <w:t xml:space="preserve">Hall which is Grade II Listed and prominently sited </w:t>
            </w:r>
            <w:r w:rsidR="007624D6" w:rsidRPr="00A02A7B">
              <w:rPr>
                <w:rFonts w:ascii="Calibri" w:hAnsi="Calibri"/>
                <w:bCs/>
                <w:szCs w:val="22"/>
              </w:rPr>
              <w:t xml:space="preserve">within </w:t>
            </w:r>
            <w:r w:rsidR="007624D6">
              <w:rPr>
                <w:rFonts w:ascii="Calibri" w:hAnsi="Calibri"/>
                <w:bCs/>
                <w:szCs w:val="22"/>
              </w:rPr>
              <w:t xml:space="preserve">Waddington </w:t>
            </w:r>
            <w:r w:rsidR="007624D6" w:rsidRPr="00A02A7B">
              <w:rPr>
                <w:rFonts w:ascii="Calibri" w:hAnsi="Calibri"/>
                <w:bCs/>
                <w:szCs w:val="22"/>
              </w:rPr>
              <w:t>Conservation Area</w:t>
            </w:r>
            <w:r w:rsidR="007624D6">
              <w:rPr>
                <w:rFonts w:ascii="Calibri" w:hAnsi="Calibri"/>
                <w:bCs/>
                <w:szCs w:val="22"/>
              </w:rPr>
              <w:t xml:space="preserve">, and also lies within the </w:t>
            </w:r>
            <w:r w:rsidR="00B303A8">
              <w:rPr>
                <w:rFonts w:ascii="Calibri" w:hAnsi="Calibri"/>
                <w:bCs/>
                <w:szCs w:val="22"/>
              </w:rPr>
              <w:t xml:space="preserve">Forest of Bowland </w:t>
            </w:r>
            <w:r w:rsidR="00B55E78">
              <w:rPr>
                <w:rFonts w:ascii="Calibri" w:hAnsi="Calibri"/>
                <w:bCs/>
                <w:szCs w:val="22"/>
              </w:rPr>
              <w:t xml:space="preserve">National Landscape (formerly </w:t>
            </w:r>
            <w:r w:rsidR="00B303A8">
              <w:rPr>
                <w:rFonts w:ascii="Calibri" w:hAnsi="Calibri"/>
                <w:bCs/>
                <w:szCs w:val="22"/>
              </w:rPr>
              <w:t>Area of Outstanding Natural Beauty</w:t>
            </w:r>
            <w:r w:rsidR="00B55E78">
              <w:rPr>
                <w:rFonts w:ascii="Calibri" w:hAnsi="Calibri"/>
                <w:bCs/>
                <w:szCs w:val="22"/>
              </w:rPr>
              <w:t>)</w:t>
            </w:r>
            <w:r w:rsidR="00B303A8">
              <w:rPr>
                <w:rFonts w:ascii="Calibri" w:hAnsi="Calibri"/>
                <w:bCs/>
                <w:szCs w:val="22"/>
              </w:rPr>
              <w:t>.</w:t>
            </w:r>
          </w:p>
          <w:p w14:paraId="7E124118" w14:textId="77777777" w:rsidR="00990BF5" w:rsidRPr="00A02A7B" w:rsidRDefault="00990BF5" w:rsidP="00A02A7B">
            <w:pPr>
              <w:pStyle w:val="Header"/>
              <w:contextualSpacing/>
              <w:jc w:val="both"/>
              <w:rPr>
                <w:rFonts w:ascii="Calibri" w:hAnsi="Calibri"/>
                <w:bCs/>
                <w:szCs w:val="22"/>
              </w:rPr>
            </w:pPr>
          </w:p>
          <w:p w14:paraId="31825E12" w14:textId="70272668" w:rsidR="00B96690" w:rsidRDefault="00B96690" w:rsidP="00A02A7B">
            <w:pPr>
              <w:pStyle w:val="Header"/>
              <w:contextualSpacing/>
              <w:jc w:val="both"/>
              <w:rPr>
                <w:rFonts w:ascii="Calibri" w:hAnsi="Calibri"/>
                <w:bCs/>
                <w:szCs w:val="22"/>
              </w:rPr>
            </w:pPr>
            <w:r>
              <w:rPr>
                <w:rFonts w:ascii="Calibri" w:hAnsi="Calibri"/>
                <w:bCs/>
                <w:szCs w:val="22"/>
              </w:rPr>
              <w:t xml:space="preserve">The </w:t>
            </w:r>
            <w:r w:rsidR="00032966">
              <w:rPr>
                <w:rFonts w:ascii="Calibri" w:hAnsi="Calibri"/>
                <w:bCs/>
                <w:szCs w:val="22"/>
              </w:rPr>
              <w:t>Hall has</w:t>
            </w:r>
            <w:r>
              <w:rPr>
                <w:rFonts w:ascii="Calibri" w:hAnsi="Calibri"/>
                <w:bCs/>
                <w:szCs w:val="22"/>
              </w:rPr>
              <w:t xml:space="preserve"> two-storeys </w:t>
            </w:r>
            <w:r w:rsidR="007624D6">
              <w:rPr>
                <w:rFonts w:ascii="Calibri" w:hAnsi="Calibri"/>
                <w:bCs/>
                <w:szCs w:val="22"/>
              </w:rPr>
              <w:t>with attic rooms</w:t>
            </w:r>
            <w:r>
              <w:rPr>
                <w:rFonts w:ascii="Calibri" w:hAnsi="Calibri"/>
                <w:bCs/>
                <w:szCs w:val="22"/>
              </w:rPr>
              <w:t xml:space="preserve"> faced </w:t>
            </w:r>
            <w:r w:rsidR="0060380B">
              <w:rPr>
                <w:rFonts w:ascii="Calibri" w:hAnsi="Calibri"/>
                <w:bCs/>
                <w:szCs w:val="22"/>
              </w:rPr>
              <w:t xml:space="preserve">in </w:t>
            </w:r>
            <w:r w:rsidR="007624D6">
              <w:rPr>
                <w:rFonts w:ascii="Calibri" w:hAnsi="Calibri"/>
                <w:bCs/>
                <w:szCs w:val="22"/>
              </w:rPr>
              <w:t xml:space="preserve">sandstone </w:t>
            </w:r>
            <w:r w:rsidR="00B303A8">
              <w:rPr>
                <w:rFonts w:ascii="Calibri" w:hAnsi="Calibri"/>
                <w:bCs/>
                <w:szCs w:val="22"/>
              </w:rPr>
              <w:t>rubble</w:t>
            </w:r>
            <w:r w:rsidR="000F1C4C">
              <w:rPr>
                <w:rFonts w:ascii="Calibri" w:hAnsi="Calibri"/>
                <w:bCs/>
                <w:szCs w:val="22"/>
              </w:rPr>
              <w:t xml:space="preserve"> with stone slate </w:t>
            </w:r>
            <w:r w:rsidR="007624D6">
              <w:rPr>
                <w:rFonts w:ascii="Calibri" w:hAnsi="Calibri"/>
                <w:bCs/>
                <w:szCs w:val="22"/>
              </w:rPr>
              <w:t>roof</w:t>
            </w:r>
            <w:r w:rsidR="0060380B">
              <w:rPr>
                <w:rFonts w:ascii="Calibri" w:hAnsi="Calibri"/>
                <w:bCs/>
                <w:szCs w:val="22"/>
              </w:rPr>
              <w:t xml:space="preserve">.  </w:t>
            </w:r>
            <w:r w:rsidR="00E12BB5">
              <w:rPr>
                <w:rFonts w:ascii="Calibri" w:hAnsi="Calibri"/>
                <w:bCs/>
                <w:szCs w:val="22"/>
              </w:rPr>
              <w:t xml:space="preserve">The former stables and outbuildings sited to the western side </w:t>
            </w:r>
            <w:r w:rsidR="000F1C4C">
              <w:rPr>
                <w:rFonts w:ascii="Calibri" w:hAnsi="Calibri"/>
                <w:bCs/>
                <w:szCs w:val="22"/>
              </w:rPr>
              <w:t xml:space="preserve">are </w:t>
            </w:r>
            <w:r w:rsidR="00E12BB5">
              <w:rPr>
                <w:rFonts w:ascii="Calibri" w:hAnsi="Calibri"/>
                <w:bCs/>
                <w:szCs w:val="22"/>
              </w:rPr>
              <w:t xml:space="preserve">currently used for ancillary accommodation and </w:t>
            </w:r>
            <w:r w:rsidR="00AB135B">
              <w:rPr>
                <w:rFonts w:ascii="Calibri" w:hAnsi="Calibri"/>
                <w:bCs/>
                <w:szCs w:val="22"/>
              </w:rPr>
              <w:t xml:space="preserve">a </w:t>
            </w:r>
            <w:r w:rsidR="00E12BB5">
              <w:rPr>
                <w:rFonts w:ascii="Calibri" w:hAnsi="Calibri"/>
                <w:bCs/>
                <w:szCs w:val="22"/>
              </w:rPr>
              <w:t>leisure pool.</w:t>
            </w:r>
          </w:p>
          <w:p w14:paraId="296897B2" w14:textId="2C904136" w:rsidR="00A37FB4" w:rsidRDefault="00A37FB4" w:rsidP="00A02A7B">
            <w:pPr>
              <w:pStyle w:val="Header"/>
              <w:contextualSpacing/>
              <w:jc w:val="both"/>
              <w:rPr>
                <w:rFonts w:ascii="Calibri" w:hAnsi="Calibri"/>
                <w:bCs/>
                <w:szCs w:val="22"/>
              </w:rPr>
            </w:pPr>
          </w:p>
          <w:p w14:paraId="727AA9F9" w14:textId="40E887A0" w:rsidR="00A02A7B" w:rsidRDefault="00A37FB4" w:rsidP="00E12BB5">
            <w:pPr>
              <w:pStyle w:val="Header"/>
              <w:contextualSpacing/>
              <w:jc w:val="both"/>
              <w:rPr>
                <w:rFonts w:ascii="Calibri" w:hAnsi="Calibri"/>
                <w:bCs/>
                <w:szCs w:val="22"/>
              </w:rPr>
            </w:pPr>
            <w:r>
              <w:rPr>
                <w:rFonts w:ascii="Calibri" w:hAnsi="Calibri"/>
                <w:bCs/>
                <w:szCs w:val="22"/>
              </w:rPr>
              <w:t xml:space="preserve">The </w:t>
            </w:r>
            <w:r w:rsidR="00AB135B">
              <w:rPr>
                <w:rFonts w:ascii="Calibri" w:hAnsi="Calibri"/>
                <w:bCs/>
                <w:szCs w:val="22"/>
              </w:rPr>
              <w:t xml:space="preserve">site </w:t>
            </w:r>
            <w:r w:rsidR="00E12BB5">
              <w:rPr>
                <w:rFonts w:ascii="Calibri" w:hAnsi="Calibri"/>
                <w:bCs/>
                <w:szCs w:val="22"/>
              </w:rPr>
              <w:t xml:space="preserve">entrance is to the </w:t>
            </w:r>
            <w:r w:rsidR="00AB135B">
              <w:rPr>
                <w:rFonts w:ascii="Calibri" w:hAnsi="Calibri"/>
                <w:bCs/>
                <w:szCs w:val="22"/>
              </w:rPr>
              <w:t xml:space="preserve">west </w:t>
            </w:r>
            <w:r w:rsidR="00E12BB5">
              <w:rPr>
                <w:rFonts w:ascii="Calibri" w:hAnsi="Calibri"/>
                <w:bCs/>
                <w:szCs w:val="22"/>
              </w:rPr>
              <w:t xml:space="preserve">of the building </w:t>
            </w:r>
            <w:r w:rsidR="00AB135B">
              <w:rPr>
                <w:rFonts w:ascii="Calibri" w:hAnsi="Calibri"/>
                <w:bCs/>
                <w:szCs w:val="22"/>
              </w:rPr>
              <w:t>w</w:t>
            </w:r>
            <w:r w:rsidR="00E12BB5">
              <w:rPr>
                <w:rFonts w:ascii="Calibri" w:hAnsi="Calibri"/>
                <w:bCs/>
                <w:szCs w:val="22"/>
              </w:rPr>
              <w:t>ith access driveway, par</w:t>
            </w:r>
            <w:r w:rsidR="00452B0F">
              <w:rPr>
                <w:rFonts w:ascii="Calibri" w:hAnsi="Calibri"/>
                <w:bCs/>
                <w:szCs w:val="22"/>
              </w:rPr>
              <w:t>k</w:t>
            </w:r>
            <w:r w:rsidR="00E12BB5">
              <w:rPr>
                <w:rFonts w:ascii="Calibri" w:hAnsi="Calibri"/>
                <w:bCs/>
                <w:szCs w:val="22"/>
              </w:rPr>
              <w:t xml:space="preserve">ing and courtyard with the main </w:t>
            </w:r>
            <w:r>
              <w:rPr>
                <w:rFonts w:ascii="Calibri" w:hAnsi="Calibri"/>
                <w:bCs/>
                <w:szCs w:val="22"/>
              </w:rPr>
              <w:t xml:space="preserve">residential curtilage being </w:t>
            </w:r>
            <w:r w:rsidR="00E12BB5">
              <w:rPr>
                <w:rFonts w:ascii="Calibri" w:hAnsi="Calibri"/>
                <w:bCs/>
                <w:szCs w:val="22"/>
              </w:rPr>
              <w:t>to the</w:t>
            </w:r>
            <w:r w:rsidR="00AB135B">
              <w:rPr>
                <w:rFonts w:ascii="Calibri" w:hAnsi="Calibri"/>
                <w:bCs/>
                <w:szCs w:val="22"/>
              </w:rPr>
              <w:t xml:space="preserve"> side (south) and rear (east) </w:t>
            </w:r>
            <w:r w:rsidR="00E12BB5">
              <w:rPr>
                <w:rFonts w:ascii="Calibri" w:hAnsi="Calibri"/>
                <w:bCs/>
                <w:szCs w:val="22"/>
              </w:rPr>
              <w:t>elevation</w:t>
            </w:r>
            <w:r w:rsidR="00AB135B">
              <w:rPr>
                <w:rFonts w:ascii="Calibri" w:hAnsi="Calibri"/>
                <w:bCs/>
                <w:szCs w:val="22"/>
              </w:rPr>
              <w:t>s</w:t>
            </w:r>
            <w:r w:rsidR="00E12BB5">
              <w:rPr>
                <w:rFonts w:ascii="Calibri" w:hAnsi="Calibri"/>
                <w:bCs/>
                <w:szCs w:val="22"/>
              </w:rPr>
              <w:t>.</w:t>
            </w:r>
          </w:p>
          <w:p w14:paraId="2D309CAB" w14:textId="3CF70C43" w:rsidR="00282794" w:rsidRDefault="00282794" w:rsidP="00E12BB5">
            <w:pPr>
              <w:pStyle w:val="Header"/>
              <w:contextualSpacing/>
              <w:jc w:val="both"/>
              <w:rPr>
                <w:rFonts w:ascii="Calibri" w:hAnsi="Calibri"/>
                <w:bCs/>
                <w:szCs w:val="22"/>
              </w:rPr>
            </w:pPr>
          </w:p>
          <w:p w14:paraId="5752084D" w14:textId="77777777" w:rsidR="00AB135B" w:rsidRDefault="00282794" w:rsidP="00E12BB5">
            <w:pPr>
              <w:pStyle w:val="Header"/>
              <w:contextualSpacing/>
              <w:jc w:val="both"/>
              <w:rPr>
                <w:rFonts w:ascii="Calibri" w:hAnsi="Calibri"/>
                <w:bCs/>
                <w:szCs w:val="22"/>
              </w:rPr>
            </w:pPr>
            <w:r>
              <w:rPr>
                <w:rFonts w:ascii="Calibri" w:hAnsi="Calibri"/>
                <w:bCs/>
                <w:szCs w:val="22"/>
              </w:rPr>
              <w:t xml:space="preserve">The site is accessed from </w:t>
            </w:r>
            <w:r w:rsidR="00AB135B">
              <w:rPr>
                <w:rFonts w:ascii="Calibri" w:hAnsi="Calibri"/>
                <w:bCs/>
                <w:szCs w:val="22"/>
              </w:rPr>
              <w:t xml:space="preserve">Clitheroe </w:t>
            </w:r>
            <w:r>
              <w:rPr>
                <w:rFonts w:ascii="Calibri" w:hAnsi="Calibri"/>
                <w:bCs/>
                <w:szCs w:val="22"/>
              </w:rPr>
              <w:t xml:space="preserve">Road immediately adjacent to the site to the </w:t>
            </w:r>
            <w:r w:rsidR="00AB135B">
              <w:rPr>
                <w:rFonts w:ascii="Calibri" w:hAnsi="Calibri"/>
                <w:bCs/>
                <w:szCs w:val="22"/>
              </w:rPr>
              <w:t>w</w:t>
            </w:r>
            <w:r>
              <w:rPr>
                <w:rFonts w:ascii="Calibri" w:hAnsi="Calibri"/>
                <w:bCs/>
                <w:szCs w:val="22"/>
              </w:rPr>
              <w:t xml:space="preserve">est with public footpath </w:t>
            </w:r>
            <w:r w:rsidR="00AB135B">
              <w:rPr>
                <w:rFonts w:ascii="Calibri" w:hAnsi="Calibri"/>
                <w:bCs/>
                <w:szCs w:val="22"/>
              </w:rPr>
              <w:t>3-</w:t>
            </w:r>
            <w:r>
              <w:rPr>
                <w:rFonts w:ascii="Calibri" w:hAnsi="Calibri"/>
                <w:bCs/>
                <w:szCs w:val="22"/>
              </w:rPr>
              <w:t>4</w:t>
            </w:r>
            <w:r w:rsidR="00AB135B">
              <w:rPr>
                <w:rFonts w:ascii="Calibri" w:hAnsi="Calibri"/>
                <w:bCs/>
                <w:szCs w:val="22"/>
              </w:rPr>
              <w:t xml:space="preserve">3-FP 24 </w:t>
            </w:r>
            <w:r>
              <w:rPr>
                <w:rFonts w:ascii="Calibri" w:hAnsi="Calibri"/>
                <w:bCs/>
                <w:szCs w:val="22"/>
              </w:rPr>
              <w:t xml:space="preserve">sited to the </w:t>
            </w:r>
            <w:r w:rsidR="00AB135B">
              <w:rPr>
                <w:rFonts w:ascii="Calibri" w:hAnsi="Calibri"/>
                <w:bCs/>
                <w:szCs w:val="22"/>
              </w:rPr>
              <w:t>south and runs immediately adjacent to the southern boundary of the site</w:t>
            </w:r>
            <w:r>
              <w:rPr>
                <w:rFonts w:ascii="Calibri" w:hAnsi="Calibri"/>
                <w:bCs/>
                <w:szCs w:val="22"/>
              </w:rPr>
              <w:t>.</w:t>
            </w:r>
          </w:p>
          <w:p w14:paraId="29FE913E" w14:textId="77777777" w:rsidR="00AB135B" w:rsidRDefault="00AB135B" w:rsidP="00E12BB5">
            <w:pPr>
              <w:pStyle w:val="Header"/>
              <w:contextualSpacing/>
              <w:jc w:val="both"/>
              <w:rPr>
                <w:rFonts w:ascii="Calibri" w:hAnsi="Calibri"/>
                <w:bCs/>
                <w:szCs w:val="22"/>
              </w:rPr>
            </w:pPr>
          </w:p>
          <w:p w14:paraId="6C9E2C65" w14:textId="5AC5D7E9" w:rsidR="00282794" w:rsidRDefault="00AB135B" w:rsidP="00E12BB5">
            <w:pPr>
              <w:pStyle w:val="Header"/>
              <w:contextualSpacing/>
              <w:jc w:val="both"/>
              <w:rPr>
                <w:rFonts w:ascii="Calibri" w:hAnsi="Calibri"/>
                <w:bCs/>
                <w:szCs w:val="22"/>
              </w:rPr>
            </w:pPr>
            <w:r>
              <w:rPr>
                <w:rFonts w:ascii="Calibri" w:hAnsi="Calibri"/>
                <w:bCs/>
                <w:szCs w:val="22"/>
              </w:rPr>
              <w:t>There are residential properties and Waddington Arm</w:t>
            </w:r>
            <w:r w:rsidR="008129CC">
              <w:rPr>
                <w:rFonts w:ascii="Calibri" w:hAnsi="Calibri"/>
                <w:bCs/>
                <w:szCs w:val="22"/>
              </w:rPr>
              <w:t>s</w:t>
            </w:r>
            <w:r>
              <w:rPr>
                <w:rFonts w:ascii="Calibri" w:hAnsi="Calibri"/>
                <w:bCs/>
                <w:szCs w:val="22"/>
              </w:rPr>
              <w:t xml:space="preserve"> located to the north, open fields to the east, residential properties to the south and St Helen’s Church (Grade II</w:t>
            </w:r>
            <w:r w:rsidR="002333A0">
              <w:rPr>
                <w:rFonts w:ascii="Calibri" w:hAnsi="Calibri"/>
                <w:bCs/>
                <w:szCs w:val="22"/>
              </w:rPr>
              <w:t>*</w:t>
            </w:r>
            <w:r>
              <w:rPr>
                <w:rFonts w:ascii="Calibri" w:hAnsi="Calibri"/>
                <w:bCs/>
                <w:szCs w:val="22"/>
              </w:rPr>
              <w:t xml:space="preserve"> Listed) to the west across Waddington Brook and the highway.</w:t>
            </w:r>
            <w:r w:rsidR="002333A0">
              <w:rPr>
                <w:rFonts w:ascii="Calibri" w:hAnsi="Calibri"/>
                <w:bCs/>
                <w:szCs w:val="22"/>
              </w:rPr>
              <w:t xml:space="preserve"> Waddington War Memorial also Grade II listed sited to the south west.</w:t>
            </w:r>
          </w:p>
          <w:p w14:paraId="11B5513C" w14:textId="6936B2EA" w:rsidR="00C305F3" w:rsidRPr="00CD2F55" w:rsidRDefault="00C305F3" w:rsidP="00FD17C8">
            <w:pPr>
              <w:pStyle w:val="Header"/>
              <w:contextualSpacing/>
              <w:jc w:val="both"/>
              <w:rPr>
                <w:rFonts w:ascii="Calibri" w:hAnsi="Calibri"/>
                <w:bCs/>
                <w:color w:val="365F91" w:themeColor="accent1" w:themeShade="BF"/>
                <w:szCs w:val="22"/>
              </w:rPr>
            </w:pPr>
          </w:p>
        </w:tc>
      </w:tr>
      <w:tr w:rsidR="00C0704D" w:rsidRPr="00D2449B" w14:paraId="47D913A1" w14:textId="77777777" w:rsidTr="003415FB">
        <w:trPr>
          <w:jc w:val="center"/>
        </w:trPr>
        <w:tc>
          <w:tcPr>
            <w:tcW w:w="9384" w:type="dxa"/>
            <w:gridSpan w:val="1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5D5F957D" w14:textId="77777777" w:rsidR="00C0704D" w:rsidRPr="00B96690" w:rsidRDefault="00C0704D" w:rsidP="00440CB6">
            <w:pPr>
              <w:pStyle w:val="Header"/>
              <w:tabs>
                <w:tab w:val="clear" w:pos="4153"/>
                <w:tab w:val="clear" w:pos="8306"/>
              </w:tabs>
              <w:jc w:val="both"/>
              <w:rPr>
                <w:rFonts w:ascii="Calibri" w:hAnsi="Calibri"/>
                <w:b/>
                <w:szCs w:val="22"/>
              </w:rPr>
            </w:pPr>
            <w:r w:rsidRPr="00B96690">
              <w:rPr>
                <w:rFonts w:ascii="Calibri" w:hAnsi="Calibri"/>
                <w:b/>
                <w:szCs w:val="22"/>
              </w:rPr>
              <w:t>Proposed Development for which consent is sought:</w:t>
            </w:r>
          </w:p>
          <w:p w14:paraId="36F6C23D" w14:textId="77777777" w:rsidR="00C0704D" w:rsidRPr="00CD2F55" w:rsidRDefault="00C0704D" w:rsidP="00440CB6">
            <w:pPr>
              <w:pStyle w:val="Header"/>
              <w:tabs>
                <w:tab w:val="clear" w:pos="4153"/>
                <w:tab w:val="clear" w:pos="8306"/>
              </w:tabs>
              <w:jc w:val="both"/>
              <w:rPr>
                <w:rFonts w:ascii="Calibri" w:hAnsi="Calibri"/>
                <w:b/>
                <w:color w:val="365F91" w:themeColor="accent1" w:themeShade="BF"/>
                <w:szCs w:val="22"/>
              </w:rPr>
            </w:pPr>
          </w:p>
          <w:p w14:paraId="37C5680B" w14:textId="77777777" w:rsidR="00081072" w:rsidRPr="006701BB" w:rsidRDefault="00081072" w:rsidP="00081072">
            <w:pPr>
              <w:ind w:left="-5" w:right="54"/>
              <w:rPr>
                <w:rFonts w:asciiTheme="minorHAnsi" w:hAnsiTheme="minorHAnsi" w:cstheme="minorHAnsi"/>
              </w:rPr>
            </w:pPr>
            <w:r w:rsidRPr="006701BB">
              <w:rPr>
                <w:rFonts w:asciiTheme="minorHAnsi" w:hAnsiTheme="minorHAnsi" w:cstheme="minorHAnsi"/>
              </w:rPr>
              <w:t xml:space="preserve">The application seeks to carry out a number of interventions in the building, which include the following. </w:t>
            </w:r>
          </w:p>
          <w:p w14:paraId="2B353C73" w14:textId="77777777" w:rsidR="00081072" w:rsidRPr="006701BB" w:rsidRDefault="00081072" w:rsidP="00081072">
            <w:pPr>
              <w:spacing w:after="16" w:line="259" w:lineRule="auto"/>
              <w:rPr>
                <w:rFonts w:asciiTheme="minorHAnsi" w:hAnsiTheme="minorHAnsi" w:cstheme="minorHAnsi"/>
              </w:rPr>
            </w:pPr>
            <w:r w:rsidRPr="006701BB">
              <w:rPr>
                <w:rFonts w:asciiTheme="minorHAnsi" w:eastAsia="Gill Sans MT" w:hAnsiTheme="minorHAnsi" w:cstheme="minorHAnsi"/>
              </w:rPr>
              <w:t xml:space="preserve"> </w:t>
            </w:r>
          </w:p>
          <w:p w14:paraId="345CC213" w14:textId="77777777" w:rsidR="00081072" w:rsidRPr="006701BB" w:rsidRDefault="00081072" w:rsidP="00081072">
            <w:pPr>
              <w:numPr>
                <w:ilvl w:val="0"/>
                <w:numId w:val="5"/>
              </w:numPr>
              <w:overflowPunct/>
              <w:autoSpaceDE/>
              <w:autoSpaceDN/>
              <w:adjustRightInd/>
              <w:spacing w:after="5" w:line="249" w:lineRule="auto"/>
              <w:ind w:right="54" w:hanging="360"/>
              <w:jc w:val="both"/>
              <w:textAlignment w:val="auto"/>
              <w:rPr>
                <w:rFonts w:asciiTheme="minorHAnsi" w:hAnsiTheme="minorHAnsi" w:cstheme="minorHAnsi"/>
              </w:rPr>
            </w:pPr>
            <w:r w:rsidRPr="006701BB">
              <w:rPr>
                <w:rFonts w:asciiTheme="minorHAnsi" w:hAnsiTheme="minorHAnsi" w:cstheme="minorHAnsi"/>
              </w:rPr>
              <w:t xml:space="preserve">The installation of secondary glazing to 13 windows with bronze casement windows with double-glazed units. </w:t>
            </w:r>
          </w:p>
          <w:p w14:paraId="658E1284" w14:textId="77777777" w:rsidR="00081072" w:rsidRPr="006701BB" w:rsidRDefault="00081072" w:rsidP="00081072">
            <w:pPr>
              <w:numPr>
                <w:ilvl w:val="0"/>
                <w:numId w:val="5"/>
              </w:numPr>
              <w:overflowPunct/>
              <w:autoSpaceDE/>
              <w:autoSpaceDN/>
              <w:adjustRightInd/>
              <w:spacing w:after="5" w:line="249" w:lineRule="auto"/>
              <w:ind w:right="54" w:hanging="360"/>
              <w:jc w:val="both"/>
              <w:textAlignment w:val="auto"/>
              <w:rPr>
                <w:rFonts w:asciiTheme="minorHAnsi" w:hAnsiTheme="minorHAnsi" w:cstheme="minorHAnsi"/>
              </w:rPr>
            </w:pPr>
            <w:r w:rsidRPr="006701BB">
              <w:rPr>
                <w:rFonts w:asciiTheme="minorHAnsi" w:hAnsiTheme="minorHAnsi" w:cstheme="minorHAnsi"/>
              </w:rPr>
              <w:t xml:space="preserve">Replacement of ground floor entrance hall / porch door with a new bronze glazed door. </w:t>
            </w:r>
          </w:p>
          <w:p w14:paraId="166933F6" w14:textId="77777777" w:rsidR="00081072" w:rsidRPr="006701BB" w:rsidRDefault="00081072" w:rsidP="00081072">
            <w:pPr>
              <w:numPr>
                <w:ilvl w:val="0"/>
                <w:numId w:val="5"/>
              </w:numPr>
              <w:overflowPunct/>
              <w:autoSpaceDE/>
              <w:autoSpaceDN/>
              <w:adjustRightInd/>
              <w:spacing w:after="5" w:line="249" w:lineRule="auto"/>
              <w:ind w:right="54" w:hanging="360"/>
              <w:jc w:val="both"/>
              <w:textAlignment w:val="auto"/>
              <w:rPr>
                <w:rFonts w:asciiTheme="minorHAnsi" w:hAnsiTheme="minorHAnsi" w:cstheme="minorHAnsi"/>
              </w:rPr>
            </w:pPr>
            <w:r w:rsidRPr="006701BB">
              <w:rPr>
                <w:rFonts w:asciiTheme="minorHAnsi" w:hAnsiTheme="minorHAnsi" w:cstheme="minorHAnsi"/>
              </w:rPr>
              <w:t xml:space="preserve">Alterations to the existing modern garage to form garage and home gym. </w:t>
            </w:r>
          </w:p>
          <w:p w14:paraId="5CFB2E52" w14:textId="77777777" w:rsidR="00081072" w:rsidRPr="006701BB" w:rsidRDefault="00081072" w:rsidP="00081072">
            <w:pPr>
              <w:numPr>
                <w:ilvl w:val="0"/>
                <w:numId w:val="5"/>
              </w:numPr>
              <w:overflowPunct/>
              <w:autoSpaceDE/>
              <w:autoSpaceDN/>
              <w:adjustRightInd/>
              <w:spacing w:after="5" w:line="249" w:lineRule="auto"/>
              <w:ind w:right="54" w:hanging="360"/>
              <w:jc w:val="both"/>
              <w:textAlignment w:val="auto"/>
              <w:rPr>
                <w:rFonts w:asciiTheme="minorHAnsi" w:hAnsiTheme="minorHAnsi" w:cstheme="minorHAnsi"/>
              </w:rPr>
            </w:pPr>
            <w:r w:rsidRPr="006701BB">
              <w:rPr>
                <w:rFonts w:asciiTheme="minorHAnsi" w:hAnsiTheme="minorHAnsi" w:cstheme="minorHAnsi"/>
              </w:rPr>
              <w:t xml:space="preserve">Conversion of the entrance porch leading from the external courtyard to the modern pool building into a shower room. </w:t>
            </w:r>
          </w:p>
          <w:p w14:paraId="7440D4AA" w14:textId="227574C4" w:rsidR="00081072" w:rsidRPr="006701BB" w:rsidRDefault="00081072" w:rsidP="00081072">
            <w:pPr>
              <w:numPr>
                <w:ilvl w:val="0"/>
                <w:numId w:val="5"/>
              </w:numPr>
              <w:overflowPunct/>
              <w:autoSpaceDE/>
              <w:autoSpaceDN/>
              <w:adjustRightInd/>
              <w:spacing w:after="5" w:line="249" w:lineRule="auto"/>
              <w:ind w:right="54" w:hanging="360"/>
              <w:jc w:val="both"/>
              <w:textAlignment w:val="auto"/>
              <w:rPr>
                <w:rFonts w:asciiTheme="minorHAnsi" w:hAnsiTheme="minorHAnsi" w:cstheme="minorHAnsi"/>
              </w:rPr>
            </w:pPr>
            <w:r w:rsidRPr="006701BB">
              <w:rPr>
                <w:rFonts w:asciiTheme="minorHAnsi" w:hAnsiTheme="minorHAnsi" w:cstheme="minorHAnsi"/>
              </w:rPr>
              <w:t xml:space="preserve">Demolition of existing modern conservatory and erection of a new single storey garden room extension. </w:t>
            </w:r>
          </w:p>
          <w:p w14:paraId="3386723B" w14:textId="327485A8" w:rsidR="00B96690" w:rsidRPr="00246B3C" w:rsidRDefault="00B96690" w:rsidP="00081072">
            <w:pPr>
              <w:jc w:val="both"/>
              <w:rPr>
                <w:rFonts w:ascii="Calibri" w:hAnsi="Calibri"/>
                <w:color w:val="365F91" w:themeColor="accent1" w:themeShade="BF"/>
                <w:szCs w:val="22"/>
              </w:rPr>
            </w:pPr>
          </w:p>
        </w:tc>
      </w:tr>
      <w:tr w:rsidR="008542DE" w:rsidRPr="00D2449B" w14:paraId="23561D4F" w14:textId="77777777" w:rsidTr="003415FB">
        <w:trPr>
          <w:jc w:val="center"/>
        </w:trPr>
        <w:tc>
          <w:tcPr>
            <w:tcW w:w="9384" w:type="dxa"/>
            <w:gridSpan w:val="1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1E30E0F0" w14:textId="77777777" w:rsidR="008542DE" w:rsidRPr="00016CE6" w:rsidRDefault="008542DE" w:rsidP="008542DE">
            <w:pPr>
              <w:pStyle w:val="Header"/>
              <w:tabs>
                <w:tab w:val="clear" w:pos="4153"/>
                <w:tab w:val="clear" w:pos="8306"/>
              </w:tabs>
              <w:contextualSpacing/>
              <w:jc w:val="both"/>
              <w:rPr>
                <w:rFonts w:ascii="Calibri" w:hAnsi="Calibri"/>
                <w:b/>
                <w:szCs w:val="22"/>
              </w:rPr>
            </w:pPr>
            <w:r w:rsidRPr="00016CE6">
              <w:rPr>
                <w:rFonts w:ascii="Calibri" w:hAnsi="Calibri"/>
                <w:b/>
                <w:szCs w:val="22"/>
              </w:rPr>
              <w:t>Principle of Development:</w:t>
            </w:r>
          </w:p>
          <w:p w14:paraId="661DC32F" w14:textId="50F2CE2A" w:rsidR="00132913" w:rsidRPr="00016CE6" w:rsidRDefault="00132913" w:rsidP="00132913">
            <w:pPr>
              <w:pStyle w:val="Header"/>
              <w:contextualSpacing/>
              <w:jc w:val="both"/>
              <w:rPr>
                <w:rFonts w:ascii="Calibri" w:hAnsi="Calibri"/>
                <w:b/>
                <w:szCs w:val="22"/>
              </w:rPr>
            </w:pPr>
          </w:p>
          <w:p w14:paraId="6A2712FF" w14:textId="689D194F" w:rsidR="00016CE6" w:rsidRPr="00016CE6" w:rsidRDefault="00246B3C" w:rsidP="00016CE6">
            <w:pPr>
              <w:contextualSpacing/>
              <w:jc w:val="both"/>
              <w:rPr>
                <w:rFonts w:ascii="Calibri" w:hAnsi="Calibri"/>
                <w:bCs/>
                <w:szCs w:val="22"/>
              </w:rPr>
            </w:pPr>
            <w:r>
              <w:rPr>
                <w:rFonts w:ascii="Calibri" w:hAnsi="Calibri"/>
                <w:bCs/>
                <w:szCs w:val="22"/>
              </w:rPr>
              <w:t>The</w:t>
            </w:r>
            <w:r w:rsidR="004B3AB2" w:rsidRPr="00016CE6">
              <w:rPr>
                <w:rFonts w:ascii="Calibri" w:hAnsi="Calibri"/>
                <w:bCs/>
                <w:szCs w:val="22"/>
              </w:rPr>
              <w:t xml:space="preserve"> building is located within the defined settlement of </w:t>
            </w:r>
            <w:r>
              <w:rPr>
                <w:rFonts w:ascii="Calibri" w:hAnsi="Calibri"/>
                <w:bCs/>
                <w:szCs w:val="22"/>
              </w:rPr>
              <w:t>Waddington.</w:t>
            </w:r>
          </w:p>
          <w:p w14:paraId="35AEAAAF" w14:textId="77777777" w:rsidR="00016CE6" w:rsidRPr="00016CE6" w:rsidRDefault="00016CE6" w:rsidP="00016CE6">
            <w:pPr>
              <w:contextualSpacing/>
              <w:jc w:val="both"/>
              <w:rPr>
                <w:rFonts w:ascii="Calibri" w:hAnsi="Calibri"/>
                <w:bCs/>
                <w:szCs w:val="22"/>
              </w:rPr>
            </w:pPr>
          </w:p>
          <w:p w14:paraId="658BDBB7" w14:textId="4305BF56" w:rsidR="004A3913" w:rsidRPr="00016CE6" w:rsidRDefault="0097013A" w:rsidP="00016CE6">
            <w:pPr>
              <w:contextualSpacing/>
              <w:jc w:val="both"/>
              <w:rPr>
                <w:rFonts w:ascii="Calibri" w:hAnsi="Calibri"/>
                <w:bCs/>
                <w:szCs w:val="22"/>
              </w:rPr>
            </w:pPr>
            <w:r>
              <w:rPr>
                <w:rFonts w:ascii="Calibri" w:hAnsi="Calibri"/>
                <w:bCs/>
                <w:szCs w:val="22"/>
              </w:rPr>
              <w:t xml:space="preserve">Whilst </w:t>
            </w:r>
            <w:r w:rsidR="00016CE6" w:rsidRPr="00016CE6">
              <w:rPr>
                <w:rFonts w:ascii="Calibri" w:hAnsi="Calibri"/>
                <w:bCs/>
                <w:szCs w:val="22"/>
              </w:rPr>
              <w:t xml:space="preserve">the principle of the development for </w:t>
            </w:r>
            <w:r w:rsidR="00C305F3">
              <w:rPr>
                <w:rFonts w:ascii="Calibri" w:hAnsi="Calibri"/>
                <w:bCs/>
                <w:szCs w:val="22"/>
              </w:rPr>
              <w:t>a single storey extension on a domestic property would be acceptable</w:t>
            </w:r>
            <w:r>
              <w:rPr>
                <w:rFonts w:ascii="Calibri" w:hAnsi="Calibri"/>
                <w:bCs/>
                <w:szCs w:val="22"/>
              </w:rPr>
              <w:t xml:space="preserve"> subject to design and materials</w:t>
            </w:r>
            <w:r w:rsidR="00C305F3">
              <w:rPr>
                <w:rFonts w:ascii="Calibri" w:hAnsi="Calibri"/>
                <w:bCs/>
                <w:szCs w:val="22"/>
              </w:rPr>
              <w:t>,</w:t>
            </w:r>
            <w:r>
              <w:rPr>
                <w:rFonts w:ascii="Calibri" w:hAnsi="Calibri"/>
                <w:bCs/>
                <w:szCs w:val="22"/>
              </w:rPr>
              <w:t xml:space="preserve"> </w:t>
            </w:r>
            <w:r w:rsidR="00C305F3">
              <w:rPr>
                <w:rFonts w:ascii="Calibri" w:hAnsi="Calibri"/>
                <w:bCs/>
                <w:szCs w:val="22"/>
              </w:rPr>
              <w:t xml:space="preserve">the </w:t>
            </w:r>
            <w:r>
              <w:rPr>
                <w:rFonts w:ascii="Calibri" w:hAnsi="Calibri"/>
                <w:bCs/>
                <w:szCs w:val="22"/>
              </w:rPr>
              <w:t xml:space="preserve">potential </w:t>
            </w:r>
            <w:r w:rsidR="00C305F3">
              <w:rPr>
                <w:rFonts w:ascii="Calibri" w:hAnsi="Calibri"/>
                <w:bCs/>
                <w:szCs w:val="22"/>
              </w:rPr>
              <w:t xml:space="preserve">impact on the listed building and conservation </w:t>
            </w:r>
            <w:r w:rsidR="00C305F3">
              <w:rPr>
                <w:rFonts w:ascii="Calibri" w:hAnsi="Calibri"/>
                <w:bCs/>
                <w:szCs w:val="22"/>
              </w:rPr>
              <w:lastRenderedPageBreak/>
              <w:t xml:space="preserve">area </w:t>
            </w:r>
            <w:r w:rsidR="00016CE6" w:rsidRPr="00016CE6">
              <w:rPr>
                <w:rFonts w:ascii="Calibri" w:hAnsi="Calibri"/>
                <w:bCs/>
                <w:szCs w:val="22"/>
              </w:rPr>
              <w:t xml:space="preserve">would </w:t>
            </w:r>
            <w:r w:rsidR="00682FD8">
              <w:rPr>
                <w:rFonts w:ascii="Calibri" w:hAnsi="Calibri"/>
                <w:bCs/>
                <w:szCs w:val="22"/>
              </w:rPr>
              <w:t>ne</w:t>
            </w:r>
            <w:r w:rsidR="00C305F3">
              <w:rPr>
                <w:rFonts w:ascii="Calibri" w:hAnsi="Calibri"/>
                <w:bCs/>
                <w:szCs w:val="22"/>
              </w:rPr>
              <w:t>e</w:t>
            </w:r>
            <w:r w:rsidR="00682FD8">
              <w:rPr>
                <w:rFonts w:ascii="Calibri" w:hAnsi="Calibri"/>
                <w:bCs/>
                <w:szCs w:val="22"/>
              </w:rPr>
              <w:t>d</w:t>
            </w:r>
            <w:r w:rsidR="00C305F3">
              <w:rPr>
                <w:rFonts w:ascii="Calibri" w:hAnsi="Calibri"/>
                <w:bCs/>
                <w:szCs w:val="22"/>
              </w:rPr>
              <w:t xml:space="preserve"> </w:t>
            </w:r>
            <w:r w:rsidR="00682FD8">
              <w:rPr>
                <w:rFonts w:ascii="Calibri" w:hAnsi="Calibri"/>
                <w:bCs/>
                <w:szCs w:val="22"/>
              </w:rPr>
              <w:t xml:space="preserve">to be considered </w:t>
            </w:r>
            <w:r w:rsidR="00C305F3">
              <w:rPr>
                <w:rFonts w:ascii="Calibri" w:hAnsi="Calibri"/>
                <w:bCs/>
                <w:szCs w:val="22"/>
              </w:rPr>
              <w:t xml:space="preserve">in terms of </w:t>
            </w:r>
            <w:r>
              <w:rPr>
                <w:rFonts w:ascii="Calibri" w:hAnsi="Calibri"/>
                <w:bCs/>
                <w:szCs w:val="22"/>
              </w:rPr>
              <w:t xml:space="preserve">size, </w:t>
            </w:r>
            <w:r w:rsidR="00C305F3">
              <w:rPr>
                <w:rFonts w:ascii="Calibri" w:hAnsi="Calibri"/>
                <w:bCs/>
                <w:szCs w:val="22"/>
              </w:rPr>
              <w:t xml:space="preserve">siting, design and materials and </w:t>
            </w:r>
            <w:r w:rsidR="00682FD8">
              <w:rPr>
                <w:rFonts w:ascii="Calibri" w:hAnsi="Calibri"/>
                <w:bCs/>
                <w:szCs w:val="22"/>
              </w:rPr>
              <w:t xml:space="preserve">fully accord with local </w:t>
            </w:r>
            <w:r w:rsidR="00016CE6" w:rsidRPr="00016CE6">
              <w:rPr>
                <w:rFonts w:ascii="Calibri" w:hAnsi="Calibri"/>
                <w:bCs/>
                <w:szCs w:val="22"/>
              </w:rPr>
              <w:t>development strategy for the borough</w:t>
            </w:r>
            <w:r w:rsidR="00C305F3">
              <w:rPr>
                <w:rFonts w:ascii="Calibri" w:hAnsi="Calibri"/>
                <w:bCs/>
                <w:szCs w:val="22"/>
              </w:rPr>
              <w:t xml:space="preserve"> and</w:t>
            </w:r>
            <w:r>
              <w:rPr>
                <w:rFonts w:ascii="Calibri" w:hAnsi="Calibri"/>
                <w:bCs/>
                <w:szCs w:val="22"/>
              </w:rPr>
              <w:t xml:space="preserve"> the N</w:t>
            </w:r>
            <w:r w:rsidR="00682FD8">
              <w:rPr>
                <w:rFonts w:ascii="Calibri" w:hAnsi="Calibri"/>
                <w:bCs/>
                <w:szCs w:val="22"/>
              </w:rPr>
              <w:t xml:space="preserve">ational Planning </w:t>
            </w:r>
            <w:r>
              <w:rPr>
                <w:rFonts w:ascii="Calibri" w:hAnsi="Calibri"/>
                <w:bCs/>
                <w:szCs w:val="22"/>
              </w:rPr>
              <w:t>P</w:t>
            </w:r>
            <w:r w:rsidR="00682FD8">
              <w:rPr>
                <w:rFonts w:ascii="Calibri" w:hAnsi="Calibri"/>
                <w:bCs/>
                <w:szCs w:val="22"/>
              </w:rPr>
              <w:t xml:space="preserve">olicy </w:t>
            </w:r>
            <w:r>
              <w:rPr>
                <w:rFonts w:ascii="Calibri" w:hAnsi="Calibri"/>
                <w:bCs/>
                <w:szCs w:val="22"/>
              </w:rPr>
              <w:t>F</w:t>
            </w:r>
            <w:r w:rsidR="00682FD8">
              <w:rPr>
                <w:rFonts w:ascii="Calibri" w:hAnsi="Calibri"/>
                <w:bCs/>
                <w:szCs w:val="22"/>
              </w:rPr>
              <w:t>ramework</w:t>
            </w:r>
            <w:r>
              <w:rPr>
                <w:rFonts w:ascii="Calibri" w:hAnsi="Calibri"/>
                <w:bCs/>
                <w:szCs w:val="22"/>
              </w:rPr>
              <w:t>.</w:t>
            </w:r>
          </w:p>
          <w:p w14:paraId="7856570A" w14:textId="0B76BF0C" w:rsidR="004A3913" w:rsidRPr="00016CE6" w:rsidRDefault="004A3913" w:rsidP="004A3913">
            <w:pPr>
              <w:contextualSpacing/>
              <w:rPr>
                <w:rFonts w:ascii="Calibri" w:hAnsi="Calibri"/>
                <w:b/>
                <w:szCs w:val="22"/>
              </w:rPr>
            </w:pPr>
          </w:p>
        </w:tc>
      </w:tr>
      <w:tr w:rsidR="00C0704D" w:rsidRPr="00D2449B" w14:paraId="4EE81496" w14:textId="77777777" w:rsidTr="003415FB">
        <w:trPr>
          <w:jc w:val="center"/>
        </w:trPr>
        <w:tc>
          <w:tcPr>
            <w:tcW w:w="9384" w:type="dxa"/>
            <w:gridSpan w:val="1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9AF3126" w14:textId="77777777" w:rsidR="00C0704D" w:rsidRPr="00B96690" w:rsidRDefault="00C0704D" w:rsidP="00EA09F9">
            <w:pPr>
              <w:pStyle w:val="Header"/>
              <w:tabs>
                <w:tab w:val="clear" w:pos="4153"/>
                <w:tab w:val="clear" w:pos="8306"/>
              </w:tabs>
              <w:contextualSpacing/>
              <w:jc w:val="both"/>
              <w:rPr>
                <w:rFonts w:ascii="Calibri" w:hAnsi="Calibri"/>
                <w:b/>
                <w:szCs w:val="22"/>
              </w:rPr>
            </w:pPr>
            <w:r w:rsidRPr="00B96690">
              <w:rPr>
                <w:rFonts w:ascii="Calibri" w:hAnsi="Calibri"/>
                <w:b/>
                <w:szCs w:val="22"/>
              </w:rPr>
              <w:lastRenderedPageBreak/>
              <w:t>Impact Upon Residential Amenity:</w:t>
            </w:r>
          </w:p>
          <w:p w14:paraId="7CDA04E4" w14:textId="335AF60C" w:rsidR="00282794" w:rsidRDefault="00282794" w:rsidP="00EA09F9">
            <w:pPr>
              <w:pStyle w:val="Header"/>
              <w:tabs>
                <w:tab w:val="clear" w:pos="4153"/>
                <w:tab w:val="clear" w:pos="8306"/>
              </w:tabs>
              <w:contextualSpacing/>
              <w:jc w:val="both"/>
              <w:rPr>
                <w:rFonts w:ascii="Calibri" w:hAnsi="Calibri"/>
                <w:b/>
                <w:color w:val="365F91" w:themeColor="accent1" w:themeShade="BF"/>
                <w:szCs w:val="22"/>
              </w:rPr>
            </w:pPr>
          </w:p>
          <w:p w14:paraId="23AFDA82" w14:textId="77777777" w:rsidR="00BC733F" w:rsidRDefault="00BC733F" w:rsidP="00BC733F">
            <w:pPr>
              <w:contextualSpacing/>
              <w:jc w:val="both"/>
              <w:rPr>
                <w:rFonts w:ascii="Calibri" w:hAnsi="Calibri"/>
                <w:szCs w:val="22"/>
              </w:rPr>
            </w:pPr>
            <w:r>
              <w:rPr>
                <w:rFonts w:ascii="Calibri" w:hAnsi="Calibri"/>
                <w:szCs w:val="22"/>
              </w:rPr>
              <w:t>The internal alterations proposed would not result in any due impacts on nearest properties.</w:t>
            </w:r>
          </w:p>
          <w:p w14:paraId="7D5AE92A" w14:textId="77777777" w:rsidR="00BC733F" w:rsidRPr="00CD2F55" w:rsidRDefault="00BC733F" w:rsidP="00EA09F9">
            <w:pPr>
              <w:pStyle w:val="Header"/>
              <w:tabs>
                <w:tab w:val="clear" w:pos="4153"/>
                <w:tab w:val="clear" w:pos="8306"/>
              </w:tabs>
              <w:contextualSpacing/>
              <w:jc w:val="both"/>
              <w:rPr>
                <w:rFonts w:ascii="Calibri" w:hAnsi="Calibri"/>
                <w:b/>
                <w:color w:val="365F91" w:themeColor="accent1" w:themeShade="BF"/>
                <w:szCs w:val="22"/>
              </w:rPr>
            </w:pPr>
          </w:p>
          <w:p w14:paraId="03AC5883" w14:textId="5D1F40E2" w:rsidR="00282794" w:rsidRDefault="009F5808" w:rsidP="004B3AB2">
            <w:pPr>
              <w:contextualSpacing/>
              <w:jc w:val="both"/>
              <w:rPr>
                <w:rFonts w:ascii="Calibri" w:hAnsi="Calibri"/>
                <w:szCs w:val="22"/>
              </w:rPr>
            </w:pPr>
            <w:r w:rsidRPr="00D96B81">
              <w:rPr>
                <w:rFonts w:ascii="Calibri" w:hAnsi="Calibri"/>
                <w:szCs w:val="22"/>
              </w:rPr>
              <w:t xml:space="preserve">The </w:t>
            </w:r>
            <w:r w:rsidR="00682FD8">
              <w:rPr>
                <w:rFonts w:ascii="Calibri" w:hAnsi="Calibri"/>
                <w:szCs w:val="22"/>
              </w:rPr>
              <w:t xml:space="preserve">nearest residential property is Wadda Cottage which lies </w:t>
            </w:r>
            <w:r w:rsidR="00FD17C8">
              <w:rPr>
                <w:rFonts w:ascii="Calibri" w:hAnsi="Calibri"/>
                <w:szCs w:val="22"/>
              </w:rPr>
              <w:t>c</w:t>
            </w:r>
            <w:r w:rsidR="00BD111F">
              <w:rPr>
                <w:rFonts w:ascii="Calibri" w:hAnsi="Calibri"/>
                <w:szCs w:val="22"/>
              </w:rPr>
              <w:t>24</w:t>
            </w:r>
            <w:r w:rsidR="00682FD8">
              <w:rPr>
                <w:rFonts w:ascii="Calibri" w:hAnsi="Calibri"/>
                <w:szCs w:val="22"/>
              </w:rPr>
              <w:t xml:space="preserve">m </w:t>
            </w:r>
            <w:r w:rsidR="00BD111F">
              <w:rPr>
                <w:rFonts w:ascii="Calibri" w:hAnsi="Calibri"/>
                <w:szCs w:val="22"/>
              </w:rPr>
              <w:t xml:space="preserve">from the nearest elevation of the Hall </w:t>
            </w:r>
            <w:r w:rsidR="00682FD8">
              <w:rPr>
                <w:rFonts w:ascii="Calibri" w:hAnsi="Calibri"/>
                <w:szCs w:val="22"/>
              </w:rPr>
              <w:t xml:space="preserve">to the north and 52 West View which is sited </w:t>
            </w:r>
            <w:r w:rsidR="00FD17C8">
              <w:rPr>
                <w:rFonts w:ascii="Calibri" w:hAnsi="Calibri"/>
                <w:szCs w:val="22"/>
              </w:rPr>
              <w:t>c</w:t>
            </w:r>
            <w:r w:rsidR="00BD111F">
              <w:rPr>
                <w:rFonts w:ascii="Calibri" w:hAnsi="Calibri"/>
                <w:szCs w:val="22"/>
              </w:rPr>
              <w:t>25</w:t>
            </w:r>
            <w:r w:rsidR="00682FD8">
              <w:rPr>
                <w:rFonts w:ascii="Calibri" w:hAnsi="Calibri"/>
                <w:szCs w:val="22"/>
              </w:rPr>
              <w:t xml:space="preserve">m </w:t>
            </w:r>
            <w:r w:rsidR="00BD111F">
              <w:rPr>
                <w:rFonts w:ascii="Calibri" w:hAnsi="Calibri"/>
                <w:szCs w:val="22"/>
              </w:rPr>
              <w:t xml:space="preserve">from the nearest elevation </w:t>
            </w:r>
            <w:r w:rsidR="00682FD8">
              <w:rPr>
                <w:rFonts w:ascii="Calibri" w:hAnsi="Calibri"/>
                <w:szCs w:val="22"/>
              </w:rPr>
              <w:t>to the south.</w:t>
            </w:r>
            <w:r w:rsidR="00BC733F">
              <w:rPr>
                <w:rFonts w:ascii="Calibri" w:hAnsi="Calibri"/>
                <w:szCs w:val="22"/>
              </w:rPr>
              <w:t xml:space="preserve"> No.’s 20 and 22 Waddow Grove are located to the south and have front elevations looking towards the southern (side) boundary of the site.</w:t>
            </w:r>
          </w:p>
          <w:p w14:paraId="1EC4E98D" w14:textId="77777777" w:rsidR="00682FD8" w:rsidRDefault="00682FD8" w:rsidP="004B3AB2">
            <w:pPr>
              <w:contextualSpacing/>
              <w:jc w:val="both"/>
              <w:rPr>
                <w:rFonts w:ascii="Calibri" w:hAnsi="Calibri"/>
                <w:szCs w:val="22"/>
              </w:rPr>
            </w:pPr>
          </w:p>
          <w:p w14:paraId="403383C9" w14:textId="6EFF51E6" w:rsidR="009F5808" w:rsidRPr="00D96B81" w:rsidRDefault="00282794" w:rsidP="00682FD8">
            <w:pPr>
              <w:contextualSpacing/>
              <w:jc w:val="both"/>
              <w:rPr>
                <w:rFonts w:ascii="Calibri" w:hAnsi="Calibri"/>
                <w:szCs w:val="22"/>
              </w:rPr>
            </w:pPr>
            <w:r>
              <w:rPr>
                <w:rFonts w:ascii="Calibri" w:hAnsi="Calibri"/>
                <w:szCs w:val="22"/>
              </w:rPr>
              <w:t xml:space="preserve">The </w:t>
            </w:r>
            <w:r w:rsidR="009F5808" w:rsidRPr="00D96B81">
              <w:rPr>
                <w:rFonts w:ascii="Calibri" w:hAnsi="Calibri"/>
                <w:szCs w:val="22"/>
              </w:rPr>
              <w:t xml:space="preserve">proposed </w:t>
            </w:r>
            <w:r w:rsidR="00682FD8">
              <w:rPr>
                <w:rFonts w:ascii="Calibri" w:hAnsi="Calibri"/>
                <w:szCs w:val="22"/>
              </w:rPr>
              <w:t xml:space="preserve">rear </w:t>
            </w:r>
            <w:r w:rsidR="000A5296">
              <w:rPr>
                <w:rFonts w:ascii="Calibri" w:hAnsi="Calibri"/>
                <w:szCs w:val="22"/>
              </w:rPr>
              <w:t xml:space="preserve">extension </w:t>
            </w:r>
            <w:r w:rsidR="00682FD8">
              <w:rPr>
                <w:rFonts w:ascii="Calibri" w:hAnsi="Calibri"/>
                <w:szCs w:val="22"/>
              </w:rPr>
              <w:t xml:space="preserve">would </w:t>
            </w:r>
            <w:r w:rsidR="00BC733F">
              <w:rPr>
                <w:rFonts w:ascii="Calibri" w:hAnsi="Calibri"/>
                <w:szCs w:val="22"/>
              </w:rPr>
              <w:t xml:space="preserve">replace one of a similar size and would in any respect </w:t>
            </w:r>
            <w:r w:rsidR="00682FD8">
              <w:rPr>
                <w:rFonts w:ascii="Calibri" w:hAnsi="Calibri"/>
                <w:szCs w:val="22"/>
              </w:rPr>
              <w:t xml:space="preserve">be </w:t>
            </w:r>
            <w:r w:rsidR="000A5296">
              <w:rPr>
                <w:rFonts w:ascii="Calibri" w:hAnsi="Calibri"/>
                <w:szCs w:val="22"/>
              </w:rPr>
              <w:t xml:space="preserve">sufficient distance away </w:t>
            </w:r>
            <w:r w:rsidR="00BC733F">
              <w:rPr>
                <w:rFonts w:ascii="Calibri" w:hAnsi="Calibri"/>
                <w:szCs w:val="22"/>
              </w:rPr>
              <w:t>at over 50</w:t>
            </w:r>
            <w:r w:rsidR="00682FD8">
              <w:rPr>
                <w:rFonts w:ascii="Calibri" w:hAnsi="Calibri"/>
                <w:szCs w:val="22"/>
              </w:rPr>
              <w:t xml:space="preserve">m </w:t>
            </w:r>
            <w:r w:rsidR="00BC733F">
              <w:rPr>
                <w:rFonts w:ascii="Calibri" w:hAnsi="Calibri"/>
                <w:szCs w:val="22"/>
              </w:rPr>
              <w:t xml:space="preserve">from </w:t>
            </w:r>
            <w:r>
              <w:rPr>
                <w:rFonts w:ascii="Calibri" w:hAnsi="Calibri"/>
                <w:szCs w:val="22"/>
              </w:rPr>
              <w:t xml:space="preserve">the </w:t>
            </w:r>
            <w:r w:rsidR="00BC733F">
              <w:rPr>
                <w:rFonts w:ascii="Calibri" w:hAnsi="Calibri"/>
                <w:szCs w:val="22"/>
              </w:rPr>
              <w:t xml:space="preserve">nearest </w:t>
            </w:r>
            <w:r>
              <w:rPr>
                <w:rFonts w:ascii="Calibri" w:hAnsi="Calibri"/>
                <w:szCs w:val="22"/>
              </w:rPr>
              <w:t>properties</w:t>
            </w:r>
            <w:r w:rsidR="00BC733F">
              <w:rPr>
                <w:rFonts w:ascii="Calibri" w:hAnsi="Calibri"/>
                <w:szCs w:val="22"/>
              </w:rPr>
              <w:t>, with extensive grounds and boundary treatments as well as other built form in between,</w:t>
            </w:r>
            <w:r>
              <w:rPr>
                <w:rFonts w:ascii="Calibri" w:hAnsi="Calibri"/>
                <w:szCs w:val="22"/>
              </w:rPr>
              <w:t xml:space="preserve"> </w:t>
            </w:r>
            <w:r w:rsidR="00BC733F">
              <w:rPr>
                <w:rFonts w:ascii="Calibri" w:hAnsi="Calibri"/>
                <w:szCs w:val="22"/>
              </w:rPr>
              <w:t xml:space="preserve">and therefore </w:t>
            </w:r>
            <w:r>
              <w:rPr>
                <w:rFonts w:ascii="Calibri" w:hAnsi="Calibri"/>
                <w:szCs w:val="22"/>
              </w:rPr>
              <w:t xml:space="preserve">would </w:t>
            </w:r>
            <w:r w:rsidR="00BC733F">
              <w:rPr>
                <w:rFonts w:ascii="Calibri" w:hAnsi="Calibri"/>
                <w:szCs w:val="22"/>
              </w:rPr>
              <w:t xml:space="preserve">not </w:t>
            </w:r>
            <w:r w:rsidR="000A5296">
              <w:rPr>
                <w:rFonts w:ascii="Calibri" w:hAnsi="Calibri"/>
                <w:szCs w:val="22"/>
              </w:rPr>
              <w:t xml:space="preserve">result in </w:t>
            </w:r>
            <w:r w:rsidR="0097013A">
              <w:rPr>
                <w:rFonts w:ascii="Calibri" w:hAnsi="Calibri"/>
                <w:szCs w:val="22"/>
              </w:rPr>
              <w:t xml:space="preserve">any </w:t>
            </w:r>
            <w:r w:rsidR="009F5808" w:rsidRPr="00D96B81">
              <w:rPr>
                <w:rFonts w:ascii="Calibri" w:hAnsi="Calibri"/>
                <w:szCs w:val="22"/>
              </w:rPr>
              <w:t>undue impacts upon residential amenity</w:t>
            </w:r>
            <w:r w:rsidR="00EF104C">
              <w:rPr>
                <w:rFonts w:ascii="Calibri" w:hAnsi="Calibri"/>
                <w:szCs w:val="22"/>
              </w:rPr>
              <w:t>.</w:t>
            </w:r>
          </w:p>
          <w:p w14:paraId="44176DA9" w14:textId="51D6D212" w:rsidR="009F5808" w:rsidRDefault="009F5808" w:rsidP="004B3AB2">
            <w:pPr>
              <w:contextualSpacing/>
              <w:jc w:val="both"/>
              <w:rPr>
                <w:rFonts w:ascii="Calibri" w:hAnsi="Calibri"/>
                <w:color w:val="365F91" w:themeColor="accent1" w:themeShade="BF"/>
                <w:szCs w:val="22"/>
              </w:rPr>
            </w:pPr>
          </w:p>
          <w:p w14:paraId="3945E909" w14:textId="15174B18" w:rsidR="009F5808" w:rsidRPr="000A2D6A" w:rsidRDefault="000A2D6A" w:rsidP="004B3AB2">
            <w:pPr>
              <w:contextualSpacing/>
              <w:jc w:val="both"/>
              <w:rPr>
                <w:rFonts w:ascii="Calibri" w:hAnsi="Calibri"/>
                <w:szCs w:val="22"/>
              </w:rPr>
            </w:pPr>
            <w:r w:rsidRPr="000A2D6A">
              <w:rPr>
                <w:rFonts w:ascii="Calibri" w:hAnsi="Calibri"/>
                <w:szCs w:val="22"/>
              </w:rPr>
              <w:t xml:space="preserve">As such, it is considered that the proposal </w:t>
            </w:r>
            <w:r w:rsidR="000A5296">
              <w:rPr>
                <w:rFonts w:ascii="Calibri" w:hAnsi="Calibri"/>
                <w:szCs w:val="22"/>
              </w:rPr>
              <w:t>doe</w:t>
            </w:r>
            <w:r w:rsidRPr="000A2D6A">
              <w:rPr>
                <w:rFonts w:ascii="Calibri" w:hAnsi="Calibri"/>
                <w:szCs w:val="22"/>
              </w:rPr>
              <w:t>s</w:t>
            </w:r>
            <w:r w:rsidR="000A5296">
              <w:rPr>
                <w:rFonts w:ascii="Calibri" w:hAnsi="Calibri"/>
                <w:szCs w:val="22"/>
              </w:rPr>
              <w:t xml:space="preserve"> </w:t>
            </w:r>
            <w:r w:rsidRPr="000A2D6A">
              <w:rPr>
                <w:rFonts w:ascii="Calibri" w:hAnsi="Calibri"/>
                <w:szCs w:val="22"/>
              </w:rPr>
              <w:t>n</w:t>
            </w:r>
            <w:r w:rsidR="000A5296">
              <w:rPr>
                <w:rFonts w:ascii="Calibri" w:hAnsi="Calibri"/>
                <w:szCs w:val="22"/>
              </w:rPr>
              <w:t>ot</w:t>
            </w:r>
            <w:r w:rsidRPr="000A2D6A">
              <w:rPr>
                <w:rFonts w:ascii="Calibri" w:hAnsi="Calibri"/>
                <w:szCs w:val="22"/>
              </w:rPr>
              <w:t xml:space="preserve"> conflict with Policy DMG1 of the Ribble Valley Core Strategy in</w:t>
            </w:r>
            <w:r w:rsidR="00000D53">
              <w:rPr>
                <w:rFonts w:ascii="Calibri" w:hAnsi="Calibri"/>
                <w:szCs w:val="22"/>
              </w:rPr>
              <w:t xml:space="preserve"> this respect.</w:t>
            </w:r>
          </w:p>
          <w:p w14:paraId="5F0B4878" w14:textId="5A894D9F" w:rsidR="0063380F" w:rsidRPr="00CD2F55" w:rsidRDefault="0063380F" w:rsidP="0097013A">
            <w:pPr>
              <w:contextualSpacing/>
              <w:jc w:val="both"/>
              <w:rPr>
                <w:rFonts w:ascii="Calibri" w:hAnsi="Calibri"/>
                <w:color w:val="365F91" w:themeColor="accent1" w:themeShade="BF"/>
                <w:szCs w:val="22"/>
              </w:rPr>
            </w:pPr>
          </w:p>
        </w:tc>
      </w:tr>
      <w:tr w:rsidR="00C0704D" w:rsidRPr="00D2449B" w14:paraId="3035D46A" w14:textId="77777777" w:rsidTr="003415FB">
        <w:trPr>
          <w:jc w:val="center"/>
        </w:trPr>
        <w:tc>
          <w:tcPr>
            <w:tcW w:w="9384" w:type="dxa"/>
            <w:gridSpan w:val="1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86A9509" w14:textId="4D534705" w:rsidR="00C0704D" w:rsidRDefault="00C0704D" w:rsidP="00EA09F9">
            <w:pPr>
              <w:pStyle w:val="Header"/>
              <w:tabs>
                <w:tab w:val="clear" w:pos="4153"/>
                <w:tab w:val="clear" w:pos="8306"/>
              </w:tabs>
              <w:contextualSpacing/>
              <w:jc w:val="both"/>
              <w:rPr>
                <w:rFonts w:ascii="Calibri" w:hAnsi="Calibri"/>
                <w:b/>
                <w:szCs w:val="22"/>
              </w:rPr>
            </w:pPr>
            <w:r w:rsidRPr="00B96690">
              <w:rPr>
                <w:rFonts w:ascii="Calibri" w:hAnsi="Calibri"/>
                <w:b/>
                <w:szCs w:val="22"/>
              </w:rPr>
              <w:t>Visual Amenity/External Appearance:</w:t>
            </w:r>
          </w:p>
          <w:p w14:paraId="0ED862B6" w14:textId="1E4F9611" w:rsidR="000A5296" w:rsidRDefault="000A5296" w:rsidP="00EA09F9">
            <w:pPr>
              <w:pStyle w:val="Header"/>
              <w:tabs>
                <w:tab w:val="clear" w:pos="4153"/>
                <w:tab w:val="clear" w:pos="8306"/>
              </w:tabs>
              <w:contextualSpacing/>
              <w:jc w:val="both"/>
              <w:rPr>
                <w:rFonts w:ascii="Calibri" w:hAnsi="Calibri"/>
                <w:b/>
                <w:szCs w:val="22"/>
              </w:rPr>
            </w:pPr>
          </w:p>
          <w:p w14:paraId="3E9C5AC4" w14:textId="07E812B8" w:rsidR="00D21FC3" w:rsidRDefault="00D21FC3" w:rsidP="00D21FC3">
            <w:pPr>
              <w:jc w:val="both"/>
              <w:rPr>
                <w:rFonts w:ascii="Calibri" w:hAnsi="Calibri"/>
                <w:szCs w:val="22"/>
              </w:rPr>
            </w:pPr>
            <w:r w:rsidRPr="00E176A9">
              <w:rPr>
                <w:rFonts w:ascii="Calibri" w:hAnsi="Calibri"/>
                <w:szCs w:val="22"/>
              </w:rPr>
              <w:t xml:space="preserve">The proposed single storey </w:t>
            </w:r>
            <w:r w:rsidR="00794DCB">
              <w:rPr>
                <w:rFonts w:ascii="Calibri" w:hAnsi="Calibri"/>
                <w:szCs w:val="22"/>
              </w:rPr>
              <w:t xml:space="preserve">rear </w:t>
            </w:r>
            <w:r w:rsidRPr="00E176A9">
              <w:rPr>
                <w:rFonts w:ascii="Calibri" w:hAnsi="Calibri"/>
                <w:szCs w:val="22"/>
              </w:rPr>
              <w:t xml:space="preserve">extension </w:t>
            </w:r>
            <w:r w:rsidR="00E176A9">
              <w:rPr>
                <w:rFonts w:ascii="Calibri" w:hAnsi="Calibri"/>
                <w:szCs w:val="22"/>
              </w:rPr>
              <w:t>would replace the existing modern conservatory and in terms of footprint would be similar in size to the existing.</w:t>
            </w:r>
            <w:r w:rsidR="00B54725">
              <w:rPr>
                <w:rFonts w:ascii="Calibri" w:hAnsi="Calibri"/>
                <w:szCs w:val="22"/>
              </w:rPr>
              <w:t xml:space="preserve"> The proposed </w:t>
            </w:r>
            <w:r w:rsidR="00794DCB">
              <w:rPr>
                <w:rFonts w:ascii="Calibri" w:hAnsi="Calibri"/>
                <w:szCs w:val="22"/>
              </w:rPr>
              <w:t xml:space="preserve">extension would measure 8.875m x 4.396m with the </w:t>
            </w:r>
            <w:r w:rsidR="00B54725">
              <w:rPr>
                <w:rFonts w:ascii="Calibri" w:hAnsi="Calibri"/>
                <w:szCs w:val="22"/>
              </w:rPr>
              <w:t xml:space="preserve">height </w:t>
            </w:r>
            <w:r w:rsidR="00794DCB">
              <w:rPr>
                <w:rFonts w:ascii="Calibri" w:hAnsi="Calibri"/>
                <w:szCs w:val="22"/>
              </w:rPr>
              <w:t>n</w:t>
            </w:r>
            <w:r w:rsidR="00B54725">
              <w:rPr>
                <w:rFonts w:ascii="Calibri" w:hAnsi="Calibri"/>
                <w:szCs w:val="22"/>
              </w:rPr>
              <w:t xml:space="preserve">ow </w:t>
            </w:r>
            <w:r w:rsidR="00794DCB">
              <w:rPr>
                <w:rFonts w:ascii="Calibri" w:hAnsi="Calibri"/>
                <w:szCs w:val="22"/>
              </w:rPr>
              <w:t>r</w:t>
            </w:r>
            <w:r w:rsidR="00B54725">
              <w:rPr>
                <w:rFonts w:ascii="Calibri" w:hAnsi="Calibri"/>
                <w:szCs w:val="22"/>
              </w:rPr>
              <w:t xml:space="preserve">educed </w:t>
            </w:r>
            <w:r w:rsidR="00794DCB">
              <w:rPr>
                <w:rFonts w:ascii="Calibri" w:hAnsi="Calibri"/>
                <w:szCs w:val="22"/>
              </w:rPr>
              <w:t xml:space="preserve">to 2.95m. </w:t>
            </w:r>
          </w:p>
          <w:p w14:paraId="2EC3D9B5" w14:textId="2A83BF89" w:rsidR="00D21FC3" w:rsidRDefault="00D21FC3" w:rsidP="00D21FC3">
            <w:pPr>
              <w:jc w:val="both"/>
              <w:rPr>
                <w:rFonts w:ascii="Calibri" w:hAnsi="Calibri"/>
                <w:szCs w:val="22"/>
              </w:rPr>
            </w:pPr>
          </w:p>
          <w:p w14:paraId="786F34ED" w14:textId="77777777" w:rsidR="00D21FC3" w:rsidRPr="00E176A9" w:rsidRDefault="00D21FC3" w:rsidP="00D21FC3">
            <w:pPr>
              <w:jc w:val="both"/>
              <w:rPr>
                <w:rFonts w:ascii="Calibri" w:hAnsi="Calibri"/>
                <w:i/>
                <w:szCs w:val="22"/>
              </w:rPr>
            </w:pPr>
            <w:r w:rsidRPr="00E176A9">
              <w:rPr>
                <w:rFonts w:ascii="Calibri" w:hAnsi="Calibri"/>
                <w:szCs w:val="22"/>
              </w:rPr>
              <w:t>Policy DMG1 of the Ribble Valley Core Strategy states that all development must ‘</w:t>
            </w:r>
            <w:r w:rsidRPr="00E176A9">
              <w:rPr>
                <w:rFonts w:ascii="Calibri" w:hAnsi="Calibri"/>
                <w:i/>
                <w:szCs w:val="22"/>
              </w:rPr>
              <w:t xml:space="preserve">be sympathetic to existing and proposed land uses in terms of its size, intensity and nature as well as scale, massing and style’ </w:t>
            </w:r>
            <w:r w:rsidRPr="00E176A9">
              <w:rPr>
                <w:rFonts w:ascii="Calibri" w:hAnsi="Calibri"/>
                <w:szCs w:val="22"/>
              </w:rPr>
              <w:t xml:space="preserve">and </w:t>
            </w:r>
            <w:r w:rsidRPr="00E176A9">
              <w:rPr>
                <w:rFonts w:ascii="Calibri" w:hAnsi="Calibri"/>
                <w:i/>
                <w:szCs w:val="22"/>
              </w:rPr>
              <w:t>‘not adversely affect the amenities of the surrounding area’.</w:t>
            </w:r>
          </w:p>
          <w:p w14:paraId="5D4E6D18" w14:textId="77777777" w:rsidR="00D21FC3" w:rsidRPr="00726660" w:rsidRDefault="00D21FC3" w:rsidP="00D21FC3">
            <w:pPr>
              <w:jc w:val="both"/>
              <w:rPr>
                <w:rFonts w:ascii="Calibri" w:hAnsi="Calibri"/>
                <w:szCs w:val="22"/>
                <w:highlight w:val="yellow"/>
              </w:rPr>
            </w:pPr>
          </w:p>
          <w:p w14:paraId="41D4E939" w14:textId="296BC18E" w:rsidR="00032966" w:rsidRDefault="00D21FC3" w:rsidP="00D21FC3">
            <w:pPr>
              <w:jc w:val="both"/>
              <w:rPr>
                <w:rFonts w:ascii="Calibri" w:hAnsi="Calibri"/>
                <w:bCs/>
                <w:iCs/>
                <w:szCs w:val="22"/>
              </w:rPr>
            </w:pPr>
            <w:r w:rsidRPr="00E176A9">
              <w:rPr>
                <w:rFonts w:ascii="Calibri" w:hAnsi="Calibri"/>
                <w:bCs/>
                <w:iCs/>
                <w:szCs w:val="22"/>
              </w:rPr>
              <w:t xml:space="preserve">Taking account of the above, it is considered that the proposal would </w:t>
            </w:r>
            <w:r w:rsidR="00E176A9">
              <w:rPr>
                <w:rFonts w:ascii="Calibri" w:hAnsi="Calibri"/>
                <w:bCs/>
                <w:iCs/>
                <w:szCs w:val="22"/>
              </w:rPr>
              <w:t xml:space="preserve">be appropriate in terms of footprint and would not be overly prominent from public viewpoints. There would be some views of the property from the Public Footpath 24 to the south, this would be at a distance of approximately 40m and therefore would not result in any undue harm to the </w:t>
            </w:r>
            <w:r w:rsidRPr="00E176A9">
              <w:rPr>
                <w:rFonts w:ascii="Calibri" w:hAnsi="Calibri"/>
                <w:bCs/>
                <w:iCs/>
                <w:szCs w:val="22"/>
              </w:rPr>
              <w:t>visual amenities of the area</w:t>
            </w:r>
            <w:r w:rsidR="00B54725">
              <w:rPr>
                <w:rFonts w:ascii="Calibri" w:hAnsi="Calibri"/>
                <w:bCs/>
                <w:iCs/>
                <w:szCs w:val="22"/>
              </w:rPr>
              <w:t>.</w:t>
            </w:r>
          </w:p>
          <w:p w14:paraId="5639CE2B" w14:textId="77777777" w:rsidR="00032966" w:rsidRDefault="00032966" w:rsidP="00D21FC3">
            <w:pPr>
              <w:jc w:val="both"/>
              <w:rPr>
                <w:rFonts w:ascii="Calibri" w:hAnsi="Calibri"/>
                <w:bCs/>
                <w:iCs/>
                <w:szCs w:val="22"/>
              </w:rPr>
            </w:pPr>
          </w:p>
          <w:p w14:paraId="7A2B7AA8" w14:textId="7EE53C22" w:rsidR="00794DCB" w:rsidRPr="00794DCB" w:rsidRDefault="00794DCB" w:rsidP="00794DCB">
            <w:pPr>
              <w:pStyle w:val="Header"/>
              <w:tabs>
                <w:tab w:val="clear" w:pos="4153"/>
                <w:tab w:val="clear" w:pos="8306"/>
              </w:tabs>
              <w:contextualSpacing/>
              <w:jc w:val="both"/>
              <w:rPr>
                <w:rFonts w:ascii="Calibri" w:hAnsi="Calibri"/>
                <w:szCs w:val="22"/>
              </w:rPr>
            </w:pPr>
            <w:r w:rsidRPr="00794DCB">
              <w:rPr>
                <w:rFonts w:ascii="Calibri" w:hAnsi="Calibri"/>
                <w:szCs w:val="22"/>
              </w:rPr>
              <w:t xml:space="preserve">The installation of the secondary glazing to 13 windows would be </w:t>
            </w:r>
            <w:r w:rsidR="00FD17C8">
              <w:rPr>
                <w:rFonts w:ascii="Calibri" w:hAnsi="Calibri"/>
                <w:szCs w:val="22"/>
              </w:rPr>
              <w:t xml:space="preserve">visually </w:t>
            </w:r>
            <w:r w:rsidRPr="00794DCB">
              <w:rPr>
                <w:rFonts w:ascii="Calibri" w:hAnsi="Calibri"/>
                <w:szCs w:val="22"/>
              </w:rPr>
              <w:t>acceptable subject to appropriate conditions relating to materials and methodology.</w:t>
            </w:r>
          </w:p>
          <w:p w14:paraId="710D696D" w14:textId="77777777" w:rsidR="00794DCB" w:rsidRPr="00794DCB" w:rsidRDefault="00794DCB" w:rsidP="00794DCB">
            <w:pPr>
              <w:pStyle w:val="Header"/>
              <w:tabs>
                <w:tab w:val="clear" w:pos="4153"/>
                <w:tab w:val="clear" w:pos="8306"/>
              </w:tabs>
              <w:contextualSpacing/>
              <w:jc w:val="both"/>
              <w:rPr>
                <w:rFonts w:ascii="Calibri" w:hAnsi="Calibri"/>
                <w:szCs w:val="22"/>
              </w:rPr>
            </w:pPr>
          </w:p>
          <w:p w14:paraId="2A92781B" w14:textId="53AF217C" w:rsidR="00794DCB" w:rsidRPr="00794DCB" w:rsidRDefault="00794DCB" w:rsidP="00794DCB">
            <w:pPr>
              <w:pStyle w:val="Header"/>
              <w:tabs>
                <w:tab w:val="clear" w:pos="4153"/>
                <w:tab w:val="clear" w:pos="8306"/>
              </w:tabs>
              <w:contextualSpacing/>
              <w:jc w:val="both"/>
              <w:rPr>
                <w:rFonts w:ascii="Calibri" w:hAnsi="Calibri"/>
                <w:szCs w:val="22"/>
              </w:rPr>
            </w:pPr>
            <w:r w:rsidRPr="00794DCB">
              <w:rPr>
                <w:rFonts w:ascii="Calibri" w:hAnsi="Calibri"/>
                <w:szCs w:val="22"/>
              </w:rPr>
              <w:t>The replacement front/porch door is considered to be acceptable as it appears to have been a later replacement</w:t>
            </w:r>
            <w:r>
              <w:rPr>
                <w:rFonts w:ascii="Calibri" w:hAnsi="Calibri"/>
                <w:szCs w:val="22"/>
              </w:rPr>
              <w:t xml:space="preserve"> subject to the details of the materials and design being submitted</w:t>
            </w:r>
            <w:r w:rsidR="00E7062B">
              <w:rPr>
                <w:rFonts w:ascii="Calibri" w:hAnsi="Calibri"/>
                <w:szCs w:val="22"/>
              </w:rPr>
              <w:t xml:space="preserve"> as a glazed replacement is unlikely to be acceptable.</w:t>
            </w:r>
          </w:p>
          <w:p w14:paraId="501660E0" w14:textId="77777777" w:rsidR="00794DCB" w:rsidRPr="00794DCB" w:rsidRDefault="00794DCB" w:rsidP="00794DCB">
            <w:pPr>
              <w:pStyle w:val="Header"/>
              <w:tabs>
                <w:tab w:val="clear" w:pos="4153"/>
                <w:tab w:val="clear" w:pos="8306"/>
              </w:tabs>
              <w:contextualSpacing/>
              <w:jc w:val="both"/>
              <w:rPr>
                <w:rFonts w:ascii="Calibri" w:hAnsi="Calibri"/>
                <w:szCs w:val="22"/>
              </w:rPr>
            </w:pPr>
          </w:p>
          <w:p w14:paraId="058F4CA4" w14:textId="6CF9A2F9" w:rsidR="00794DCB" w:rsidRPr="00794DCB" w:rsidRDefault="00794DCB" w:rsidP="00794DCB">
            <w:pPr>
              <w:pStyle w:val="Header"/>
              <w:tabs>
                <w:tab w:val="clear" w:pos="4153"/>
                <w:tab w:val="clear" w:pos="8306"/>
              </w:tabs>
              <w:contextualSpacing/>
              <w:jc w:val="both"/>
              <w:rPr>
                <w:rFonts w:ascii="Calibri" w:hAnsi="Calibri"/>
                <w:szCs w:val="22"/>
              </w:rPr>
            </w:pPr>
            <w:r w:rsidRPr="00794DCB">
              <w:rPr>
                <w:rFonts w:ascii="Calibri" w:hAnsi="Calibri"/>
                <w:szCs w:val="22"/>
              </w:rPr>
              <w:t>The alteration to the garage from a home gym, entrance porch to shower room and proposed glazing to those elements</w:t>
            </w:r>
            <w:r w:rsidR="00E7062B">
              <w:rPr>
                <w:rFonts w:ascii="Calibri" w:hAnsi="Calibri"/>
                <w:szCs w:val="22"/>
              </w:rPr>
              <w:t xml:space="preserve"> have been proposed with </w:t>
            </w:r>
            <w:r>
              <w:rPr>
                <w:rFonts w:ascii="Calibri" w:hAnsi="Calibri"/>
                <w:szCs w:val="22"/>
              </w:rPr>
              <w:t xml:space="preserve">Crittall </w:t>
            </w:r>
            <w:r w:rsidR="00E7062B">
              <w:rPr>
                <w:rFonts w:ascii="Calibri" w:hAnsi="Calibri"/>
                <w:szCs w:val="22"/>
              </w:rPr>
              <w:t xml:space="preserve">frames to the glazed elements (thin steel </w:t>
            </w:r>
            <w:r>
              <w:rPr>
                <w:rFonts w:ascii="Calibri" w:hAnsi="Calibri"/>
                <w:szCs w:val="22"/>
              </w:rPr>
              <w:t>usually of a dark colour</w:t>
            </w:r>
            <w:r w:rsidR="00E7062B">
              <w:rPr>
                <w:rFonts w:ascii="Calibri" w:hAnsi="Calibri"/>
                <w:szCs w:val="22"/>
              </w:rPr>
              <w:t xml:space="preserve">) within </w:t>
            </w:r>
            <w:r>
              <w:rPr>
                <w:rFonts w:ascii="Calibri" w:hAnsi="Calibri"/>
                <w:szCs w:val="22"/>
              </w:rPr>
              <w:t xml:space="preserve">a grid frame. These elements </w:t>
            </w:r>
            <w:r w:rsidRPr="00794DCB">
              <w:rPr>
                <w:rFonts w:ascii="Calibri" w:hAnsi="Calibri"/>
                <w:szCs w:val="22"/>
              </w:rPr>
              <w:t xml:space="preserve">are </w:t>
            </w:r>
            <w:r w:rsidR="00E7062B">
              <w:rPr>
                <w:rFonts w:ascii="Calibri" w:hAnsi="Calibri"/>
                <w:szCs w:val="22"/>
              </w:rPr>
              <w:t>a</w:t>
            </w:r>
            <w:r w:rsidRPr="00794DCB">
              <w:rPr>
                <w:rFonts w:ascii="Calibri" w:hAnsi="Calibri"/>
                <w:szCs w:val="22"/>
              </w:rPr>
              <w:t xml:space="preserve">cceptable </w:t>
            </w:r>
            <w:r w:rsidR="00E7062B">
              <w:rPr>
                <w:rFonts w:ascii="Calibri" w:hAnsi="Calibri"/>
                <w:szCs w:val="22"/>
              </w:rPr>
              <w:t xml:space="preserve">subject to </w:t>
            </w:r>
            <w:r>
              <w:rPr>
                <w:rFonts w:ascii="Calibri" w:hAnsi="Calibri"/>
                <w:szCs w:val="22"/>
              </w:rPr>
              <w:t xml:space="preserve">non-reflective glass </w:t>
            </w:r>
            <w:r w:rsidR="00E7062B">
              <w:rPr>
                <w:rFonts w:ascii="Calibri" w:hAnsi="Calibri"/>
                <w:szCs w:val="22"/>
              </w:rPr>
              <w:t xml:space="preserve">installed </w:t>
            </w:r>
            <w:r>
              <w:rPr>
                <w:rFonts w:ascii="Calibri" w:hAnsi="Calibri"/>
                <w:szCs w:val="22"/>
              </w:rPr>
              <w:t xml:space="preserve">and thin </w:t>
            </w:r>
            <w:r w:rsidR="00E7062B">
              <w:rPr>
                <w:rFonts w:ascii="Calibri" w:hAnsi="Calibri"/>
                <w:szCs w:val="22"/>
              </w:rPr>
              <w:t xml:space="preserve">black/dark grey </w:t>
            </w:r>
            <w:r>
              <w:rPr>
                <w:rFonts w:ascii="Calibri" w:hAnsi="Calibri"/>
                <w:szCs w:val="22"/>
              </w:rPr>
              <w:t>Crittall steel</w:t>
            </w:r>
            <w:r w:rsidR="00E7062B">
              <w:rPr>
                <w:rFonts w:ascii="Calibri" w:hAnsi="Calibri"/>
                <w:szCs w:val="22"/>
              </w:rPr>
              <w:t xml:space="preserve">.  This can be controlled by </w:t>
            </w:r>
            <w:r w:rsidR="0047164A">
              <w:rPr>
                <w:rFonts w:ascii="Calibri" w:hAnsi="Calibri"/>
                <w:szCs w:val="22"/>
              </w:rPr>
              <w:t xml:space="preserve">an appropriate </w:t>
            </w:r>
            <w:r>
              <w:rPr>
                <w:rFonts w:ascii="Calibri" w:hAnsi="Calibri"/>
                <w:szCs w:val="22"/>
              </w:rPr>
              <w:t xml:space="preserve">condition. </w:t>
            </w:r>
          </w:p>
          <w:p w14:paraId="657BEC31" w14:textId="77777777" w:rsidR="00794DCB" w:rsidRDefault="00794DCB" w:rsidP="00794DCB">
            <w:pPr>
              <w:pStyle w:val="Header"/>
              <w:tabs>
                <w:tab w:val="clear" w:pos="4153"/>
                <w:tab w:val="clear" w:pos="8306"/>
              </w:tabs>
              <w:contextualSpacing/>
              <w:jc w:val="both"/>
              <w:rPr>
                <w:rFonts w:ascii="Calibri" w:hAnsi="Calibri"/>
                <w:szCs w:val="22"/>
                <w:highlight w:val="yellow"/>
              </w:rPr>
            </w:pPr>
          </w:p>
          <w:p w14:paraId="57762F24" w14:textId="090B2D52" w:rsidR="00794DCB" w:rsidRDefault="00794DCB" w:rsidP="00794DCB">
            <w:pPr>
              <w:jc w:val="both"/>
              <w:rPr>
                <w:rFonts w:ascii="Calibri" w:hAnsi="Calibri"/>
                <w:bCs/>
                <w:iCs/>
                <w:szCs w:val="22"/>
              </w:rPr>
            </w:pPr>
            <w:r w:rsidRPr="00794DCB">
              <w:rPr>
                <w:rFonts w:ascii="Calibri" w:hAnsi="Calibri"/>
                <w:bCs/>
                <w:iCs/>
                <w:szCs w:val="22"/>
              </w:rPr>
              <w:t>The removal of the render to the c.1900 extension and the installation of stone jambs, heads and cills to the first floor has been removed from the scheme with the render now being retained.  This is</w:t>
            </w:r>
            <w:r>
              <w:rPr>
                <w:rFonts w:ascii="Calibri" w:hAnsi="Calibri"/>
                <w:bCs/>
                <w:iCs/>
                <w:szCs w:val="22"/>
              </w:rPr>
              <w:t xml:space="preserve"> acceptable and reduces the potential harm.</w:t>
            </w:r>
          </w:p>
          <w:p w14:paraId="79E3D39C" w14:textId="6BFB49BF" w:rsidR="00794DCB" w:rsidRDefault="00794DCB" w:rsidP="00794DCB">
            <w:pPr>
              <w:jc w:val="both"/>
              <w:rPr>
                <w:rFonts w:ascii="Calibri" w:hAnsi="Calibri"/>
                <w:bCs/>
                <w:iCs/>
                <w:szCs w:val="22"/>
              </w:rPr>
            </w:pPr>
          </w:p>
          <w:p w14:paraId="6512A1AB" w14:textId="1D34DEEF" w:rsidR="00D21FC3" w:rsidRPr="00E176A9" w:rsidRDefault="00B54725" w:rsidP="00D21FC3">
            <w:pPr>
              <w:jc w:val="both"/>
              <w:rPr>
                <w:rFonts w:ascii="Calibri" w:hAnsi="Calibri"/>
                <w:bCs/>
                <w:iCs/>
                <w:szCs w:val="22"/>
              </w:rPr>
            </w:pPr>
            <w:r>
              <w:rPr>
                <w:rFonts w:ascii="Calibri" w:hAnsi="Calibri"/>
                <w:bCs/>
                <w:iCs/>
                <w:szCs w:val="22"/>
              </w:rPr>
              <w:t>T</w:t>
            </w:r>
            <w:r w:rsidR="00E176A9">
              <w:rPr>
                <w:rFonts w:ascii="Calibri" w:hAnsi="Calibri"/>
                <w:bCs/>
                <w:iCs/>
                <w:szCs w:val="22"/>
              </w:rPr>
              <w:t xml:space="preserve">he </w:t>
            </w:r>
            <w:r w:rsidR="00EF104C">
              <w:rPr>
                <w:rFonts w:ascii="Calibri" w:hAnsi="Calibri"/>
                <w:bCs/>
                <w:iCs/>
                <w:szCs w:val="22"/>
              </w:rPr>
              <w:t xml:space="preserve">scheme, as </w:t>
            </w:r>
            <w:r w:rsidR="00032966">
              <w:rPr>
                <w:rFonts w:ascii="Calibri" w:hAnsi="Calibri"/>
                <w:bCs/>
                <w:iCs/>
                <w:szCs w:val="22"/>
              </w:rPr>
              <w:t>amended</w:t>
            </w:r>
            <w:r w:rsidR="00EF104C">
              <w:rPr>
                <w:rFonts w:ascii="Calibri" w:hAnsi="Calibri"/>
                <w:bCs/>
                <w:iCs/>
                <w:szCs w:val="22"/>
              </w:rPr>
              <w:t>,</w:t>
            </w:r>
            <w:r w:rsidR="00032966">
              <w:rPr>
                <w:rFonts w:ascii="Calibri" w:hAnsi="Calibri"/>
                <w:bCs/>
                <w:iCs/>
                <w:szCs w:val="22"/>
              </w:rPr>
              <w:t xml:space="preserve"> now address the </w:t>
            </w:r>
            <w:r w:rsidR="00D21FC3" w:rsidRPr="00E176A9">
              <w:rPr>
                <w:rFonts w:ascii="Calibri" w:hAnsi="Calibri"/>
                <w:bCs/>
                <w:iCs/>
                <w:szCs w:val="22"/>
              </w:rPr>
              <w:t>aims and objectives of the Ribble Valley Core Strate</w:t>
            </w:r>
            <w:r w:rsidR="00D21FC3" w:rsidRPr="00BC733F">
              <w:rPr>
                <w:rFonts w:ascii="Calibri" w:hAnsi="Calibri"/>
                <w:bCs/>
                <w:iCs/>
                <w:szCs w:val="22"/>
              </w:rPr>
              <w:t xml:space="preserve">gy </w:t>
            </w:r>
            <w:r w:rsidR="00BC733F" w:rsidRPr="00BC733F">
              <w:rPr>
                <w:rFonts w:ascii="Calibri" w:hAnsi="Calibri"/>
                <w:bCs/>
                <w:iCs/>
                <w:szCs w:val="22"/>
              </w:rPr>
              <w:t>together with Paragraph</w:t>
            </w:r>
            <w:r w:rsidR="00D21FC3" w:rsidRPr="00BC733F">
              <w:rPr>
                <w:rFonts w:ascii="Calibri" w:hAnsi="Calibri"/>
                <w:bCs/>
                <w:iCs/>
                <w:szCs w:val="22"/>
              </w:rPr>
              <w:t xml:space="preserve"> 13</w:t>
            </w:r>
            <w:r w:rsidR="00032966" w:rsidRPr="00BC733F">
              <w:rPr>
                <w:rFonts w:ascii="Calibri" w:hAnsi="Calibri"/>
                <w:bCs/>
                <w:iCs/>
                <w:szCs w:val="22"/>
              </w:rPr>
              <w:t>5</w:t>
            </w:r>
            <w:r w:rsidR="00D21FC3" w:rsidRPr="00E176A9">
              <w:rPr>
                <w:rFonts w:ascii="Calibri" w:hAnsi="Calibri"/>
                <w:bCs/>
                <w:iCs/>
                <w:szCs w:val="22"/>
              </w:rPr>
              <w:t xml:space="preserve"> of the NPPF</w:t>
            </w:r>
            <w:r w:rsidR="00E176A9">
              <w:rPr>
                <w:rFonts w:ascii="Calibri" w:hAnsi="Calibri"/>
                <w:bCs/>
                <w:iCs/>
                <w:szCs w:val="22"/>
              </w:rPr>
              <w:t xml:space="preserve"> </w:t>
            </w:r>
            <w:r>
              <w:rPr>
                <w:rFonts w:ascii="Calibri" w:hAnsi="Calibri"/>
                <w:bCs/>
                <w:iCs/>
                <w:szCs w:val="22"/>
              </w:rPr>
              <w:t>in terms of visual impact.</w:t>
            </w:r>
          </w:p>
          <w:p w14:paraId="304DB56D" w14:textId="3A7F2E18" w:rsidR="0063380F" w:rsidRPr="00CD2F55" w:rsidRDefault="0063380F" w:rsidP="00E176A9">
            <w:pPr>
              <w:contextualSpacing/>
              <w:jc w:val="both"/>
              <w:rPr>
                <w:rFonts w:ascii="Calibri" w:hAnsi="Calibri"/>
                <w:b/>
                <w:color w:val="365F91" w:themeColor="accent1" w:themeShade="BF"/>
                <w:szCs w:val="22"/>
              </w:rPr>
            </w:pPr>
          </w:p>
        </w:tc>
      </w:tr>
      <w:tr w:rsidR="00C0704D" w:rsidRPr="00D2449B" w14:paraId="47200648" w14:textId="77777777" w:rsidTr="003415FB">
        <w:trPr>
          <w:jc w:val="center"/>
        </w:trPr>
        <w:tc>
          <w:tcPr>
            <w:tcW w:w="9384" w:type="dxa"/>
            <w:gridSpan w:val="1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7A38FAD5" w14:textId="30350B04" w:rsidR="00F650D1" w:rsidRDefault="00F650D1" w:rsidP="009F508A">
            <w:pPr>
              <w:contextualSpacing/>
              <w:jc w:val="both"/>
              <w:rPr>
                <w:rFonts w:ascii="Calibri" w:hAnsi="Calibri"/>
                <w:bCs/>
                <w:szCs w:val="22"/>
              </w:rPr>
            </w:pPr>
          </w:p>
          <w:p w14:paraId="23E30F2A" w14:textId="0FE340DB" w:rsidR="00F650D1" w:rsidRDefault="00000D53" w:rsidP="00F650D1">
            <w:pPr>
              <w:pStyle w:val="Header"/>
              <w:tabs>
                <w:tab w:val="clear" w:pos="4153"/>
                <w:tab w:val="clear" w:pos="8306"/>
              </w:tabs>
              <w:contextualSpacing/>
              <w:jc w:val="both"/>
              <w:rPr>
                <w:rFonts w:ascii="Calibri" w:hAnsi="Calibri"/>
                <w:b/>
                <w:szCs w:val="22"/>
              </w:rPr>
            </w:pPr>
            <w:r>
              <w:rPr>
                <w:rFonts w:ascii="Calibri" w:hAnsi="Calibri"/>
                <w:b/>
                <w:szCs w:val="22"/>
              </w:rPr>
              <w:t>Impact on Heritage Assets</w:t>
            </w:r>
            <w:r w:rsidR="00F650D1" w:rsidRPr="00B96690">
              <w:rPr>
                <w:rFonts w:ascii="Calibri" w:hAnsi="Calibri"/>
                <w:b/>
                <w:szCs w:val="22"/>
              </w:rPr>
              <w:t>:</w:t>
            </w:r>
          </w:p>
          <w:p w14:paraId="5308185E" w14:textId="789BB566" w:rsidR="00000D53" w:rsidRDefault="00000D53" w:rsidP="009F508A">
            <w:pPr>
              <w:contextualSpacing/>
              <w:jc w:val="both"/>
              <w:rPr>
                <w:rFonts w:ascii="Calibri" w:hAnsi="Calibri"/>
                <w:bCs/>
                <w:szCs w:val="22"/>
              </w:rPr>
            </w:pPr>
          </w:p>
          <w:p w14:paraId="55104605" w14:textId="74F64150" w:rsidR="00000D53" w:rsidRPr="00A02A7B" w:rsidRDefault="00000D53" w:rsidP="00000D53">
            <w:pPr>
              <w:pStyle w:val="Header"/>
              <w:contextualSpacing/>
              <w:jc w:val="both"/>
              <w:rPr>
                <w:rFonts w:ascii="Calibri" w:hAnsi="Calibri"/>
                <w:bCs/>
                <w:szCs w:val="22"/>
              </w:rPr>
            </w:pPr>
            <w:r>
              <w:rPr>
                <w:rFonts w:ascii="Calibri" w:hAnsi="Calibri"/>
                <w:bCs/>
                <w:szCs w:val="22"/>
              </w:rPr>
              <w:t xml:space="preserve">The application property is </w:t>
            </w:r>
            <w:r w:rsidRPr="00A02A7B">
              <w:rPr>
                <w:rFonts w:ascii="Calibri" w:hAnsi="Calibri"/>
                <w:bCs/>
                <w:szCs w:val="22"/>
              </w:rPr>
              <w:t xml:space="preserve">Grade II Listed (List Entry </w:t>
            </w:r>
            <w:r w:rsidRPr="00B96690">
              <w:rPr>
                <w:rFonts w:ascii="Calibri" w:hAnsi="Calibri"/>
                <w:bCs/>
                <w:szCs w:val="22"/>
              </w:rPr>
              <w:t>1</w:t>
            </w:r>
            <w:r>
              <w:rPr>
                <w:rFonts w:ascii="Calibri" w:hAnsi="Calibri"/>
                <w:bCs/>
                <w:szCs w:val="22"/>
              </w:rPr>
              <w:t>072159</w:t>
            </w:r>
            <w:r w:rsidRPr="00A02A7B">
              <w:rPr>
                <w:rFonts w:ascii="Calibri" w:hAnsi="Calibri"/>
                <w:bCs/>
                <w:szCs w:val="22"/>
              </w:rPr>
              <w:t>) with the listing details reading as follows:</w:t>
            </w:r>
          </w:p>
          <w:p w14:paraId="6C5B1FB4" w14:textId="77777777" w:rsidR="00000D53" w:rsidRPr="00A02A7B" w:rsidRDefault="00000D53" w:rsidP="00000D53">
            <w:pPr>
              <w:pStyle w:val="Header"/>
              <w:contextualSpacing/>
              <w:jc w:val="both"/>
              <w:rPr>
                <w:rFonts w:ascii="Calibri" w:hAnsi="Calibri"/>
                <w:bCs/>
                <w:color w:val="FF0000"/>
                <w:szCs w:val="22"/>
              </w:rPr>
            </w:pPr>
          </w:p>
          <w:p w14:paraId="7EDC4030" w14:textId="1987EDBD" w:rsidR="00000D53" w:rsidRDefault="00000D53" w:rsidP="00000D53">
            <w:pPr>
              <w:pStyle w:val="Header"/>
              <w:contextualSpacing/>
              <w:jc w:val="both"/>
              <w:rPr>
                <w:rFonts w:ascii="Calibri" w:hAnsi="Calibri"/>
                <w:bCs/>
                <w:i/>
                <w:iCs/>
                <w:szCs w:val="22"/>
              </w:rPr>
            </w:pPr>
            <w:r>
              <w:rPr>
                <w:rFonts w:ascii="Calibri" w:hAnsi="Calibri"/>
                <w:bCs/>
                <w:i/>
                <w:iCs/>
                <w:szCs w:val="22"/>
              </w:rPr>
              <w:t xml:space="preserve">House, possibly </w:t>
            </w:r>
            <w:r w:rsidR="00AC7097">
              <w:rPr>
                <w:rFonts w:ascii="Calibri" w:hAnsi="Calibri"/>
                <w:bCs/>
                <w:i/>
                <w:iCs/>
                <w:szCs w:val="22"/>
              </w:rPr>
              <w:t xml:space="preserve">early </w:t>
            </w:r>
            <w:r>
              <w:rPr>
                <w:rFonts w:ascii="Calibri" w:hAnsi="Calibri"/>
                <w:bCs/>
                <w:i/>
                <w:iCs/>
                <w:szCs w:val="22"/>
              </w:rPr>
              <w:t>C17th remains</w:t>
            </w:r>
            <w:r w:rsidR="00AC7097">
              <w:rPr>
                <w:rFonts w:ascii="Calibri" w:hAnsi="Calibri"/>
                <w:bCs/>
                <w:i/>
                <w:iCs/>
                <w:szCs w:val="22"/>
              </w:rPr>
              <w:t xml:space="preserve">, rebuilt </w:t>
            </w:r>
            <w:r>
              <w:rPr>
                <w:rFonts w:ascii="Calibri" w:hAnsi="Calibri"/>
                <w:bCs/>
                <w:i/>
                <w:iCs/>
                <w:szCs w:val="22"/>
              </w:rPr>
              <w:t>C19</w:t>
            </w:r>
            <w:r w:rsidR="00AC7097">
              <w:rPr>
                <w:rFonts w:ascii="Calibri" w:hAnsi="Calibri"/>
                <w:bCs/>
                <w:i/>
                <w:iCs/>
                <w:szCs w:val="22"/>
              </w:rPr>
              <w:t>00</w:t>
            </w:r>
            <w:r>
              <w:rPr>
                <w:rFonts w:ascii="Calibri" w:hAnsi="Calibri"/>
                <w:bCs/>
                <w:i/>
                <w:iCs/>
                <w:szCs w:val="22"/>
              </w:rPr>
              <w:t xml:space="preserve">. </w:t>
            </w:r>
            <w:r w:rsidR="00AC7097">
              <w:rPr>
                <w:rFonts w:ascii="Calibri" w:hAnsi="Calibri"/>
                <w:bCs/>
                <w:i/>
                <w:iCs/>
                <w:szCs w:val="22"/>
              </w:rPr>
              <w:t xml:space="preserve">Sandstone </w:t>
            </w:r>
            <w:r>
              <w:rPr>
                <w:rFonts w:ascii="Calibri" w:hAnsi="Calibri"/>
                <w:bCs/>
                <w:i/>
                <w:iCs/>
                <w:szCs w:val="22"/>
              </w:rPr>
              <w:t xml:space="preserve">rubble with stone slate roof. </w:t>
            </w:r>
            <w:r w:rsidR="00AC7097">
              <w:rPr>
                <w:rFonts w:ascii="Calibri" w:hAnsi="Calibri"/>
                <w:bCs/>
                <w:i/>
                <w:iCs/>
                <w:szCs w:val="22"/>
              </w:rPr>
              <w:t>H-plan.  At the west the cross-wings project forward to form a courtyard.  Both have gables with copings and the 3 walls facing the courtyard are topped by a balustrade with square balusters.  The right hand cross-wing has buttresses.  On the ground floor is a 2-light mullioned window with inner hallow chamfer and out chamfer. On the 1st floor is an early C18th cross window with an inner</w:t>
            </w:r>
            <w:r>
              <w:rPr>
                <w:rFonts w:ascii="Calibri" w:hAnsi="Calibri"/>
                <w:bCs/>
                <w:i/>
                <w:iCs/>
                <w:szCs w:val="22"/>
              </w:rPr>
              <w:t xml:space="preserve"> </w:t>
            </w:r>
            <w:r w:rsidR="00AC7097">
              <w:rPr>
                <w:rFonts w:ascii="Calibri" w:hAnsi="Calibri"/>
                <w:bCs/>
                <w:i/>
                <w:iCs/>
                <w:szCs w:val="22"/>
              </w:rPr>
              <w:t>chamfer and an outer cyma-moulded surround.  Above is a 2-light mullioned attic window of c,1900. All the windows of the left hand cross- wing appear to be of c.1900.  On the ground floor is a 5-light mullioned window with Tudor-arched heads to the lights.  On the first floor is a 10-light mullioned and transomed window.  The attic has a 2-light mullioned window.  The central section has a 2-light mullioned window with inner ovolo and outer rebate.  To its right is a one-light window with moulded surround.  On the first floor are 2 2-light double-chamfered mullioned windows, re-tolled and with cinquefoiled ogee heads to the lights.</w:t>
            </w:r>
            <w:r w:rsidR="00766795">
              <w:rPr>
                <w:rFonts w:ascii="Calibri" w:hAnsi="Calibri"/>
                <w:bCs/>
                <w:i/>
                <w:iCs/>
                <w:szCs w:val="22"/>
              </w:rPr>
              <w:t xml:space="preserve">  These are probably re-used from elsewhere.  Across the angle with then right-hand cross-wing is a moulded doorway with Tudor-arched head.  Above is a carved coat of arms under a shaped coping.  At the rear all the windows appear to be of c.1900, in keeping.  The south cross-wing has a 2-storey canted bay window.  The south wall of this cross-wing has a C17th mullioned window of 4 lights within inner ovolo and outer chamfer.  Interior not fully inspected, but rear of hall has wooden doorway with ogee head, probably C17th.</w:t>
            </w:r>
          </w:p>
          <w:p w14:paraId="088AEF70" w14:textId="77777777" w:rsidR="00000D53" w:rsidRDefault="00000D53" w:rsidP="009F508A">
            <w:pPr>
              <w:contextualSpacing/>
              <w:jc w:val="both"/>
              <w:rPr>
                <w:rFonts w:ascii="Calibri" w:hAnsi="Calibri"/>
                <w:bCs/>
                <w:szCs w:val="22"/>
              </w:rPr>
            </w:pPr>
          </w:p>
          <w:p w14:paraId="17B3D5F1" w14:textId="77777777" w:rsidR="00FD17C8" w:rsidRPr="006A262A" w:rsidRDefault="00FD17C8" w:rsidP="00FD17C8">
            <w:pPr>
              <w:contextualSpacing/>
              <w:jc w:val="both"/>
              <w:rPr>
                <w:rFonts w:ascii="Calibri" w:hAnsi="Calibri"/>
                <w:bCs/>
              </w:rPr>
            </w:pPr>
            <w:r w:rsidRPr="006A262A">
              <w:rPr>
                <w:rFonts w:ascii="Calibri" w:hAnsi="Calibri"/>
                <w:bCs/>
              </w:rPr>
              <w:t xml:space="preserve">Given the proposal relates to a Grade II Designated Heritage Asset, special regard must also be given to the statutory duties imposed on the authority, pursuant to national legislation, particularly in respect of the preservation and enhancement of such assets.  </w:t>
            </w:r>
          </w:p>
          <w:p w14:paraId="69232D87" w14:textId="77777777" w:rsidR="00FD17C8" w:rsidRPr="006A262A" w:rsidRDefault="00FD17C8" w:rsidP="00FD17C8">
            <w:pPr>
              <w:contextualSpacing/>
              <w:jc w:val="both"/>
              <w:rPr>
                <w:rFonts w:ascii="Calibri" w:hAnsi="Calibri"/>
                <w:bCs/>
              </w:rPr>
            </w:pPr>
          </w:p>
          <w:p w14:paraId="05968FFA" w14:textId="77777777" w:rsidR="00FD17C8" w:rsidRPr="006A262A" w:rsidRDefault="00FD17C8" w:rsidP="00FD17C8">
            <w:pPr>
              <w:contextualSpacing/>
              <w:jc w:val="both"/>
              <w:rPr>
                <w:rFonts w:ascii="Calibri" w:hAnsi="Calibri"/>
                <w:bCs/>
              </w:rPr>
            </w:pPr>
            <w:r w:rsidRPr="006A262A">
              <w:rPr>
                <w:rFonts w:ascii="Calibri" w:hAnsi="Calibri"/>
                <w:bCs/>
              </w:rPr>
              <w:t>The principle statutory duty under the Planning (Listed Building and Conservation Areas) Act 1990 (as amended by s.58B (1) of Levelling-up and Regeneration Act 2023) is to preserve or enhance the special character of heritage assets, including their setting.  As such, in determining applications that affect designated heritage assets, the authority must consider the duties contained within the principle Act which states the following;</w:t>
            </w:r>
          </w:p>
          <w:p w14:paraId="7C1E2DED" w14:textId="77777777" w:rsidR="00FD17C8" w:rsidRPr="006A262A" w:rsidRDefault="00FD17C8" w:rsidP="00FD17C8">
            <w:pPr>
              <w:contextualSpacing/>
              <w:jc w:val="both"/>
              <w:rPr>
                <w:rFonts w:ascii="Calibri" w:hAnsi="Calibri"/>
                <w:b/>
              </w:rPr>
            </w:pPr>
          </w:p>
          <w:p w14:paraId="2CD4E193" w14:textId="77777777" w:rsidR="00FD17C8" w:rsidRPr="006A262A" w:rsidRDefault="00FD17C8" w:rsidP="00FD17C8">
            <w:pPr>
              <w:contextualSpacing/>
              <w:jc w:val="both"/>
              <w:rPr>
                <w:rFonts w:ascii="Calibri" w:hAnsi="Calibri"/>
                <w:b/>
              </w:rPr>
            </w:pPr>
            <w:r w:rsidRPr="006A262A">
              <w:rPr>
                <w:rFonts w:ascii="Calibri" w:hAnsi="Calibri"/>
                <w:b/>
              </w:rPr>
              <w:t xml:space="preserve">Listed Buildings – Section 66(1) (as amended by s.58B of Levelling-up and Regeneration Act 2023): </w:t>
            </w:r>
          </w:p>
          <w:p w14:paraId="7DDE7D45" w14:textId="77777777" w:rsidR="00FD17C8" w:rsidRPr="006A262A" w:rsidRDefault="00FD17C8" w:rsidP="00FD17C8">
            <w:pPr>
              <w:contextualSpacing/>
              <w:jc w:val="both"/>
              <w:rPr>
                <w:rFonts w:ascii="Calibri" w:hAnsi="Calibri"/>
                <w:bCs/>
              </w:rPr>
            </w:pPr>
            <w:r w:rsidRPr="006A262A">
              <w:rPr>
                <w:rFonts w:ascii="Calibri" w:hAnsi="Calibri"/>
                <w:bCs/>
              </w:rPr>
              <w:t>In considering whether to grant planning permission for development which affects a listed building or its setting, the local planning authority shall have special regard to the desirability of preserving or enhancing the building or its setting.  Under s.58B (2) this includes preserving or enhancing any feature, quality or characteristic of the asset or setting that contributes to the significance of the asset.</w:t>
            </w:r>
          </w:p>
          <w:p w14:paraId="5B78BB19" w14:textId="77777777" w:rsidR="00FD17C8" w:rsidRPr="006A262A" w:rsidRDefault="00FD17C8" w:rsidP="00FD17C8">
            <w:pPr>
              <w:contextualSpacing/>
              <w:jc w:val="both"/>
              <w:rPr>
                <w:rFonts w:ascii="Calibri" w:hAnsi="Calibri"/>
                <w:b/>
              </w:rPr>
            </w:pPr>
          </w:p>
          <w:p w14:paraId="41AE91D0" w14:textId="77777777" w:rsidR="00FD17C8" w:rsidRPr="006A262A" w:rsidRDefault="00FD17C8" w:rsidP="00FD17C8">
            <w:pPr>
              <w:contextualSpacing/>
              <w:jc w:val="both"/>
              <w:rPr>
                <w:rFonts w:ascii="Calibri" w:hAnsi="Calibri"/>
                <w:b/>
              </w:rPr>
            </w:pPr>
            <w:r w:rsidRPr="006A262A">
              <w:rPr>
                <w:rFonts w:ascii="Calibri" w:hAnsi="Calibri"/>
                <w:b/>
              </w:rPr>
              <w:t>Listed buildings - Section 16 (2) (as amended by s.58B of Levelling-up and Regeneration Act 2023):</w:t>
            </w:r>
          </w:p>
          <w:p w14:paraId="611CA955" w14:textId="77777777" w:rsidR="00FD17C8" w:rsidRDefault="00FD17C8" w:rsidP="00FD17C8">
            <w:pPr>
              <w:contextualSpacing/>
              <w:jc w:val="both"/>
              <w:rPr>
                <w:rFonts w:ascii="Calibri" w:hAnsi="Calibri"/>
                <w:bCs/>
              </w:rPr>
            </w:pPr>
            <w:r w:rsidRPr="006A262A">
              <w:rPr>
                <w:rFonts w:ascii="Calibri" w:hAnsi="Calibri"/>
                <w:bCs/>
              </w:rPr>
              <w:t>In considering whether to grant listed building consent for any works to a listed building the local planning authority shall have special regard to the desirability of preserving or enhancing the building.  Under s.58B (2) this includes preserving or enhancing any feature, quality or characteristic of the asset or setting that contributes to the significance of the asset.</w:t>
            </w:r>
          </w:p>
          <w:p w14:paraId="2F3C37E7" w14:textId="77777777" w:rsidR="00FD17C8" w:rsidRDefault="00FD17C8" w:rsidP="00FD17C8">
            <w:pPr>
              <w:contextualSpacing/>
              <w:jc w:val="both"/>
              <w:rPr>
                <w:rFonts w:ascii="Calibri" w:hAnsi="Calibri"/>
                <w:bCs/>
              </w:rPr>
            </w:pPr>
          </w:p>
          <w:p w14:paraId="163A2499" w14:textId="0227DE1C" w:rsidR="00FD17C8" w:rsidRPr="006A262A" w:rsidRDefault="00FD17C8" w:rsidP="00FD17C8">
            <w:pPr>
              <w:contextualSpacing/>
              <w:jc w:val="both"/>
              <w:rPr>
                <w:rFonts w:ascii="Calibri" w:hAnsi="Calibri"/>
                <w:bCs/>
              </w:rPr>
            </w:pPr>
            <w:r w:rsidRPr="003930EB">
              <w:rPr>
                <w:rFonts w:asciiTheme="minorHAnsi" w:hAnsiTheme="minorHAnsi" w:cstheme="minorHAnsi"/>
                <w:szCs w:val="22"/>
              </w:rPr>
              <w:t>The site is also within Waddington Conservation Area</w:t>
            </w:r>
            <w:r>
              <w:rPr>
                <w:rFonts w:asciiTheme="minorHAnsi" w:hAnsiTheme="minorHAnsi" w:cstheme="minorHAnsi"/>
                <w:szCs w:val="22"/>
              </w:rPr>
              <w:t xml:space="preserve"> as such Section 72 of the above legislation is also relevant.</w:t>
            </w:r>
          </w:p>
          <w:p w14:paraId="23991ABE" w14:textId="77777777" w:rsidR="00FD17C8" w:rsidRPr="006A262A" w:rsidRDefault="00FD17C8" w:rsidP="00FD17C8">
            <w:pPr>
              <w:contextualSpacing/>
              <w:jc w:val="both"/>
              <w:rPr>
                <w:rFonts w:ascii="Calibri" w:hAnsi="Calibri"/>
                <w:bCs/>
              </w:rPr>
            </w:pPr>
          </w:p>
          <w:p w14:paraId="7AE39A23" w14:textId="77777777" w:rsidR="00FD17C8" w:rsidRPr="006A262A" w:rsidRDefault="00FD17C8" w:rsidP="00FD17C8">
            <w:pPr>
              <w:contextualSpacing/>
              <w:jc w:val="both"/>
              <w:rPr>
                <w:rFonts w:ascii="Calibri" w:hAnsi="Calibri"/>
                <w:bCs/>
                <w:i/>
                <w:iCs/>
              </w:rPr>
            </w:pPr>
            <w:r w:rsidRPr="006A262A">
              <w:rPr>
                <w:rFonts w:ascii="Calibri" w:hAnsi="Calibri"/>
                <w:bCs/>
              </w:rPr>
              <w:t>The National planning Policy Framework (NPPF) sets out further duties in respect of determining proposals that affect heritage assets stating that ‘i</w:t>
            </w:r>
            <w:r w:rsidRPr="006A262A">
              <w:rPr>
                <w:rFonts w:ascii="Calibri" w:hAnsi="Calibri"/>
                <w:bCs/>
                <w:i/>
                <w:iCs/>
              </w:rPr>
              <w:t xml:space="preserve">n determining applications, local planning authorities should require an applicant to describe the significance of any heritage assets affected, including any contribution made by their setting. The level of detail should be proportionate to the assets’ importance and no more than is sufficient to understand the potential impact of the proposal on their significance. As a minimum the relevant historic environment record should have been consulted and the heritage assets assessed using appropriate expertise where necessary. Where a site on which development is </w:t>
            </w:r>
            <w:r w:rsidRPr="006A262A">
              <w:rPr>
                <w:rFonts w:ascii="Calibri" w:hAnsi="Calibri"/>
                <w:bCs/>
                <w:i/>
                <w:iCs/>
              </w:rPr>
              <w:lastRenderedPageBreak/>
              <w:t>proposed includes, or has the potential to include, heritage assets with archaeological interest, local planning authorities should require developers to submit an appropriate desk-based assessment and, where necessary, a field evaluation’.</w:t>
            </w:r>
          </w:p>
          <w:p w14:paraId="089D22D6" w14:textId="77777777" w:rsidR="00FD17C8" w:rsidRPr="006A262A" w:rsidRDefault="00FD17C8" w:rsidP="00FD17C8">
            <w:pPr>
              <w:contextualSpacing/>
              <w:rPr>
                <w:rFonts w:ascii="Calibri" w:hAnsi="Calibri"/>
                <w:b/>
              </w:rPr>
            </w:pPr>
          </w:p>
          <w:p w14:paraId="0F4E116F" w14:textId="76733FFC" w:rsidR="00FD17C8" w:rsidRPr="006A262A" w:rsidRDefault="00FD17C8" w:rsidP="00FD17C8">
            <w:pPr>
              <w:contextualSpacing/>
              <w:rPr>
                <w:rFonts w:ascii="Calibri" w:hAnsi="Calibri"/>
                <w:bCs/>
              </w:rPr>
            </w:pPr>
            <w:r w:rsidRPr="006A262A">
              <w:rPr>
                <w:rFonts w:ascii="Calibri" w:hAnsi="Calibri"/>
                <w:bCs/>
              </w:rPr>
              <w:t>The Framework sets out further duties in respect of considering potential impacts upon designated heritage assets with Paragraphs 205 – 214</w:t>
            </w:r>
            <w:r>
              <w:rPr>
                <w:rFonts w:ascii="Calibri" w:hAnsi="Calibri"/>
                <w:bCs/>
              </w:rPr>
              <w:t>.</w:t>
            </w:r>
          </w:p>
          <w:p w14:paraId="48D9A486" w14:textId="77777777" w:rsidR="00FD17C8" w:rsidRDefault="00FD17C8" w:rsidP="003930EB">
            <w:pPr>
              <w:contextualSpacing/>
              <w:jc w:val="both"/>
              <w:rPr>
                <w:rFonts w:asciiTheme="minorHAnsi" w:hAnsiTheme="minorHAnsi" w:cstheme="minorHAnsi"/>
                <w:szCs w:val="22"/>
              </w:rPr>
            </w:pPr>
          </w:p>
          <w:p w14:paraId="729750FB" w14:textId="77777777" w:rsidR="003930EB" w:rsidRPr="003930EB" w:rsidRDefault="003930EB" w:rsidP="003930EB">
            <w:pPr>
              <w:overflowPunct/>
              <w:jc w:val="both"/>
              <w:rPr>
                <w:rFonts w:asciiTheme="minorHAnsi" w:eastAsiaTheme="minorHAnsi" w:hAnsiTheme="minorHAnsi" w:cstheme="minorHAnsi"/>
                <w:szCs w:val="22"/>
              </w:rPr>
            </w:pPr>
            <w:r w:rsidRPr="003930EB">
              <w:rPr>
                <w:rFonts w:asciiTheme="minorHAnsi" w:eastAsiaTheme="minorHAnsi" w:hAnsiTheme="minorHAnsi" w:cstheme="minorHAnsi"/>
                <w:szCs w:val="22"/>
              </w:rPr>
              <w:t xml:space="preserve">Significance, as defined by the NPPF, is the value of a heritage asset which derives not only from a heritage asset’s physical presence, but also from its setting. The setting of a heritage asset is the surroundings in which the heritage asset is experienced. </w:t>
            </w:r>
          </w:p>
          <w:p w14:paraId="4E2720CC" w14:textId="77777777" w:rsidR="003930EB" w:rsidRPr="003930EB" w:rsidRDefault="003930EB" w:rsidP="003930EB">
            <w:pPr>
              <w:contextualSpacing/>
              <w:jc w:val="both"/>
              <w:rPr>
                <w:rFonts w:asciiTheme="minorHAnsi" w:hAnsiTheme="minorHAnsi" w:cstheme="minorHAnsi"/>
                <w:b/>
                <w:bCs/>
                <w:szCs w:val="22"/>
              </w:rPr>
            </w:pPr>
          </w:p>
          <w:p w14:paraId="69FEA57C" w14:textId="6C33E1E2" w:rsidR="00E812B2" w:rsidRDefault="000C19F8" w:rsidP="009F508A">
            <w:pPr>
              <w:contextualSpacing/>
              <w:jc w:val="both"/>
              <w:rPr>
                <w:rFonts w:ascii="Calibri" w:hAnsi="Calibri"/>
                <w:bCs/>
                <w:szCs w:val="22"/>
              </w:rPr>
            </w:pPr>
            <w:r>
              <w:rPr>
                <w:rFonts w:ascii="Calibri" w:hAnsi="Calibri"/>
                <w:bCs/>
                <w:szCs w:val="22"/>
              </w:rPr>
              <w:t xml:space="preserve">The </w:t>
            </w:r>
            <w:r w:rsidR="00AA3C0C">
              <w:rPr>
                <w:rFonts w:ascii="Calibri" w:hAnsi="Calibri"/>
                <w:bCs/>
                <w:szCs w:val="22"/>
              </w:rPr>
              <w:t>works proposed include</w:t>
            </w:r>
            <w:r w:rsidR="008129CC">
              <w:rPr>
                <w:rFonts w:ascii="Calibri" w:hAnsi="Calibri"/>
                <w:bCs/>
                <w:szCs w:val="22"/>
              </w:rPr>
              <w:t xml:space="preserve"> internal works to provide secondary glazing to some of the windows and replacement </w:t>
            </w:r>
            <w:r w:rsidR="00EF104C">
              <w:rPr>
                <w:rFonts w:ascii="Calibri" w:hAnsi="Calibri"/>
                <w:bCs/>
                <w:szCs w:val="22"/>
              </w:rPr>
              <w:t xml:space="preserve">and new </w:t>
            </w:r>
            <w:r w:rsidR="008129CC">
              <w:rPr>
                <w:rFonts w:ascii="Calibri" w:hAnsi="Calibri"/>
                <w:bCs/>
                <w:szCs w:val="22"/>
              </w:rPr>
              <w:t>doors as well as replacing the existing conservatory extension to the rear with a single storey extension</w:t>
            </w:r>
            <w:r w:rsidR="00726660">
              <w:rPr>
                <w:rFonts w:ascii="Calibri" w:hAnsi="Calibri"/>
                <w:bCs/>
                <w:szCs w:val="22"/>
              </w:rPr>
              <w:t>.</w:t>
            </w:r>
            <w:r w:rsidR="008129CC">
              <w:rPr>
                <w:rFonts w:ascii="Calibri" w:hAnsi="Calibri"/>
                <w:bCs/>
                <w:szCs w:val="22"/>
              </w:rPr>
              <w:t xml:space="preserve"> </w:t>
            </w:r>
          </w:p>
          <w:p w14:paraId="1AACBBEC" w14:textId="77777777" w:rsidR="00081072" w:rsidRDefault="00081072" w:rsidP="009F508A">
            <w:pPr>
              <w:contextualSpacing/>
              <w:jc w:val="both"/>
              <w:rPr>
                <w:rFonts w:ascii="Calibri" w:hAnsi="Calibri"/>
                <w:bCs/>
                <w:szCs w:val="22"/>
              </w:rPr>
            </w:pPr>
          </w:p>
          <w:p w14:paraId="28E9783E" w14:textId="054BCB57" w:rsidR="00081072" w:rsidRPr="00E176A9" w:rsidRDefault="00081072" w:rsidP="00E176A9">
            <w:pPr>
              <w:ind w:left="-5" w:right="54"/>
              <w:jc w:val="both"/>
              <w:rPr>
                <w:rFonts w:asciiTheme="minorHAnsi" w:hAnsiTheme="minorHAnsi" w:cstheme="minorHAnsi"/>
              </w:rPr>
            </w:pPr>
            <w:r w:rsidRPr="00E176A9">
              <w:rPr>
                <w:rFonts w:asciiTheme="minorHAnsi" w:hAnsiTheme="minorHAnsi" w:cstheme="minorHAnsi"/>
              </w:rPr>
              <w:t xml:space="preserve">The building has been in use since the early Medieval period and has architectural and historical values that make it a significant building of national importance. </w:t>
            </w:r>
            <w:r w:rsidR="00EF104C">
              <w:rPr>
                <w:rFonts w:asciiTheme="minorHAnsi" w:hAnsiTheme="minorHAnsi" w:cstheme="minorHAnsi"/>
              </w:rPr>
              <w:t>Therefore an archaeological recording of the whole site would be appropriate.</w:t>
            </w:r>
          </w:p>
          <w:p w14:paraId="1FB6A9B5" w14:textId="77777777" w:rsidR="00081072" w:rsidRPr="00E176A9" w:rsidRDefault="00081072" w:rsidP="00E176A9">
            <w:pPr>
              <w:spacing w:line="259" w:lineRule="auto"/>
              <w:jc w:val="both"/>
              <w:rPr>
                <w:rFonts w:asciiTheme="minorHAnsi" w:hAnsiTheme="minorHAnsi" w:cstheme="minorHAnsi"/>
              </w:rPr>
            </w:pPr>
            <w:r w:rsidRPr="00E176A9">
              <w:rPr>
                <w:rFonts w:asciiTheme="minorHAnsi" w:hAnsiTheme="minorHAnsi" w:cstheme="minorHAnsi"/>
              </w:rPr>
              <w:t xml:space="preserve"> </w:t>
            </w:r>
          </w:p>
          <w:p w14:paraId="3D994DA9" w14:textId="77777777" w:rsidR="00081072" w:rsidRPr="00E176A9" w:rsidRDefault="00081072" w:rsidP="00E176A9">
            <w:pPr>
              <w:pStyle w:val="Heading3"/>
              <w:ind w:left="-5"/>
              <w:jc w:val="both"/>
              <w:rPr>
                <w:rFonts w:asciiTheme="minorHAnsi" w:hAnsiTheme="minorHAnsi" w:cstheme="minorHAnsi"/>
              </w:rPr>
            </w:pPr>
            <w:r w:rsidRPr="00E176A9">
              <w:rPr>
                <w:rFonts w:asciiTheme="minorHAnsi" w:hAnsiTheme="minorHAnsi" w:cstheme="minorHAnsi"/>
              </w:rPr>
              <w:t>The installation of secondary glazing throughout the house</w:t>
            </w:r>
            <w:r w:rsidRPr="00E176A9">
              <w:rPr>
                <w:rFonts w:asciiTheme="minorHAnsi" w:hAnsiTheme="minorHAnsi" w:cstheme="minorHAnsi"/>
                <w:u w:val="none"/>
              </w:rPr>
              <w:t xml:space="preserve"> </w:t>
            </w:r>
          </w:p>
          <w:p w14:paraId="3D451C1E" w14:textId="77777777" w:rsidR="00081072" w:rsidRDefault="00081072" w:rsidP="00081072">
            <w:pPr>
              <w:spacing w:line="259" w:lineRule="auto"/>
            </w:pPr>
            <w:r>
              <w:t xml:space="preserve"> </w:t>
            </w:r>
          </w:p>
          <w:p w14:paraId="45E924F9" w14:textId="21DA0C01" w:rsidR="00E176A9" w:rsidRPr="00E176A9" w:rsidRDefault="00081072" w:rsidP="00081072">
            <w:pPr>
              <w:ind w:left="-5" w:right="54"/>
              <w:rPr>
                <w:rFonts w:asciiTheme="minorHAnsi" w:hAnsiTheme="minorHAnsi" w:cstheme="minorHAnsi"/>
              </w:rPr>
            </w:pPr>
            <w:r w:rsidRPr="00E176A9">
              <w:rPr>
                <w:rFonts w:asciiTheme="minorHAnsi" w:hAnsiTheme="minorHAnsi" w:cstheme="minorHAnsi"/>
              </w:rPr>
              <w:t>I</w:t>
            </w:r>
            <w:r w:rsidR="00E176A9" w:rsidRPr="00E176A9">
              <w:rPr>
                <w:rFonts w:asciiTheme="minorHAnsi" w:hAnsiTheme="minorHAnsi" w:cstheme="minorHAnsi"/>
              </w:rPr>
              <w:t xml:space="preserve">t was </w:t>
            </w:r>
            <w:r w:rsidRPr="00E176A9">
              <w:rPr>
                <w:rFonts w:asciiTheme="minorHAnsi" w:hAnsiTheme="minorHAnsi" w:cstheme="minorHAnsi"/>
              </w:rPr>
              <w:t>note</w:t>
            </w:r>
            <w:r w:rsidR="00E176A9" w:rsidRPr="00E176A9">
              <w:rPr>
                <w:rFonts w:asciiTheme="minorHAnsi" w:hAnsiTheme="minorHAnsi" w:cstheme="minorHAnsi"/>
              </w:rPr>
              <w:t>d</w:t>
            </w:r>
            <w:r w:rsidRPr="00E176A9">
              <w:rPr>
                <w:rFonts w:asciiTheme="minorHAnsi" w:hAnsiTheme="minorHAnsi" w:cstheme="minorHAnsi"/>
              </w:rPr>
              <w:t xml:space="preserve"> which windows are </w:t>
            </w:r>
            <w:r w:rsidR="00E176A9" w:rsidRPr="00E176A9">
              <w:rPr>
                <w:rFonts w:asciiTheme="minorHAnsi" w:hAnsiTheme="minorHAnsi" w:cstheme="minorHAnsi"/>
              </w:rPr>
              <w:t xml:space="preserve">being </w:t>
            </w:r>
            <w:r w:rsidRPr="00E176A9">
              <w:rPr>
                <w:rFonts w:asciiTheme="minorHAnsi" w:hAnsiTheme="minorHAnsi" w:cstheme="minorHAnsi"/>
              </w:rPr>
              <w:t xml:space="preserve">considered to receive secondary glazing </w:t>
            </w:r>
            <w:r w:rsidR="008F2D38">
              <w:rPr>
                <w:rFonts w:asciiTheme="minorHAnsi" w:hAnsiTheme="minorHAnsi" w:cstheme="minorHAnsi"/>
              </w:rPr>
              <w:t xml:space="preserve">with a </w:t>
            </w:r>
            <w:r w:rsidRPr="00E176A9">
              <w:rPr>
                <w:rFonts w:asciiTheme="minorHAnsi" w:hAnsiTheme="minorHAnsi" w:cstheme="minorHAnsi"/>
              </w:rPr>
              <w:t xml:space="preserve">window schedule and sample images </w:t>
            </w:r>
            <w:r w:rsidR="00E176A9" w:rsidRPr="00E176A9">
              <w:rPr>
                <w:rFonts w:asciiTheme="minorHAnsi" w:hAnsiTheme="minorHAnsi" w:cstheme="minorHAnsi"/>
              </w:rPr>
              <w:t>hav</w:t>
            </w:r>
            <w:r w:rsidR="008F2D38">
              <w:rPr>
                <w:rFonts w:asciiTheme="minorHAnsi" w:hAnsiTheme="minorHAnsi" w:cstheme="minorHAnsi"/>
              </w:rPr>
              <w:t>ing</w:t>
            </w:r>
            <w:r w:rsidR="00E176A9" w:rsidRPr="00E176A9">
              <w:rPr>
                <w:rFonts w:asciiTheme="minorHAnsi" w:hAnsiTheme="minorHAnsi" w:cstheme="minorHAnsi"/>
              </w:rPr>
              <w:t xml:space="preserve"> been submitted</w:t>
            </w:r>
            <w:r w:rsidRPr="00E176A9">
              <w:rPr>
                <w:rFonts w:asciiTheme="minorHAnsi" w:hAnsiTheme="minorHAnsi" w:cstheme="minorHAnsi"/>
              </w:rPr>
              <w:t xml:space="preserve">. </w:t>
            </w:r>
            <w:r w:rsidR="00E176A9" w:rsidRPr="00E176A9">
              <w:rPr>
                <w:rFonts w:asciiTheme="minorHAnsi" w:hAnsiTheme="minorHAnsi" w:cstheme="minorHAnsi"/>
              </w:rPr>
              <w:t xml:space="preserve">From </w:t>
            </w:r>
            <w:r w:rsidRPr="00E176A9">
              <w:rPr>
                <w:rFonts w:asciiTheme="minorHAnsi" w:hAnsiTheme="minorHAnsi" w:cstheme="minorHAnsi"/>
              </w:rPr>
              <w:t xml:space="preserve">the information </w:t>
            </w:r>
            <w:r w:rsidR="00E176A9" w:rsidRPr="00E176A9">
              <w:rPr>
                <w:rFonts w:asciiTheme="minorHAnsi" w:hAnsiTheme="minorHAnsi" w:cstheme="minorHAnsi"/>
              </w:rPr>
              <w:t xml:space="preserve">submitted </w:t>
            </w:r>
            <w:r w:rsidRPr="00E176A9">
              <w:rPr>
                <w:rFonts w:asciiTheme="minorHAnsi" w:hAnsiTheme="minorHAnsi" w:cstheme="minorHAnsi"/>
              </w:rPr>
              <w:t xml:space="preserve">the windows are those in the Drawing Room, Main Reception Hall, and Morning Room on the ground floor, and the Garden Room, Kings Room, and Master Suite on the first floor of the earlier part of the building, as well as the Guest Suite in the early 20th century extension. These windows are in the southwest and northeast elevations of the building. </w:t>
            </w:r>
            <w:r w:rsidRPr="002231AA">
              <w:rPr>
                <w:rFonts w:asciiTheme="minorHAnsi" w:hAnsiTheme="minorHAnsi" w:cstheme="minorHAnsi"/>
              </w:rPr>
              <w:t xml:space="preserve">All except one are mullion windows and two </w:t>
            </w:r>
            <w:r w:rsidR="002231AA" w:rsidRPr="002231AA">
              <w:rPr>
                <w:rFonts w:asciiTheme="minorHAnsi" w:hAnsiTheme="minorHAnsi" w:cstheme="minorHAnsi"/>
              </w:rPr>
              <w:t xml:space="preserve">of these (W5 and W6) </w:t>
            </w:r>
            <w:r w:rsidRPr="002231AA">
              <w:rPr>
                <w:rFonts w:asciiTheme="minorHAnsi" w:hAnsiTheme="minorHAnsi" w:cstheme="minorHAnsi"/>
              </w:rPr>
              <w:t xml:space="preserve">have </w:t>
            </w:r>
            <w:r w:rsidR="002231AA" w:rsidRPr="002231AA">
              <w:rPr>
                <w:rFonts w:asciiTheme="minorHAnsi" w:hAnsiTheme="minorHAnsi" w:cstheme="minorHAnsi"/>
              </w:rPr>
              <w:t xml:space="preserve">modern internal </w:t>
            </w:r>
            <w:r w:rsidRPr="002231AA">
              <w:rPr>
                <w:rFonts w:asciiTheme="minorHAnsi" w:hAnsiTheme="minorHAnsi" w:cstheme="minorHAnsi"/>
              </w:rPr>
              <w:t>shutters.</w:t>
            </w:r>
            <w:r w:rsidRPr="00E176A9">
              <w:rPr>
                <w:rFonts w:asciiTheme="minorHAnsi" w:hAnsiTheme="minorHAnsi" w:cstheme="minorHAnsi"/>
              </w:rPr>
              <w:t xml:space="preserve"> </w:t>
            </w:r>
          </w:p>
          <w:p w14:paraId="4B7CDA52" w14:textId="77777777" w:rsidR="00E176A9" w:rsidRPr="00E176A9" w:rsidRDefault="00E176A9" w:rsidP="00081072">
            <w:pPr>
              <w:ind w:left="-5" w:right="54"/>
              <w:rPr>
                <w:rFonts w:asciiTheme="minorHAnsi" w:hAnsiTheme="minorHAnsi" w:cstheme="minorHAnsi"/>
              </w:rPr>
            </w:pPr>
          </w:p>
          <w:p w14:paraId="1F548EEE" w14:textId="132644D7" w:rsidR="00081072" w:rsidRPr="00E176A9" w:rsidRDefault="00081072" w:rsidP="00081072">
            <w:pPr>
              <w:ind w:left="-5" w:right="54"/>
              <w:rPr>
                <w:rFonts w:asciiTheme="minorHAnsi" w:hAnsiTheme="minorHAnsi" w:cstheme="minorHAnsi"/>
              </w:rPr>
            </w:pPr>
            <w:r w:rsidRPr="00E176A9">
              <w:rPr>
                <w:rFonts w:asciiTheme="minorHAnsi" w:hAnsiTheme="minorHAnsi" w:cstheme="minorHAnsi"/>
              </w:rPr>
              <w:t xml:space="preserve">The </w:t>
            </w:r>
            <w:r w:rsidR="00E176A9" w:rsidRPr="00E176A9">
              <w:rPr>
                <w:rFonts w:asciiTheme="minorHAnsi" w:hAnsiTheme="minorHAnsi" w:cstheme="minorHAnsi"/>
              </w:rPr>
              <w:t xml:space="preserve">submitted </w:t>
            </w:r>
            <w:r w:rsidRPr="00E176A9">
              <w:rPr>
                <w:rFonts w:asciiTheme="minorHAnsi" w:hAnsiTheme="minorHAnsi" w:cstheme="minorHAnsi"/>
              </w:rPr>
              <w:t>Heritage Statement refers to improving “</w:t>
            </w:r>
            <w:r w:rsidRPr="00E176A9">
              <w:rPr>
                <w:rFonts w:asciiTheme="minorHAnsi" w:eastAsia="Arial" w:hAnsiTheme="minorHAnsi" w:cstheme="minorHAnsi"/>
                <w:i/>
              </w:rPr>
              <w:t xml:space="preserve">thermal and energy efficiency of the windows, which are often the least efficient elements of a building and will contribute to the improved </w:t>
            </w:r>
            <w:r w:rsidRPr="002231AA">
              <w:rPr>
                <w:rFonts w:asciiTheme="minorHAnsi" w:eastAsia="Arial" w:hAnsiTheme="minorHAnsi" w:cstheme="minorHAnsi"/>
                <w:i/>
              </w:rPr>
              <w:t>comfort of the internal living environment</w:t>
            </w:r>
            <w:r w:rsidRPr="002231AA">
              <w:rPr>
                <w:rFonts w:asciiTheme="minorHAnsi" w:hAnsiTheme="minorHAnsi" w:cstheme="minorHAnsi"/>
              </w:rPr>
              <w:t>”.</w:t>
            </w:r>
            <w:r w:rsidRPr="008F2D38">
              <w:rPr>
                <w:rFonts w:asciiTheme="minorHAnsi" w:hAnsiTheme="minorHAnsi" w:cstheme="minorHAnsi"/>
                <w:highlight w:val="yellow"/>
              </w:rPr>
              <w:t xml:space="preserve"> </w:t>
            </w:r>
          </w:p>
          <w:p w14:paraId="09FC06BF" w14:textId="77777777" w:rsidR="00081072" w:rsidRPr="00E176A9" w:rsidRDefault="00081072" w:rsidP="00081072">
            <w:pPr>
              <w:spacing w:line="259" w:lineRule="auto"/>
              <w:rPr>
                <w:rFonts w:asciiTheme="minorHAnsi" w:hAnsiTheme="minorHAnsi" w:cstheme="minorHAnsi"/>
              </w:rPr>
            </w:pPr>
            <w:r w:rsidRPr="00E176A9">
              <w:rPr>
                <w:rFonts w:asciiTheme="minorHAnsi" w:hAnsiTheme="minorHAnsi" w:cstheme="minorHAnsi"/>
              </w:rPr>
              <w:t xml:space="preserve"> </w:t>
            </w:r>
          </w:p>
          <w:p w14:paraId="4E93912B" w14:textId="77777777" w:rsidR="008836BD" w:rsidRDefault="00081072" w:rsidP="00081072">
            <w:pPr>
              <w:ind w:left="-5" w:right="54"/>
              <w:rPr>
                <w:rFonts w:asciiTheme="minorHAnsi" w:hAnsiTheme="minorHAnsi" w:cstheme="minorHAnsi"/>
              </w:rPr>
            </w:pPr>
            <w:r w:rsidRPr="00E176A9">
              <w:rPr>
                <w:rFonts w:asciiTheme="minorHAnsi" w:hAnsiTheme="minorHAnsi" w:cstheme="minorHAnsi"/>
              </w:rPr>
              <w:t>Secondary glazing, when designed appropriately and in a way that respects the character and appearance of a historic building, is beneficial for achieving an energy-efficient building.</w:t>
            </w:r>
            <w:r>
              <w:t xml:space="preserve"> </w:t>
            </w:r>
            <w:r w:rsidRPr="00E176A9">
              <w:rPr>
                <w:rFonts w:asciiTheme="minorHAnsi" w:hAnsiTheme="minorHAnsi" w:cstheme="minorHAnsi"/>
              </w:rPr>
              <w:t>In order to</w:t>
            </w:r>
            <w:r>
              <w:t xml:space="preserve"> </w:t>
            </w:r>
            <w:r w:rsidRPr="00E176A9">
              <w:rPr>
                <w:rFonts w:asciiTheme="minorHAnsi" w:hAnsiTheme="minorHAnsi" w:cstheme="minorHAnsi"/>
              </w:rPr>
              <w:t xml:space="preserve">not cause any harm to the significance of the building, secondary glazing should be plain, and if with sub-divisions, these should follow existing lines. They often do not require LBC. In its current state, however, further information on how the windows will be fitted into the window reveals especially </w:t>
            </w:r>
            <w:r w:rsidR="008836BD">
              <w:rPr>
                <w:rFonts w:asciiTheme="minorHAnsi" w:hAnsiTheme="minorHAnsi" w:cstheme="minorHAnsi"/>
              </w:rPr>
              <w:t>with</w:t>
            </w:r>
            <w:r w:rsidRPr="00E176A9">
              <w:rPr>
                <w:rFonts w:asciiTheme="minorHAnsi" w:hAnsiTheme="minorHAnsi" w:cstheme="minorHAnsi"/>
              </w:rPr>
              <w:t xml:space="preserve"> two </w:t>
            </w:r>
            <w:r w:rsidR="00431E07">
              <w:rPr>
                <w:rFonts w:asciiTheme="minorHAnsi" w:hAnsiTheme="minorHAnsi" w:cstheme="minorHAnsi"/>
              </w:rPr>
              <w:t xml:space="preserve">of the </w:t>
            </w:r>
            <w:r w:rsidRPr="00E176A9">
              <w:rPr>
                <w:rFonts w:asciiTheme="minorHAnsi" w:hAnsiTheme="minorHAnsi" w:cstheme="minorHAnsi"/>
              </w:rPr>
              <w:t>windows hav</w:t>
            </w:r>
            <w:r w:rsidR="008836BD">
              <w:rPr>
                <w:rFonts w:asciiTheme="minorHAnsi" w:hAnsiTheme="minorHAnsi" w:cstheme="minorHAnsi"/>
              </w:rPr>
              <w:t>ing</w:t>
            </w:r>
            <w:r w:rsidRPr="00E176A9">
              <w:rPr>
                <w:rFonts w:asciiTheme="minorHAnsi" w:hAnsiTheme="minorHAnsi" w:cstheme="minorHAnsi"/>
              </w:rPr>
              <w:t xml:space="preserve"> shutters. </w:t>
            </w:r>
            <w:r w:rsidR="008836BD">
              <w:rPr>
                <w:rFonts w:asciiTheme="minorHAnsi" w:hAnsiTheme="minorHAnsi" w:cstheme="minorHAnsi"/>
              </w:rPr>
              <w:t xml:space="preserve">Details including </w:t>
            </w:r>
            <w:r w:rsidRPr="00E176A9">
              <w:rPr>
                <w:rFonts w:asciiTheme="minorHAnsi" w:hAnsiTheme="minorHAnsi" w:cstheme="minorHAnsi"/>
              </w:rPr>
              <w:t>highlighting these windows on a plan of the whole building as well as elevation drawings, window profiles and cross-sections showing how the secondary glazing will be fitted</w:t>
            </w:r>
            <w:r w:rsidR="008836BD">
              <w:rPr>
                <w:rFonts w:asciiTheme="minorHAnsi" w:hAnsiTheme="minorHAnsi" w:cstheme="minorHAnsi"/>
              </w:rPr>
              <w:t xml:space="preserve"> has now been provided</w:t>
            </w:r>
            <w:r w:rsidRPr="00E176A9">
              <w:rPr>
                <w:rFonts w:asciiTheme="minorHAnsi" w:hAnsiTheme="minorHAnsi" w:cstheme="minorHAnsi"/>
              </w:rPr>
              <w:t xml:space="preserve">. This </w:t>
            </w:r>
            <w:r w:rsidR="008836BD">
              <w:rPr>
                <w:rFonts w:asciiTheme="minorHAnsi" w:hAnsiTheme="minorHAnsi" w:cstheme="minorHAnsi"/>
              </w:rPr>
              <w:t xml:space="preserve">will </w:t>
            </w:r>
            <w:r w:rsidRPr="00E176A9">
              <w:rPr>
                <w:rFonts w:asciiTheme="minorHAnsi" w:hAnsiTheme="minorHAnsi" w:cstheme="minorHAnsi"/>
              </w:rPr>
              <w:t xml:space="preserve">ensure that the secondary glazing design does not cause any damage to the fabric of the historic building, cause visual harm and prevent any future problems. </w:t>
            </w:r>
          </w:p>
          <w:p w14:paraId="21159993" w14:textId="77777777" w:rsidR="008836BD" w:rsidRDefault="008836BD" w:rsidP="00081072">
            <w:pPr>
              <w:ind w:left="-5" w:right="54"/>
              <w:rPr>
                <w:rFonts w:asciiTheme="minorHAnsi" w:hAnsiTheme="minorHAnsi" w:cstheme="minorHAnsi"/>
              </w:rPr>
            </w:pPr>
          </w:p>
          <w:p w14:paraId="7DDE8AFE" w14:textId="65D0A984" w:rsidR="008836BD" w:rsidRDefault="008836BD" w:rsidP="00D73DA5">
            <w:pPr>
              <w:rPr>
                <w:rFonts w:asciiTheme="minorHAnsi" w:hAnsiTheme="minorHAnsi" w:cstheme="minorHAnsi"/>
              </w:rPr>
            </w:pPr>
            <w:r w:rsidRPr="00D73DA5">
              <w:rPr>
                <w:rFonts w:asciiTheme="minorHAnsi" w:hAnsiTheme="minorHAnsi" w:cstheme="minorHAnsi"/>
              </w:rPr>
              <w:t xml:space="preserve">The submitted drawings show that secondary glazing (double-glazed) will be fitted into the window reveals with no internal glazing bars. The width of the secondary glazing window frames will match the width of the existing mullions and there will be no glazing bars. </w:t>
            </w:r>
            <w:r w:rsidR="00D73DA5">
              <w:rPr>
                <w:rFonts w:asciiTheme="minorHAnsi" w:hAnsiTheme="minorHAnsi" w:cstheme="minorHAnsi"/>
              </w:rPr>
              <w:t>T</w:t>
            </w:r>
            <w:r w:rsidRPr="00D73DA5">
              <w:rPr>
                <w:rFonts w:asciiTheme="minorHAnsi" w:hAnsiTheme="minorHAnsi" w:cstheme="minorHAnsi"/>
              </w:rPr>
              <w:t xml:space="preserve">he appearance of this solution is acceptable because they will not be visible from the exterior of the building and will not cause irreversible damage to the fabric of the building. </w:t>
            </w:r>
          </w:p>
          <w:p w14:paraId="430004F8" w14:textId="77777777" w:rsidR="00D73DA5" w:rsidRDefault="00D73DA5" w:rsidP="00D73DA5">
            <w:pPr>
              <w:rPr>
                <w:rFonts w:asciiTheme="minorHAnsi" w:hAnsiTheme="minorHAnsi" w:cstheme="minorHAnsi"/>
              </w:rPr>
            </w:pPr>
          </w:p>
          <w:p w14:paraId="249B8F67" w14:textId="0D55BA3D" w:rsidR="00081072" w:rsidRPr="00E176A9" w:rsidRDefault="00D73DA5" w:rsidP="00081072">
            <w:pPr>
              <w:ind w:left="-5" w:right="54"/>
              <w:rPr>
                <w:rFonts w:asciiTheme="minorHAnsi" w:hAnsiTheme="minorHAnsi" w:cstheme="minorHAnsi"/>
              </w:rPr>
            </w:pPr>
            <w:r>
              <w:rPr>
                <w:rFonts w:asciiTheme="minorHAnsi" w:hAnsiTheme="minorHAnsi" w:cstheme="minorHAnsi"/>
              </w:rPr>
              <w:t>Therefore, subjec</w:t>
            </w:r>
            <w:r w:rsidR="002231AA">
              <w:rPr>
                <w:rFonts w:asciiTheme="minorHAnsi" w:hAnsiTheme="minorHAnsi" w:cstheme="minorHAnsi"/>
              </w:rPr>
              <w:t xml:space="preserve">t to a condition requiring further details </w:t>
            </w:r>
            <w:r>
              <w:rPr>
                <w:rFonts w:asciiTheme="minorHAnsi" w:hAnsiTheme="minorHAnsi" w:cstheme="minorHAnsi"/>
              </w:rPr>
              <w:t xml:space="preserve">of the installation of the secondary glazing </w:t>
            </w:r>
            <w:r w:rsidR="002231AA">
              <w:rPr>
                <w:rFonts w:asciiTheme="minorHAnsi" w:hAnsiTheme="minorHAnsi" w:cstheme="minorHAnsi"/>
              </w:rPr>
              <w:t xml:space="preserve">for the two shuttered windows </w:t>
            </w:r>
            <w:r w:rsidR="00257F0C">
              <w:rPr>
                <w:rFonts w:asciiTheme="minorHAnsi" w:hAnsiTheme="minorHAnsi" w:cstheme="minorHAnsi"/>
              </w:rPr>
              <w:t xml:space="preserve">and conditions relating to the submitted design, materials and methodology </w:t>
            </w:r>
            <w:r w:rsidR="002231AA">
              <w:rPr>
                <w:rFonts w:asciiTheme="minorHAnsi" w:hAnsiTheme="minorHAnsi" w:cstheme="minorHAnsi"/>
              </w:rPr>
              <w:t>this would be acceptable.</w:t>
            </w:r>
          </w:p>
          <w:p w14:paraId="7ED916DD" w14:textId="77777777" w:rsidR="00081072" w:rsidRPr="00E176A9" w:rsidRDefault="00081072" w:rsidP="00081072">
            <w:pPr>
              <w:spacing w:line="259" w:lineRule="auto"/>
              <w:rPr>
                <w:rFonts w:asciiTheme="minorHAnsi" w:hAnsiTheme="minorHAnsi" w:cstheme="minorHAnsi"/>
              </w:rPr>
            </w:pPr>
            <w:r w:rsidRPr="00E176A9">
              <w:rPr>
                <w:rFonts w:asciiTheme="minorHAnsi" w:hAnsiTheme="minorHAnsi" w:cstheme="minorHAnsi"/>
              </w:rPr>
              <w:t xml:space="preserve"> </w:t>
            </w:r>
          </w:p>
          <w:p w14:paraId="694F222E" w14:textId="0F90A129" w:rsidR="00081072" w:rsidRPr="00E176A9" w:rsidRDefault="008F2D38" w:rsidP="00081072">
            <w:pPr>
              <w:ind w:left="-5" w:right="54"/>
              <w:rPr>
                <w:rFonts w:asciiTheme="minorHAnsi" w:hAnsiTheme="minorHAnsi" w:cstheme="minorHAnsi"/>
              </w:rPr>
            </w:pPr>
            <w:r>
              <w:rPr>
                <w:rFonts w:asciiTheme="minorHAnsi" w:hAnsiTheme="minorHAnsi" w:cstheme="minorHAnsi"/>
              </w:rPr>
              <w:lastRenderedPageBreak/>
              <w:t>I</w:t>
            </w:r>
            <w:r w:rsidR="00081072" w:rsidRPr="00E176A9">
              <w:rPr>
                <w:rFonts w:asciiTheme="minorHAnsi" w:hAnsiTheme="minorHAnsi" w:cstheme="minorHAnsi"/>
              </w:rPr>
              <w:t xml:space="preserve">n relation to the thermal performance/energy efficiency of the building, </w:t>
            </w:r>
            <w:r>
              <w:rPr>
                <w:rFonts w:asciiTheme="minorHAnsi" w:hAnsiTheme="minorHAnsi" w:cstheme="minorHAnsi"/>
              </w:rPr>
              <w:t>a</w:t>
            </w:r>
            <w:r w:rsidR="00081072" w:rsidRPr="00E176A9">
              <w:rPr>
                <w:rFonts w:asciiTheme="minorHAnsi" w:hAnsiTheme="minorHAnsi" w:cstheme="minorHAnsi"/>
              </w:rPr>
              <w:t xml:space="preserve"> more holistic (whole house) approach </w:t>
            </w:r>
            <w:r>
              <w:rPr>
                <w:rFonts w:asciiTheme="minorHAnsi" w:hAnsiTheme="minorHAnsi" w:cstheme="minorHAnsi"/>
              </w:rPr>
              <w:t xml:space="preserve">should be </w:t>
            </w:r>
            <w:r w:rsidR="00081072" w:rsidRPr="00E176A9">
              <w:rPr>
                <w:rFonts w:asciiTheme="minorHAnsi" w:hAnsiTheme="minorHAnsi" w:cstheme="minorHAnsi"/>
              </w:rPr>
              <w:t>sought that considers the building in its entirety and takes into account all the factors affecting energy use. This is also Historic England’s advice, which refers to it as an all-encompassing and integrated “</w:t>
            </w:r>
            <w:r w:rsidR="00081072" w:rsidRPr="00E176A9">
              <w:rPr>
                <w:rFonts w:asciiTheme="minorHAnsi" w:eastAsia="Arial" w:hAnsiTheme="minorHAnsi" w:cstheme="minorHAnsi"/>
                <w:i/>
              </w:rPr>
              <w:t>whole building approach</w:t>
            </w:r>
            <w:r w:rsidR="00081072" w:rsidRPr="00E176A9">
              <w:rPr>
                <w:rFonts w:asciiTheme="minorHAnsi" w:hAnsiTheme="minorHAnsi" w:cstheme="minorHAnsi"/>
              </w:rPr>
              <w:t>”, which “…</w:t>
            </w:r>
            <w:r w:rsidR="00081072" w:rsidRPr="00E176A9">
              <w:rPr>
                <w:rFonts w:asciiTheme="minorHAnsi" w:eastAsia="Arial" w:hAnsiTheme="minorHAnsi" w:cstheme="minorHAnsi"/>
                <w:i/>
              </w:rPr>
              <w:t>seeks the best balance between saving energy, maintaining a healthy indoor environment and sustaining heritage significance, all by understanding the building in its context</w:t>
            </w:r>
            <w:r w:rsidR="00081072" w:rsidRPr="00E176A9">
              <w:rPr>
                <w:rFonts w:asciiTheme="minorHAnsi" w:hAnsiTheme="minorHAnsi" w:cstheme="minorHAnsi"/>
              </w:rPr>
              <w:t>” (Energy Efficiency and Traditional Homes: Historic England Advice Note 14, p.8). Implementing a single option, in this case secondary glazing, may not be fully beneficial for thermal efficiency if other factors causing thermal loss are not being considered at the same time.</w:t>
            </w:r>
            <w:r w:rsidR="00081072" w:rsidRPr="00E176A9">
              <w:rPr>
                <w:rFonts w:asciiTheme="minorHAnsi" w:eastAsia="Gill Sans MT" w:hAnsiTheme="minorHAnsi" w:cstheme="minorHAnsi"/>
              </w:rPr>
              <w:t xml:space="preserve"> </w:t>
            </w:r>
          </w:p>
          <w:p w14:paraId="1BDF2F55" w14:textId="77777777" w:rsidR="00081072" w:rsidRDefault="00081072" w:rsidP="00081072">
            <w:pPr>
              <w:spacing w:line="259" w:lineRule="auto"/>
            </w:pPr>
            <w:r>
              <w:t xml:space="preserve"> </w:t>
            </w:r>
          </w:p>
          <w:p w14:paraId="5C278394" w14:textId="77777777" w:rsidR="00081072" w:rsidRPr="00431E07" w:rsidRDefault="00081072" w:rsidP="00081072">
            <w:pPr>
              <w:pStyle w:val="Heading3"/>
              <w:ind w:left="-5"/>
              <w:rPr>
                <w:rFonts w:asciiTheme="minorHAnsi" w:hAnsiTheme="minorHAnsi" w:cstheme="minorHAnsi"/>
              </w:rPr>
            </w:pPr>
            <w:r w:rsidRPr="00431E07">
              <w:rPr>
                <w:rFonts w:asciiTheme="minorHAnsi" w:hAnsiTheme="minorHAnsi" w:cstheme="minorHAnsi"/>
              </w:rPr>
              <w:t>Replacement of an internal door</w:t>
            </w:r>
            <w:r w:rsidRPr="00431E07">
              <w:rPr>
                <w:rFonts w:asciiTheme="minorHAnsi" w:hAnsiTheme="minorHAnsi" w:cstheme="minorHAnsi"/>
                <w:u w:val="none"/>
              </w:rPr>
              <w:t xml:space="preserve"> </w:t>
            </w:r>
          </w:p>
          <w:p w14:paraId="72EFAB57" w14:textId="77777777" w:rsidR="00081072" w:rsidRPr="00431E07" w:rsidRDefault="00081072" w:rsidP="00081072">
            <w:pPr>
              <w:spacing w:line="259" w:lineRule="auto"/>
              <w:rPr>
                <w:rFonts w:asciiTheme="minorHAnsi" w:hAnsiTheme="minorHAnsi" w:cstheme="minorHAnsi"/>
              </w:rPr>
            </w:pPr>
            <w:r w:rsidRPr="00431E07">
              <w:rPr>
                <w:rFonts w:asciiTheme="minorHAnsi" w:hAnsiTheme="minorHAnsi" w:cstheme="minorHAnsi"/>
              </w:rPr>
              <w:t xml:space="preserve"> </w:t>
            </w:r>
          </w:p>
          <w:p w14:paraId="6F8D1BFE" w14:textId="131FE1A2" w:rsidR="00081072" w:rsidRPr="00431E07" w:rsidRDefault="00081072" w:rsidP="00081072">
            <w:pPr>
              <w:ind w:left="-5" w:right="54"/>
              <w:rPr>
                <w:rFonts w:asciiTheme="minorHAnsi" w:hAnsiTheme="minorHAnsi" w:cstheme="minorHAnsi"/>
              </w:rPr>
            </w:pPr>
            <w:r w:rsidRPr="00431E07">
              <w:rPr>
                <w:rFonts w:asciiTheme="minorHAnsi" w:hAnsiTheme="minorHAnsi" w:cstheme="minorHAnsi"/>
              </w:rPr>
              <w:t>This is an internal door, which has batons the same as a door in another room in the property. According to a report provided by an antiques dealer, the handles, locks and hinges on these doors are original and date to the early 20</w:t>
            </w:r>
            <w:r w:rsidRPr="00431E07">
              <w:rPr>
                <w:rFonts w:asciiTheme="minorHAnsi" w:hAnsiTheme="minorHAnsi" w:cstheme="minorHAnsi"/>
                <w:vertAlign w:val="superscript"/>
              </w:rPr>
              <w:t>th</w:t>
            </w:r>
            <w:r w:rsidRPr="00431E07">
              <w:rPr>
                <w:rFonts w:asciiTheme="minorHAnsi" w:hAnsiTheme="minorHAnsi" w:cstheme="minorHAnsi"/>
              </w:rPr>
              <w:t xml:space="preserve"> century. The report states that the door and its casing date to the early 20</w:t>
            </w:r>
            <w:r w:rsidRPr="00431E07">
              <w:rPr>
                <w:rFonts w:asciiTheme="minorHAnsi" w:hAnsiTheme="minorHAnsi" w:cstheme="minorHAnsi"/>
                <w:vertAlign w:val="superscript"/>
              </w:rPr>
              <w:t>th</w:t>
            </w:r>
            <w:r w:rsidRPr="00431E07">
              <w:rPr>
                <w:rFonts w:asciiTheme="minorHAnsi" w:hAnsiTheme="minorHAnsi" w:cstheme="minorHAnsi"/>
              </w:rPr>
              <w:t xml:space="preserve"> century. This would correspond to when the building was extensively altered in that period. This suggests that this particular door was in this location when the building was listed in 1954 and therefore forms part of the historic fabric of the building. The door is in good condition so the intervention appears to be for cosmetic purposes. Whilst replacing the door </w:t>
            </w:r>
            <w:r w:rsidR="008F2D38">
              <w:rPr>
                <w:rFonts w:asciiTheme="minorHAnsi" w:hAnsiTheme="minorHAnsi" w:cstheme="minorHAnsi"/>
              </w:rPr>
              <w:t>i</w:t>
            </w:r>
            <w:r w:rsidRPr="00431E07">
              <w:rPr>
                <w:rFonts w:asciiTheme="minorHAnsi" w:hAnsiTheme="minorHAnsi" w:cstheme="minorHAnsi"/>
              </w:rPr>
              <w:t xml:space="preserve">s harmful to the significance of the building, </w:t>
            </w:r>
            <w:r w:rsidR="008F2D38">
              <w:rPr>
                <w:rFonts w:asciiTheme="minorHAnsi" w:hAnsiTheme="minorHAnsi" w:cstheme="minorHAnsi"/>
              </w:rPr>
              <w:t>t</w:t>
            </w:r>
            <w:r w:rsidRPr="00431E07">
              <w:rPr>
                <w:rFonts w:asciiTheme="minorHAnsi" w:hAnsiTheme="minorHAnsi" w:cstheme="minorHAnsi"/>
              </w:rPr>
              <w:t xml:space="preserve">he harm its impact on the significance on the building as whole as being on a negligible scale. </w:t>
            </w:r>
            <w:r w:rsidR="00920871">
              <w:rPr>
                <w:rFonts w:asciiTheme="minorHAnsi" w:hAnsiTheme="minorHAnsi" w:cstheme="minorHAnsi"/>
              </w:rPr>
              <w:t xml:space="preserve">Whilst not ideal this can be justified subject to an appropriate replacement being agreed by condition.  The proposed finish would </w:t>
            </w:r>
            <w:r w:rsidR="00257F0C">
              <w:rPr>
                <w:rFonts w:asciiTheme="minorHAnsi" w:hAnsiTheme="minorHAnsi" w:cstheme="minorHAnsi"/>
              </w:rPr>
              <w:t xml:space="preserve">not be acceptable as it would </w:t>
            </w:r>
            <w:r w:rsidR="00920871">
              <w:rPr>
                <w:rFonts w:asciiTheme="minorHAnsi" w:hAnsiTheme="minorHAnsi" w:cstheme="minorHAnsi"/>
              </w:rPr>
              <w:t xml:space="preserve">be too shiny and therefore a more restrained finish would be appropriate </w:t>
            </w:r>
            <w:r w:rsidR="00257F0C">
              <w:rPr>
                <w:rFonts w:asciiTheme="minorHAnsi" w:hAnsiTheme="minorHAnsi" w:cstheme="minorHAnsi"/>
              </w:rPr>
              <w:t xml:space="preserve">and can be conditioned </w:t>
            </w:r>
            <w:r w:rsidR="00920871">
              <w:rPr>
                <w:rFonts w:asciiTheme="minorHAnsi" w:hAnsiTheme="minorHAnsi" w:cstheme="minorHAnsi"/>
              </w:rPr>
              <w:t>in this case.</w:t>
            </w:r>
          </w:p>
          <w:p w14:paraId="1377D4FD" w14:textId="77777777" w:rsidR="00081072" w:rsidRDefault="00081072" w:rsidP="00081072">
            <w:pPr>
              <w:spacing w:line="259" w:lineRule="auto"/>
            </w:pPr>
            <w:r>
              <w:t xml:space="preserve"> </w:t>
            </w:r>
          </w:p>
          <w:p w14:paraId="7732AF2B" w14:textId="77777777" w:rsidR="00081072" w:rsidRPr="00431E07" w:rsidRDefault="00081072" w:rsidP="00081072">
            <w:pPr>
              <w:pStyle w:val="Heading3"/>
              <w:ind w:left="-5"/>
              <w:rPr>
                <w:rFonts w:asciiTheme="minorHAnsi" w:hAnsiTheme="minorHAnsi" w:cstheme="minorHAnsi"/>
              </w:rPr>
            </w:pPr>
            <w:r w:rsidRPr="00431E07">
              <w:rPr>
                <w:rFonts w:asciiTheme="minorHAnsi" w:hAnsiTheme="minorHAnsi" w:cstheme="minorHAnsi"/>
              </w:rPr>
              <w:t>Alterations to the existing modern garage to form garage and home gym</w:t>
            </w:r>
            <w:r w:rsidRPr="00431E07">
              <w:rPr>
                <w:rFonts w:asciiTheme="minorHAnsi" w:hAnsiTheme="minorHAnsi" w:cstheme="minorHAnsi"/>
                <w:u w:val="none"/>
              </w:rPr>
              <w:t xml:space="preserve"> </w:t>
            </w:r>
          </w:p>
          <w:p w14:paraId="6E770CD7" w14:textId="77777777" w:rsidR="00081072" w:rsidRPr="00431E07" w:rsidRDefault="00081072" w:rsidP="00081072">
            <w:pPr>
              <w:spacing w:line="259" w:lineRule="auto"/>
              <w:rPr>
                <w:rFonts w:asciiTheme="minorHAnsi" w:hAnsiTheme="minorHAnsi" w:cstheme="minorHAnsi"/>
              </w:rPr>
            </w:pPr>
            <w:r w:rsidRPr="00431E07">
              <w:rPr>
                <w:rFonts w:asciiTheme="minorHAnsi" w:hAnsiTheme="minorHAnsi" w:cstheme="minorHAnsi"/>
              </w:rPr>
              <w:t xml:space="preserve"> </w:t>
            </w:r>
          </w:p>
          <w:p w14:paraId="683476A2" w14:textId="37E71338" w:rsidR="00081072" w:rsidRPr="00431E07" w:rsidRDefault="00081072" w:rsidP="00081072">
            <w:pPr>
              <w:ind w:left="-5" w:right="147"/>
              <w:rPr>
                <w:rFonts w:asciiTheme="minorHAnsi" w:hAnsiTheme="minorHAnsi" w:cstheme="minorHAnsi"/>
              </w:rPr>
            </w:pPr>
            <w:r w:rsidRPr="00431E07">
              <w:rPr>
                <w:rFonts w:asciiTheme="minorHAnsi" w:hAnsiTheme="minorHAnsi" w:cstheme="minorHAnsi"/>
              </w:rPr>
              <w:t xml:space="preserve">The existing garage building is modern, inserted in the 1990s. The proposal seeks to repurpose the northern bay to the garage as a home gym, which will require this bay to be separated from the other two bays of the garage (these will continue to be in use as a garage). The garage openings </w:t>
            </w:r>
            <w:r w:rsidR="00920871">
              <w:rPr>
                <w:rFonts w:asciiTheme="minorHAnsi" w:hAnsiTheme="minorHAnsi" w:cstheme="minorHAnsi"/>
              </w:rPr>
              <w:t xml:space="preserve">were proposed </w:t>
            </w:r>
            <w:r w:rsidRPr="00431E07">
              <w:rPr>
                <w:rFonts w:asciiTheme="minorHAnsi" w:hAnsiTheme="minorHAnsi" w:cstheme="minorHAnsi"/>
              </w:rPr>
              <w:t xml:space="preserve">to be infilled with black, </w:t>
            </w:r>
            <w:r w:rsidRPr="00431E07">
              <w:rPr>
                <w:rFonts w:asciiTheme="minorHAnsi" w:eastAsia="Arial" w:hAnsiTheme="minorHAnsi" w:cstheme="minorHAnsi"/>
                <w:i/>
              </w:rPr>
              <w:t>Crit</w:t>
            </w:r>
            <w:r w:rsidRPr="00920871">
              <w:rPr>
                <w:rFonts w:asciiTheme="minorHAnsi" w:eastAsia="Arial" w:hAnsiTheme="minorHAnsi" w:cstheme="minorHAnsi"/>
                <w:i/>
              </w:rPr>
              <w:t>tall</w:t>
            </w:r>
            <w:r w:rsidRPr="00920871">
              <w:rPr>
                <w:rFonts w:asciiTheme="minorHAnsi" w:hAnsiTheme="minorHAnsi" w:cstheme="minorHAnsi"/>
              </w:rPr>
              <w:t xml:space="preserve"> framed doors with mirrored glass for privacy/security purposes. The existing opening which </w:t>
            </w:r>
            <w:r w:rsidR="00920871">
              <w:rPr>
                <w:rFonts w:asciiTheme="minorHAnsi" w:hAnsiTheme="minorHAnsi" w:cstheme="minorHAnsi"/>
              </w:rPr>
              <w:t xml:space="preserve">would </w:t>
            </w:r>
            <w:r w:rsidRPr="00920871">
              <w:rPr>
                <w:rFonts w:asciiTheme="minorHAnsi" w:hAnsiTheme="minorHAnsi" w:cstheme="minorHAnsi"/>
              </w:rPr>
              <w:t xml:space="preserve">form part of the gym will also be infilled with fixed </w:t>
            </w:r>
            <w:r w:rsidRPr="00920871">
              <w:rPr>
                <w:rFonts w:asciiTheme="minorHAnsi" w:eastAsia="Arial" w:hAnsiTheme="minorHAnsi" w:cstheme="minorHAnsi"/>
                <w:i/>
              </w:rPr>
              <w:t xml:space="preserve">Crittall </w:t>
            </w:r>
            <w:r w:rsidRPr="00920871">
              <w:rPr>
                <w:rFonts w:asciiTheme="minorHAnsi" w:hAnsiTheme="minorHAnsi" w:cstheme="minorHAnsi"/>
              </w:rPr>
              <w:t>framed windows, also with mirrored glass.</w:t>
            </w:r>
            <w:r w:rsidRPr="00431E07">
              <w:rPr>
                <w:rFonts w:asciiTheme="minorHAnsi" w:hAnsiTheme="minorHAnsi" w:cstheme="minorHAnsi"/>
              </w:rPr>
              <w:t xml:space="preserve"> </w:t>
            </w:r>
          </w:p>
          <w:p w14:paraId="3FB81FA9" w14:textId="77777777" w:rsidR="00081072" w:rsidRPr="00431E07" w:rsidRDefault="00081072" w:rsidP="00081072">
            <w:pPr>
              <w:spacing w:line="259" w:lineRule="auto"/>
              <w:rPr>
                <w:rFonts w:asciiTheme="minorHAnsi" w:hAnsiTheme="minorHAnsi" w:cstheme="minorHAnsi"/>
              </w:rPr>
            </w:pPr>
            <w:r w:rsidRPr="00431E07">
              <w:rPr>
                <w:rFonts w:asciiTheme="minorHAnsi" w:hAnsiTheme="minorHAnsi" w:cstheme="minorHAnsi"/>
              </w:rPr>
              <w:t xml:space="preserve"> </w:t>
            </w:r>
          </w:p>
          <w:p w14:paraId="15A36512" w14:textId="4B0A5F33" w:rsidR="00081072" w:rsidRPr="00257F0C" w:rsidRDefault="00431E07" w:rsidP="00081072">
            <w:pPr>
              <w:ind w:left="-5" w:right="144"/>
              <w:rPr>
                <w:rFonts w:asciiTheme="minorHAnsi" w:hAnsiTheme="minorHAnsi" w:cstheme="minorHAnsi"/>
              </w:rPr>
            </w:pPr>
            <w:r>
              <w:rPr>
                <w:rFonts w:asciiTheme="minorHAnsi" w:hAnsiTheme="minorHAnsi" w:cstheme="minorHAnsi"/>
              </w:rPr>
              <w:t xml:space="preserve">Whilst there is </w:t>
            </w:r>
            <w:r w:rsidR="00081072" w:rsidRPr="00431E07">
              <w:rPr>
                <w:rFonts w:asciiTheme="minorHAnsi" w:hAnsiTheme="minorHAnsi" w:cstheme="minorHAnsi"/>
              </w:rPr>
              <w:t xml:space="preserve">no objection to the use of one bay as a home gym and to the infill of the bays with </w:t>
            </w:r>
            <w:r w:rsidR="00081072" w:rsidRPr="00431E07">
              <w:rPr>
                <w:rFonts w:asciiTheme="minorHAnsi" w:eastAsia="Arial" w:hAnsiTheme="minorHAnsi" w:cstheme="minorHAnsi"/>
                <w:i/>
              </w:rPr>
              <w:t>Crittall</w:t>
            </w:r>
            <w:r w:rsidR="00081072" w:rsidRPr="00431E07">
              <w:rPr>
                <w:rFonts w:asciiTheme="minorHAnsi" w:hAnsiTheme="minorHAnsi" w:cstheme="minorHAnsi"/>
              </w:rPr>
              <w:t xml:space="preserve"> framed windows.</w:t>
            </w:r>
            <w:r>
              <w:rPr>
                <w:rFonts w:asciiTheme="minorHAnsi" w:hAnsiTheme="minorHAnsi" w:cstheme="minorHAnsi"/>
              </w:rPr>
              <w:t xml:space="preserve"> </w:t>
            </w:r>
            <w:r w:rsidRPr="00257F0C">
              <w:rPr>
                <w:rFonts w:asciiTheme="minorHAnsi" w:hAnsiTheme="minorHAnsi" w:cstheme="minorHAnsi"/>
              </w:rPr>
              <w:t xml:space="preserve">The </w:t>
            </w:r>
            <w:r w:rsidR="00081072" w:rsidRPr="00257F0C">
              <w:rPr>
                <w:rFonts w:asciiTheme="minorHAnsi" w:hAnsiTheme="minorHAnsi" w:cstheme="minorHAnsi"/>
              </w:rPr>
              <w:t xml:space="preserve">thickness of the frames in the garage bays </w:t>
            </w:r>
            <w:r w:rsidR="00920871" w:rsidRPr="00257F0C">
              <w:rPr>
                <w:rFonts w:asciiTheme="minorHAnsi" w:hAnsiTheme="minorHAnsi" w:cstheme="minorHAnsi"/>
              </w:rPr>
              <w:t>wa</w:t>
            </w:r>
            <w:r w:rsidR="00081072" w:rsidRPr="00257F0C">
              <w:rPr>
                <w:rFonts w:asciiTheme="minorHAnsi" w:hAnsiTheme="minorHAnsi" w:cstheme="minorHAnsi"/>
              </w:rPr>
              <w:t>s quite prominent and slightly interfere</w:t>
            </w:r>
            <w:r w:rsidR="00920871" w:rsidRPr="00257F0C">
              <w:rPr>
                <w:rFonts w:asciiTheme="minorHAnsi" w:hAnsiTheme="minorHAnsi" w:cstheme="minorHAnsi"/>
              </w:rPr>
              <w:t>d</w:t>
            </w:r>
            <w:r w:rsidR="00081072" w:rsidRPr="00257F0C">
              <w:rPr>
                <w:rFonts w:asciiTheme="minorHAnsi" w:hAnsiTheme="minorHAnsi" w:cstheme="minorHAnsi"/>
              </w:rPr>
              <w:t xml:space="preserve"> with the appearance of the building. </w:t>
            </w:r>
            <w:r w:rsidR="00920871" w:rsidRPr="00257F0C">
              <w:rPr>
                <w:rFonts w:asciiTheme="minorHAnsi" w:hAnsiTheme="minorHAnsi" w:cstheme="minorHAnsi"/>
              </w:rPr>
              <w:t>M</w:t>
            </w:r>
            <w:r w:rsidR="00081072" w:rsidRPr="00257F0C">
              <w:rPr>
                <w:rFonts w:asciiTheme="minorHAnsi" w:hAnsiTheme="minorHAnsi" w:cstheme="minorHAnsi"/>
              </w:rPr>
              <w:t>ore importan</w:t>
            </w:r>
            <w:r w:rsidR="00920871" w:rsidRPr="00257F0C">
              <w:rPr>
                <w:rFonts w:asciiTheme="minorHAnsi" w:hAnsiTheme="minorHAnsi" w:cstheme="minorHAnsi"/>
              </w:rPr>
              <w:t xml:space="preserve">tly </w:t>
            </w:r>
            <w:r w:rsidR="00081072" w:rsidRPr="00257F0C">
              <w:rPr>
                <w:rFonts w:asciiTheme="minorHAnsi" w:hAnsiTheme="minorHAnsi" w:cstheme="minorHAnsi"/>
              </w:rPr>
              <w:t>the use of mirrored glass</w:t>
            </w:r>
            <w:r w:rsidR="00920871" w:rsidRPr="00257F0C">
              <w:rPr>
                <w:rFonts w:asciiTheme="minorHAnsi" w:hAnsiTheme="minorHAnsi" w:cstheme="minorHAnsi"/>
              </w:rPr>
              <w:t xml:space="preserve"> would be </w:t>
            </w:r>
            <w:r w:rsidR="00081072" w:rsidRPr="00257F0C">
              <w:rPr>
                <w:rFonts w:asciiTheme="minorHAnsi" w:hAnsiTheme="minorHAnsi" w:cstheme="minorHAnsi"/>
              </w:rPr>
              <w:t xml:space="preserve">a modern insertion </w:t>
            </w:r>
            <w:r w:rsidR="00920871" w:rsidRPr="00257F0C">
              <w:rPr>
                <w:rFonts w:asciiTheme="minorHAnsi" w:hAnsiTheme="minorHAnsi" w:cstheme="minorHAnsi"/>
              </w:rPr>
              <w:t>which a</w:t>
            </w:r>
            <w:r w:rsidR="00081072" w:rsidRPr="00257F0C">
              <w:rPr>
                <w:rFonts w:asciiTheme="minorHAnsi" w:hAnsiTheme="minorHAnsi" w:cstheme="minorHAnsi"/>
              </w:rPr>
              <w:t xml:space="preserve">lters the appearance of this part of the historic building, particularly </w:t>
            </w:r>
            <w:r w:rsidRPr="00257F0C">
              <w:rPr>
                <w:rFonts w:asciiTheme="minorHAnsi" w:hAnsiTheme="minorHAnsi" w:cstheme="minorHAnsi"/>
              </w:rPr>
              <w:t>as</w:t>
            </w:r>
            <w:r w:rsidR="00081072" w:rsidRPr="00257F0C">
              <w:rPr>
                <w:rFonts w:asciiTheme="minorHAnsi" w:hAnsiTheme="minorHAnsi" w:cstheme="minorHAnsi"/>
              </w:rPr>
              <w:t xml:space="preserve"> these elevations are visible from the public </w:t>
            </w:r>
            <w:r w:rsidRPr="00257F0C">
              <w:rPr>
                <w:rFonts w:asciiTheme="minorHAnsi" w:hAnsiTheme="minorHAnsi" w:cstheme="minorHAnsi"/>
              </w:rPr>
              <w:t>highway</w:t>
            </w:r>
            <w:r w:rsidR="00081072" w:rsidRPr="00257F0C">
              <w:rPr>
                <w:rFonts w:asciiTheme="minorHAnsi" w:hAnsiTheme="minorHAnsi" w:cstheme="minorHAnsi"/>
              </w:rPr>
              <w:t xml:space="preserve">. This intervention </w:t>
            </w:r>
            <w:r w:rsidRPr="00257F0C">
              <w:rPr>
                <w:rFonts w:asciiTheme="minorHAnsi" w:hAnsiTheme="minorHAnsi" w:cstheme="minorHAnsi"/>
              </w:rPr>
              <w:t xml:space="preserve">would </w:t>
            </w:r>
            <w:r w:rsidR="00920871" w:rsidRPr="00257F0C">
              <w:rPr>
                <w:rFonts w:asciiTheme="minorHAnsi" w:hAnsiTheme="minorHAnsi" w:cstheme="minorHAnsi"/>
              </w:rPr>
              <w:t xml:space="preserve">have </w:t>
            </w:r>
            <w:r w:rsidRPr="00257F0C">
              <w:rPr>
                <w:rFonts w:asciiTheme="minorHAnsi" w:hAnsiTheme="minorHAnsi" w:cstheme="minorHAnsi"/>
              </w:rPr>
              <w:t>be</w:t>
            </w:r>
            <w:r w:rsidR="00920871" w:rsidRPr="00257F0C">
              <w:rPr>
                <w:rFonts w:asciiTheme="minorHAnsi" w:hAnsiTheme="minorHAnsi" w:cstheme="minorHAnsi"/>
              </w:rPr>
              <w:t>en</w:t>
            </w:r>
            <w:r w:rsidRPr="00257F0C">
              <w:rPr>
                <w:rFonts w:asciiTheme="minorHAnsi" w:hAnsiTheme="minorHAnsi" w:cstheme="minorHAnsi"/>
              </w:rPr>
              <w:t xml:space="preserve"> </w:t>
            </w:r>
            <w:r w:rsidR="00081072" w:rsidRPr="00257F0C">
              <w:rPr>
                <w:rFonts w:asciiTheme="minorHAnsi" w:hAnsiTheme="minorHAnsi" w:cstheme="minorHAnsi"/>
              </w:rPr>
              <w:t xml:space="preserve">harmful to the character and appearance of the building. The harm </w:t>
            </w:r>
            <w:r w:rsidR="00920871" w:rsidRPr="00257F0C">
              <w:rPr>
                <w:rFonts w:asciiTheme="minorHAnsi" w:hAnsiTheme="minorHAnsi" w:cstheme="minorHAnsi"/>
              </w:rPr>
              <w:t xml:space="preserve">has been </w:t>
            </w:r>
            <w:r w:rsidR="00081072" w:rsidRPr="00257F0C">
              <w:rPr>
                <w:rFonts w:asciiTheme="minorHAnsi" w:hAnsiTheme="minorHAnsi" w:cstheme="minorHAnsi"/>
              </w:rPr>
              <w:t>mitigated by the use of plain glass</w:t>
            </w:r>
            <w:r w:rsidR="00920871" w:rsidRPr="00257F0C">
              <w:rPr>
                <w:rFonts w:asciiTheme="minorHAnsi" w:hAnsiTheme="minorHAnsi" w:cstheme="minorHAnsi"/>
              </w:rPr>
              <w:t xml:space="preserve"> and slim frames</w:t>
            </w:r>
            <w:r w:rsidR="00257F0C" w:rsidRPr="00257F0C">
              <w:rPr>
                <w:rFonts w:asciiTheme="minorHAnsi" w:hAnsiTheme="minorHAnsi" w:cstheme="minorHAnsi"/>
              </w:rPr>
              <w:t xml:space="preserve"> which is now acceptable subject to appropriate conditions</w:t>
            </w:r>
            <w:r w:rsidR="00257F0C">
              <w:rPr>
                <w:rFonts w:asciiTheme="minorHAnsi" w:hAnsiTheme="minorHAnsi" w:cstheme="minorHAnsi"/>
              </w:rPr>
              <w:t>.</w:t>
            </w:r>
            <w:r w:rsidR="00257F0C" w:rsidRPr="00257F0C">
              <w:rPr>
                <w:rFonts w:asciiTheme="minorHAnsi" w:hAnsiTheme="minorHAnsi" w:cstheme="minorHAnsi"/>
              </w:rPr>
              <w:t xml:space="preserve"> </w:t>
            </w:r>
          </w:p>
          <w:p w14:paraId="386932BD" w14:textId="77777777" w:rsidR="00081072" w:rsidRPr="00257F0C" w:rsidRDefault="00081072" w:rsidP="00081072">
            <w:pPr>
              <w:spacing w:line="259" w:lineRule="auto"/>
            </w:pPr>
            <w:r w:rsidRPr="00257F0C">
              <w:t xml:space="preserve"> </w:t>
            </w:r>
          </w:p>
          <w:p w14:paraId="36CC5646" w14:textId="77777777" w:rsidR="00081072" w:rsidRPr="00431E07" w:rsidRDefault="00081072" w:rsidP="00081072">
            <w:pPr>
              <w:pStyle w:val="Heading3"/>
              <w:ind w:left="-5"/>
              <w:rPr>
                <w:rFonts w:asciiTheme="minorHAnsi" w:hAnsiTheme="minorHAnsi" w:cstheme="minorHAnsi"/>
              </w:rPr>
            </w:pPr>
            <w:r w:rsidRPr="00257F0C">
              <w:rPr>
                <w:rFonts w:asciiTheme="minorHAnsi" w:hAnsiTheme="minorHAnsi" w:cstheme="minorHAnsi"/>
              </w:rPr>
              <w:t>Conversion of entrance</w:t>
            </w:r>
            <w:r w:rsidRPr="00431E07">
              <w:rPr>
                <w:rFonts w:asciiTheme="minorHAnsi" w:hAnsiTheme="minorHAnsi" w:cstheme="minorHAnsi"/>
              </w:rPr>
              <w:t xml:space="preserve"> porch leading from the external courtyard to the modern</w:t>
            </w:r>
            <w:r w:rsidRPr="00431E07">
              <w:rPr>
                <w:rFonts w:asciiTheme="minorHAnsi" w:hAnsiTheme="minorHAnsi" w:cstheme="minorHAnsi"/>
                <w:u w:val="none"/>
              </w:rPr>
              <w:t xml:space="preserve"> </w:t>
            </w:r>
            <w:r w:rsidRPr="00431E07">
              <w:rPr>
                <w:rFonts w:asciiTheme="minorHAnsi" w:hAnsiTheme="minorHAnsi" w:cstheme="minorHAnsi"/>
              </w:rPr>
              <w:t>pool building into a shower room</w:t>
            </w:r>
            <w:r w:rsidRPr="00431E07">
              <w:rPr>
                <w:rFonts w:asciiTheme="minorHAnsi" w:hAnsiTheme="minorHAnsi" w:cstheme="minorHAnsi"/>
                <w:u w:val="none"/>
              </w:rPr>
              <w:t xml:space="preserve"> </w:t>
            </w:r>
          </w:p>
          <w:p w14:paraId="58169E8F" w14:textId="77777777" w:rsidR="00081072" w:rsidRDefault="00081072" w:rsidP="00081072">
            <w:pPr>
              <w:spacing w:line="259" w:lineRule="auto"/>
            </w:pPr>
            <w:r>
              <w:t xml:space="preserve"> </w:t>
            </w:r>
          </w:p>
          <w:p w14:paraId="76CDB9B3" w14:textId="629A0BC1" w:rsidR="00081072" w:rsidRPr="00431E07" w:rsidRDefault="00081072" w:rsidP="00081072">
            <w:pPr>
              <w:ind w:left="-5" w:right="54"/>
              <w:rPr>
                <w:rFonts w:asciiTheme="minorHAnsi" w:hAnsiTheme="minorHAnsi" w:cstheme="minorHAnsi"/>
              </w:rPr>
            </w:pPr>
            <w:r w:rsidRPr="00431E07">
              <w:rPr>
                <w:rFonts w:asciiTheme="minorHAnsi" w:hAnsiTheme="minorHAnsi" w:cstheme="minorHAnsi"/>
              </w:rPr>
              <w:t>The proposal seeks to internally close the existing external door from the north courtyard leading into the swimming pool and to repurpose the porch as a shower room. The external door is to be retained. As the door and the doorway will remain in place</w:t>
            </w:r>
            <w:r w:rsidR="00431E07">
              <w:rPr>
                <w:rFonts w:asciiTheme="minorHAnsi" w:hAnsiTheme="minorHAnsi" w:cstheme="minorHAnsi"/>
              </w:rPr>
              <w:t xml:space="preserve"> there are</w:t>
            </w:r>
            <w:r w:rsidRPr="00431E07">
              <w:rPr>
                <w:rFonts w:asciiTheme="minorHAnsi" w:hAnsiTheme="minorHAnsi" w:cstheme="minorHAnsi"/>
              </w:rPr>
              <w:t xml:space="preserve"> no objections to this intervention. </w:t>
            </w:r>
          </w:p>
          <w:p w14:paraId="4D59FB7E" w14:textId="77777777" w:rsidR="00081072" w:rsidRDefault="00081072" w:rsidP="00081072">
            <w:pPr>
              <w:spacing w:line="259" w:lineRule="auto"/>
            </w:pPr>
            <w:r>
              <w:t xml:space="preserve"> </w:t>
            </w:r>
          </w:p>
          <w:p w14:paraId="1011E72B" w14:textId="77777777" w:rsidR="00081072" w:rsidRPr="00431E07" w:rsidRDefault="00081072" w:rsidP="00081072">
            <w:pPr>
              <w:pStyle w:val="Heading3"/>
              <w:ind w:left="-5"/>
              <w:rPr>
                <w:rFonts w:asciiTheme="minorHAnsi" w:hAnsiTheme="minorHAnsi" w:cstheme="minorHAnsi"/>
              </w:rPr>
            </w:pPr>
            <w:r w:rsidRPr="00431E07">
              <w:rPr>
                <w:rFonts w:asciiTheme="minorHAnsi" w:hAnsiTheme="minorHAnsi" w:cstheme="minorHAnsi"/>
              </w:rPr>
              <w:t>Conversion of existing plant room to form plant room and wine store</w:t>
            </w:r>
            <w:r w:rsidRPr="00431E07">
              <w:rPr>
                <w:rFonts w:asciiTheme="minorHAnsi" w:hAnsiTheme="minorHAnsi" w:cstheme="minorHAnsi"/>
                <w:u w:val="none"/>
              </w:rPr>
              <w:t xml:space="preserve"> </w:t>
            </w:r>
          </w:p>
          <w:p w14:paraId="19DE20A9" w14:textId="77777777" w:rsidR="00081072" w:rsidRPr="00431E07" w:rsidRDefault="00081072" w:rsidP="00081072">
            <w:pPr>
              <w:spacing w:line="259" w:lineRule="auto"/>
              <w:rPr>
                <w:rFonts w:asciiTheme="minorHAnsi" w:hAnsiTheme="minorHAnsi" w:cstheme="minorHAnsi"/>
              </w:rPr>
            </w:pPr>
            <w:r w:rsidRPr="00431E07">
              <w:rPr>
                <w:rFonts w:asciiTheme="minorHAnsi" w:hAnsiTheme="minorHAnsi" w:cstheme="minorHAnsi"/>
              </w:rPr>
              <w:t xml:space="preserve"> </w:t>
            </w:r>
          </w:p>
          <w:p w14:paraId="7997A42B" w14:textId="1A473FA0" w:rsidR="00081072" w:rsidRDefault="00081072" w:rsidP="00081072">
            <w:pPr>
              <w:ind w:left="-5" w:right="54"/>
              <w:rPr>
                <w:rFonts w:asciiTheme="minorHAnsi" w:hAnsiTheme="minorHAnsi" w:cstheme="minorHAnsi"/>
              </w:rPr>
            </w:pPr>
            <w:r w:rsidRPr="00431E07">
              <w:rPr>
                <w:rFonts w:asciiTheme="minorHAnsi" w:hAnsiTheme="minorHAnsi" w:cstheme="minorHAnsi"/>
              </w:rPr>
              <w:t>The proposal s</w:t>
            </w:r>
            <w:r w:rsidR="00257F0C">
              <w:rPr>
                <w:rFonts w:asciiTheme="minorHAnsi" w:hAnsiTheme="minorHAnsi" w:cstheme="minorHAnsi"/>
              </w:rPr>
              <w:t>ought</w:t>
            </w:r>
            <w:r w:rsidRPr="00431E07">
              <w:rPr>
                <w:rFonts w:asciiTheme="minorHAnsi" w:hAnsiTheme="minorHAnsi" w:cstheme="minorHAnsi"/>
              </w:rPr>
              <w:t xml:space="preserve"> to divide the existing boiler room, which is in the c.1900 extension, into a plant room and wine store. This is to be achieved by opening a door within the southern wall of the utility </w:t>
            </w:r>
            <w:r w:rsidRPr="00431E07">
              <w:rPr>
                <w:rFonts w:asciiTheme="minorHAnsi" w:hAnsiTheme="minorHAnsi" w:cstheme="minorHAnsi"/>
              </w:rPr>
              <w:lastRenderedPageBreak/>
              <w:t xml:space="preserve">room, removing the majority of the northwestern wall of the boiler room and replacing it with a glazed wall and door. During </w:t>
            </w:r>
            <w:r w:rsidR="008F2D38">
              <w:rPr>
                <w:rFonts w:asciiTheme="minorHAnsi" w:hAnsiTheme="minorHAnsi" w:cstheme="minorHAnsi"/>
              </w:rPr>
              <w:t xml:space="preserve">the site </w:t>
            </w:r>
            <w:r w:rsidRPr="00431E07">
              <w:rPr>
                <w:rFonts w:asciiTheme="minorHAnsi" w:hAnsiTheme="minorHAnsi" w:cstheme="minorHAnsi"/>
              </w:rPr>
              <w:t xml:space="preserve">visit it was possible to see that the walls of this room, along with the rest of this corridor, are of brick and are rendered in such a way that they form curved corners along the doorways. As it was not possible to see other parts of the house, </w:t>
            </w:r>
            <w:r w:rsidR="008F2D38">
              <w:rPr>
                <w:rFonts w:asciiTheme="minorHAnsi" w:hAnsiTheme="minorHAnsi" w:cstheme="minorHAnsi"/>
              </w:rPr>
              <w:t xml:space="preserve">it was not possible </w:t>
            </w:r>
            <w:r w:rsidRPr="00431E07">
              <w:rPr>
                <w:rFonts w:asciiTheme="minorHAnsi" w:hAnsiTheme="minorHAnsi" w:cstheme="minorHAnsi"/>
              </w:rPr>
              <w:t xml:space="preserve">to tell whether this style is repeated elsewhere in the building but within this space, </w:t>
            </w:r>
            <w:r w:rsidR="008F2D38">
              <w:rPr>
                <w:rFonts w:asciiTheme="minorHAnsi" w:hAnsiTheme="minorHAnsi" w:cstheme="minorHAnsi"/>
              </w:rPr>
              <w:t xml:space="preserve">it is </w:t>
            </w:r>
            <w:r w:rsidRPr="00431E07">
              <w:rPr>
                <w:rFonts w:asciiTheme="minorHAnsi" w:hAnsiTheme="minorHAnsi" w:cstheme="minorHAnsi"/>
              </w:rPr>
              <w:t>consider</w:t>
            </w:r>
            <w:r w:rsidR="008F2D38">
              <w:rPr>
                <w:rFonts w:asciiTheme="minorHAnsi" w:hAnsiTheme="minorHAnsi" w:cstheme="minorHAnsi"/>
              </w:rPr>
              <w:t>ed</w:t>
            </w:r>
            <w:r w:rsidRPr="00431E07">
              <w:rPr>
                <w:rFonts w:asciiTheme="minorHAnsi" w:hAnsiTheme="minorHAnsi" w:cstheme="minorHAnsi"/>
              </w:rPr>
              <w:t xml:space="preserve"> as a noteworthy architectural feature. The proposed intervention would remove one such door and replace it with a glazed wall and door. Whilst </w:t>
            </w:r>
            <w:r w:rsidR="008F2D38">
              <w:rPr>
                <w:rFonts w:asciiTheme="minorHAnsi" w:hAnsiTheme="minorHAnsi" w:cstheme="minorHAnsi"/>
              </w:rPr>
              <w:t xml:space="preserve">there would be </w:t>
            </w:r>
            <w:r w:rsidRPr="00431E07">
              <w:rPr>
                <w:rFonts w:asciiTheme="minorHAnsi" w:hAnsiTheme="minorHAnsi" w:cstheme="minorHAnsi"/>
              </w:rPr>
              <w:t xml:space="preserve">no objections to opening a door in the wall separating the utility room and the boiler room, the </w:t>
            </w:r>
            <w:r w:rsidR="00920871">
              <w:rPr>
                <w:rFonts w:asciiTheme="minorHAnsi" w:hAnsiTheme="minorHAnsi" w:cstheme="minorHAnsi"/>
              </w:rPr>
              <w:t xml:space="preserve">proposed </w:t>
            </w:r>
            <w:r w:rsidRPr="00431E07">
              <w:rPr>
                <w:rFonts w:asciiTheme="minorHAnsi" w:hAnsiTheme="minorHAnsi" w:cstheme="minorHAnsi"/>
              </w:rPr>
              <w:t>intervention to insert a glass wall and door is not justified</w:t>
            </w:r>
            <w:r w:rsidR="008F2D38">
              <w:rPr>
                <w:rFonts w:asciiTheme="minorHAnsi" w:hAnsiTheme="minorHAnsi" w:cstheme="minorHAnsi"/>
              </w:rPr>
              <w:t xml:space="preserve"> here</w:t>
            </w:r>
            <w:r w:rsidR="00FD17C8">
              <w:rPr>
                <w:rFonts w:asciiTheme="minorHAnsi" w:hAnsiTheme="minorHAnsi" w:cstheme="minorHAnsi"/>
              </w:rPr>
              <w:t>.</w:t>
            </w:r>
            <w:r w:rsidR="008F2D38">
              <w:rPr>
                <w:rFonts w:asciiTheme="minorHAnsi" w:hAnsiTheme="minorHAnsi" w:cstheme="minorHAnsi"/>
              </w:rPr>
              <w:t xml:space="preserve"> </w:t>
            </w:r>
          </w:p>
          <w:p w14:paraId="0CD123C4" w14:textId="77777777" w:rsidR="00920871" w:rsidRDefault="00920871" w:rsidP="00081072">
            <w:pPr>
              <w:ind w:left="-5" w:right="54"/>
              <w:rPr>
                <w:rFonts w:asciiTheme="minorHAnsi" w:hAnsiTheme="minorHAnsi" w:cstheme="minorHAnsi"/>
              </w:rPr>
            </w:pPr>
          </w:p>
          <w:p w14:paraId="49820F57" w14:textId="051BDE15" w:rsidR="00081072" w:rsidRDefault="00920871" w:rsidP="00920871">
            <w:pPr>
              <w:ind w:left="-5" w:right="54"/>
              <w:rPr>
                <w:rFonts w:asciiTheme="minorHAnsi" w:hAnsiTheme="minorHAnsi" w:cstheme="minorHAnsi"/>
              </w:rPr>
            </w:pPr>
            <w:r>
              <w:rPr>
                <w:rFonts w:asciiTheme="minorHAnsi" w:hAnsiTheme="minorHAnsi" w:cstheme="minorHAnsi"/>
              </w:rPr>
              <w:t>This element has now been removed</w:t>
            </w:r>
            <w:r w:rsidR="00257F0C">
              <w:rPr>
                <w:rFonts w:asciiTheme="minorHAnsi" w:hAnsiTheme="minorHAnsi" w:cstheme="minorHAnsi"/>
              </w:rPr>
              <w:t xml:space="preserve"> from the scheme which is acceptable.</w:t>
            </w:r>
          </w:p>
          <w:p w14:paraId="4AD9BA88" w14:textId="77777777" w:rsidR="00920871" w:rsidRPr="00431E07" w:rsidRDefault="00920871" w:rsidP="00920871">
            <w:pPr>
              <w:ind w:left="-5" w:right="54"/>
              <w:rPr>
                <w:rFonts w:asciiTheme="minorHAnsi" w:hAnsiTheme="minorHAnsi" w:cstheme="minorHAnsi"/>
              </w:rPr>
            </w:pPr>
          </w:p>
          <w:p w14:paraId="1D93510D" w14:textId="77777777" w:rsidR="00081072" w:rsidRPr="00920871" w:rsidRDefault="00081072" w:rsidP="00081072">
            <w:pPr>
              <w:pStyle w:val="Heading3"/>
              <w:ind w:left="-5"/>
              <w:rPr>
                <w:rFonts w:asciiTheme="minorHAnsi" w:hAnsiTheme="minorHAnsi" w:cstheme="minorHAnsi"/>
              </w:rPr>
            </w:pPr>
            <w:r w:rsidRPr="00920871">
              <w:rPr>
                <w:rFonts w:asciiTheme="minorHAnsi" w:hAnsiTheme="minorHAnsi" w:cstheme="minorHAnsi"/>
              </w:rPr>
              <w:t>Demolition of existing modern conservatory and erection of new single storey</w:t>
            </w:r>
            <w:r w:rsidRPr="00920871">
              <w:rPr>
                <w:rFonts w:asciiTheme="minorHAnsi" w:hAnsiTheme="minorHAnsi" w:cstheme="minorHAnsi"/>
                <w:u w:val="none"/>
              </w:rPr>
              <w:t xml:space="preserve"> </w:t>
            </w:r>
            <w:r w:rsidRPr="00920871">
              <w:rPr>
                <w:rFonts w:asciiTheme="minorHAnsi" w:hAnsiTheme="minorHAnsi" w:cstheme="minorHAnsi"/>
              </w:rPr>
              <w:t>garden room extension</w:t>
            </w:r>
            <w:r w:rsidRPr="00920871">
              <w:rPr>
                <w:rFonts w:asciiTheme="minorHAnsi" w:hAnsiTheme="minorHAnsi" w:cstheme="minorHAnsi"/>
                <w:u w:val="none"/>
              </w:rPr>
              <w:t xml:space="preserve"> </w:t>
            </w:r>
          </w:p>
          <w:p w14:paraId="37992E66" w14:textId="77777777" w:rsidR="00081072" w:rsidRPr="00920871" w:rsidRDefault="00081072" w:rsidP="00081072">
            <w:pPr>
              <w:spacing w:line="259" w:lineRule="auto"/>
              <w:rPr>
                <w:rFonts w:asciiTheme="minorHAnsi" w:hAnsiTheme="minorHAnsi" w:cstheme="minorHAnsi"/>
              </w:rPr>
            </w:pPr>
            <w:r w:rsidRPr="00920871">
              <w:rPr>
                <w:rFonts w:asciiTheme="minorHAnsi" w:hAnsiTheme="minorHAnsi" w:cstheme="minorHAnsi"/>
              </w:rPr>
              <w:t xml:space="preserve"> </w:t>
            </w:r>
          </w:p>
          <w:p w14:paraId="0A95CE42" w14:textId="6F473B20" w:rsidR="00081072" w:rsidRPr="00920871" w:rsidRDefault="00081072" w:rsidP="00081072">
            <w:pPr>
              <w:ind w:left="-5" w:right="144"/>
              <w:rPr>
                <w:rFonts w:asciiTheme="minorHAnsi" w:hAnsiTheme="minorHAnsi" w:cstheme="minorHAnsi"/>
              </w:rPr>
            </w:pPr>
            <w:r w:rsidRPr="00920871">
              <w:rPr>
                <w:rFonts w:asciiTheme="minorHAnsi" w:hAnsiTheme="minorHAnsi" w:cstheme="minorHAnsi"/>
              </w:rPr>
              <w:t xml:space="preserve">The proposal seeks to replace the existing conservatory with a new extension that is “in the style of an orangery of a loose Georgian appearance”, which will serve as a garden room. The extension will be faced with cut ashlar stonework with carved string course to the parapet roof. The roof will be flat and will have a roof lantern. The windows and doors are to be </w:t>
            </w:r>
            <w:r w:rsidRPr="00920871">
              <w:rPr>
                <w:rFonts w:asciiTheme="minorHAnsi" w:eastAsia="Arial" w:hAnsiTheme="minorHAnsi" w:cstheme="minorHAnsi"/>
                <w:i/>
              </w:rPr>
              <w:t>Crittall-framed</w:t>
            </w:r>
            <w:r w:rsidRPr="00920871">
              <w:rPr>
                <w:rFonts w:asciiTheme="minorHAnsi" w:hAnsiTheme="minorHAnsi" w:cstheme="minorHAnsi"/>
              </w:rPr>
              <w:t xml:space="preserve"> with double glazed units. The 8.8m x 4.4m extension </w:t>
            </w:r>
            <w:r w:rsidR="00D73DA5">
              <w:rPr>
                <w:rFonts w:asciiTheme="minorHAnsi" w:hAnsiTheme="minorHAnsi" w:cstheme="minorHAnsi"/>
              </w:rPr>
              <w:t xml:space="preserve">would have a proposed </w:t>
            </w:r>
            <w:r w:rsidRPr="00920871">
              <w:rPr>
                <w:rFonts w:asciiTheme="minorHAnsi" w:hAnsiTheme="minorHAnsi" w:cstheme="minorHAnsi"/>
              </w:rPr>
              <w:t xml:space="preserve">height of 3.2m to the top of the parapet and 3.8m to the top of the roof lantern. The northern elevation will be fitted with an ashlar stone chimney that serves as the internal fireplace. </w:t>
            </w:r>
          </w:p>
          <w:p w14:paraId="30166D3B" w14:textId="77777777" w:rsidR="00081072" w:rsidRPr="00920871" w:rsidRDefault="00081072" w:rsidP="00081072">
            <w:pPr>
              <w:spacing w:line="259" w:lineRule="auto"/>
              <w:rPr>
                <w:rFonts w:asciiTheme="minorHAnsi" w:hAnsiTheme="minorHAnsi" w:cstheme="minorHAnsi"/>
              </w:rPr>
            </w:pPr>
            <w:r w:rsidRPr="00920871">
              <w:rPr>
                <w:rFonts w:asciiTheme="minorHAnsi" w:hAnsiTheme="minorHAnsi" w:cstheme="minorHAnsi"/>
              </w:rPr>
              <w:t xml:space="preserve"> </w:t>
            </w:r>
          </w:p>
          <w:p w14:paraId="67692D33" w14:textId="77777777" w:rsidR="00081072" w:rsidRPr="00920871" w:rsidRDefault="00081072" w:rsidP="00081072">
            <w:pPr>
              <w:ind w:left="-5" w:right="146"/>
              <w:rPr>
                <w:rFonts w:asciiTheme="minorHAnsi" w:hAnsiTheme="minorHAnsi" w:cstheme="minorHAnsi"/>
              </w:rPr>
            </w:pPr>
            <w:r w:rsidRPr="00920871">
              <w:rPr>
                <w:rFonts w:asciiTheme="minorHAnsi" w:hAnsiTheme="minorHAnsi" w:cstheme="minorHAnsi"/>
              </w:rPr>
              <w:t xml:space="preserve">The existing conservatory is a green-coloured timber frame over a masonry wall with a canted front. It is a modern construct with a pitched roof that is level with the lower edge of the first floor window in the Guest Suite and is level with the pitched roof of the adjacent stone building (c.1900 extension used as the boiler and utility room) and the glazed walls of the existing conservatory are at a lower level. These aspects of the extension enable it to be obviously modern without cluttering or hindering the appreciation of the historic building. </w:t>
            </w:r>
          </w:p>
          <w:p w14:paraId="48F7E348" w14:textId="77777777" w:rsidR="00081072" w:rsidRPr="00920871" w:rsidRDefault="00081072" w:rsidP="00081072">
            <w:pPr>
              <w:spacing w:line="259" w:lineRule="auto"/>
              <w:rPr>
                <w:rFonts w:asciiTheme="minorHAnsi" w:hAnsiTheme="minorHAnsi" w:cstheme="minorHAnsi"/>
              </w:rPr>
            </w:pPr>
            <w:r w:rsidRPr="00920871">
              <w:rPr>
                <w:rFonts w:asciiTheme="minorHAnsi" w:hAnsiTheme="minorHAnsi" w:cstheme="minorHAnsi"/>
              </w:rPr>
              <w:t xml:space="preserve"> </w:t>
            </w:r>
          </w:p>
          <w:p w14:paraId="444847FD" w14:textId="5AB04213" w:rsidR="00186B5A" w:rsidRPr="00E3122A" w:rsidRDefault="008F2D38" w:rsidP="00081072">
            <w:pPr>
              <w:ind w:left="-5" w:right="144"/>
              <w:rPr>
                <w:rFonts w:asciiTheme="minorHAnsi" w:hAnsiTheme="minorHAnsi" w:cstheme="minorHAnsi"/>
              </w:rPr>
            </w:pPr>
            <w:r w:rsidRPr="00920871">
              <w:rPr>
                <w:rFonts w:asciiTheme="minorHAnsi" w:hAnsiTheme="minorHAnsi" w:cstheme="minorHAnsi"/>
              </w:rPr>
              <w:t xml:space="preserve">There is </w:t>
            </w:r>
            <w:r w:rsidR="00081072" w:rsidRPr="00920871">
              <w:rPr>
                <w:rFonts w:asciiTheme="minorHAnsi" w:hAnsiTheme="minorHAnsi" w:cstheme="minorHAnsi"/>
              </w:rPr>
              <w:t xml:space="preserve">no objection to replacing the existing conservatory, as it is not a historic feature (does not appear on historic maps) and does not have any architectural or historic value. </w:t>
            </w:r>
            <w:r w:rsidRPr="00920871">
              <w:rPr>
                <w:rFonts w:asciiTheme="minorHAnsi" w:hAnsiTheme="minorHAnsi" w:cstheme="minorHAnsi"/>
              </w:rPr>
              <w:t>Any replacement e</w:t>
            </w:r>
            <w:r w:rsidR="00081072" w:rsidRPr="00920871">
              <w:rPr>
                <w:rFonts w:asciiTheme="minorHAnsi" w:hAnsiTheme="minorHAnsi" w:cstheme="minorHAnsi"/>
              </w:rPr>
              <w:t xml:space="preserve">xtension </w:t>
            </w:r>
            <w:r w:rsidRPr="00920871">
              <w:rPr>
                <w:rFonts w:asciiTheme="minorHAnsi" w:hAnsiTheme="minorHAnsi" w:cstheme="minorHAnsi"/>
              </w:rPr>
              <w:t xml:space="preserve">should be </w:t>
            </w:r>
            <w:r w:rsidR="00081072" w:rsidRPr="00920871">
              <w:rPr>
                <w:rFonts w:asciiTheme="minorHAnsi" w:hAnsiTheme="minorHAnsi" w:cstheme="minorHAnsi"/>
              </w:rPr>
              <w:t xml:space="preserve">subsidiary and secondary to the main building. The footprint of the proposed extension does not present an issue as it is almost identical to the existing conservatory. </w:t>
            </w:r>
            <w:r w:rsidRPr="00E3122A">
              <w:rPr>
                <w:rFonts w:asciiTheme="minorHAnsi" w:hAnsiTheme="minorHAnsi" w:cstheme="minorHAnsi"/>
              </w:rPr>
              <w:t xml:space="preserve">The </w:t>
            </w:r>
            <w:r w:rsidR="00081072" w:rsidRPr="00E3122A">
              <w:rPr>
                <w:rFonts w:asciiTheme="minorHAnsi" w:hAnsiTheme="minorHAnsi" w:cstheme="minorHAnsi"/>
              </w:rPr>
              <w:t xml:space="preserve">main </w:t>
            </w:r>
            <w:r w:rsidR="00E3122A" w:rsidRPr="00E3122A">
              <w:rPr>
                <w:rFonts w:asciiTheme="minorHAnsi" w:hAnsiTheme="minorHAnsi" w:cstheme="minorHAnsi"/>
              </w:rPr>
              <w:t>issue</w:t>
            </w:r>
            <w:r w:rsidR="00081072" w:rsidRPr="00E3122A">
              <w:rPr>
                <w:rFonts w:asciiTheme="minorHAnsi" w:hAnsiTheme="minorHAnsi" w:cstheme="minorHAnsi"/>
              </w:rPr>
              <w:t xml:space="preserve"> </w:t>
            </w:r>
            <w:r w:rsidR="00631A71" w:rsidRPr="00E3122A">
              <w:rPr>
                <w:rFonts w:asciiTheme="minorHAnsi" w:hAnsiTheme="minorHAnsi" w:cstheme="minorHAnsi"/>
              </w:rPr>
              <w:t>wa</w:t>
            </w:r>
            <w:r w:rsidR="00081072" w:rsidRPr="00E3122A">
              <w:rPr>
                <w:rFonts w:asciiTheme="minorHAnsi" w:hAnsiTheme="minorHAnsi" w:cstheme="minorHAnsi"/>
              </w:rPr>
              <w:t>s</w:t>
            </w:r>
            <w:r w:rsidR="00E3122A" w:rsidRPr="00E3122A">
              <w:rPr>
                <w:rFonts w:asciiTheme="minorHAnsi" w:hAnsiTheme="minorHAnsi" w:cstheme="minorHAnsi"/>
              </w:rPr>
              <w:t xml:space="preserve"> that</w:t>
            </w:r>
            <w:r w:rsidR="00631A71" w:rsidRPr="00E3122A">
              <w:rPr>
                <w:rFonts w:asciiTheme="minorHAnsi" w:hAnsiTheme="minorHAnsi" w:cstheme="minorHAnsi"/>
              </w:rPr>
              <w:t>,</w:t>
            </w:r>
            <w:r w:rsidR="00081072" w:rsidRPr="00E3122A">
              <w:rPr>
                <w:rFonts w:asciiTheme="minorHAnsi" w:hAnsiTheme="minorHAnsi" w:cstheme="minorHAnsi"/>
              </w:rPr>
              <w:t xml:space="preserve"> due to the introduction of a flat roof, the height of </w:t>
            </w:r>
            <w:r w:rsidR="00631A71" w:rsidRPr="00E3122A">
              <w:rPr>
                <w:rFonts w:asciiTheme="minorHAnsi" w:hAnsiTheme="minorHAnsi" w:cstheme="minorHAnsi"/>
              </w:rPr>
              <w:t xml:space="preserve">the </w:t>
            </w:r>
            <w:r w:rsidR="00E3122A" w:rsidRPr="00E3122A">
              <w:rPr>
                <w:rFonts w:asciiTheme="minorHAnsi" w:hAnsiTheme="minorHAnsi" w:cstheme="minorHAnsi"/>
              </w:rPr>
              <w:t xml:space="preserve">proposed </w:t>
            </w:r>
            <w:r w:rsidR="00631A71" w:rsidRPr="00E3122A">
              <w:rPr>
                <w:rFonts w:asciiTheme="minorHAnsi" w:hAnsiTheme="minorHAnsi" w:cstheme="minorHAnsi"/>
              </w:rPr>
              <w:t xml:space="preserve">building would be </w:t>
            </w:r>
            <w:r w:rsidR="00081072" w:rsidRPr="00E3122A">
              <w:rPr>
                <w:rFonts w:asciiTheme="minorHAnsi" w:hAnsiTheme="minorHAnsi" w:cstheme="minorHAnsi"/>
              </w:rPr>
              <w:t xml:space="preserve">level with the gable end of the adjoining c.1900 extension. </w:t>
            </w:r>
            <w:r w:rsidR="00D73DA5">
              <w:rPr>
                <w:rFonts w:asciiTheme="minorHAnsi" w:hAnsiTheme="minorHAnsi" w:cstheme="minorHAnsi"/>
              </w:rPr>
              <w:t>The</w:t>
            </w:r>
            <w:r w:rsidR="00081072" w:rsidRPr="00E3122A">
              <w:rPr>
                <w:rFonts w:asciiTheme="minorHAnsi" w:hAnsiTheme="minorHAnsi" w:cstheme="minorHAnsi"/>
              </w:rPr>
              <w:t xml:space="preserve"> top of the roof lantern </w:t>
            </w:r>
            <w:r w:rsidR="00D73DA5">
              <w:rPr>
                <w:rFonts w:asciiTheme="minorHAnsi" w:hAnsiTheme="minorHAnsi" w:cstheme="minorHAnsi"/>
              </w:rPr>
              <w:t xml:space="preserve">would be </w:t>
            </w:r>
            <w:r w:rsidR="00081072" w:rsidRPr="00E3122A">
              <w:rPr>
                <w:rFonts w:asciiTheme="minorHAnsi" w:hAnsiTheme="minorHAnsi" w:cstheme="minorHAnsi"/>
              </w:rPr>
              <w:t>level with the adjoining pitch roof</w:t>
            </w:r>
            <w:r w:rsidR="00631A71" w:rsidRPr="00E3122A">
              <w:rPr>
                <w:rFonts w:asciiTheme="minorHAnsi" w:hAnsiTheme="minorHAnsi" w:cstheme="minorHAnsi"/>
              </w:rPr>
              <w:t>,</w:t>
            </w:r>
            <w:r w:rsidR="00081072" w:rsidRPr="00E3122A">
              <w:rPr>
                <w:rFonts w:asciiTheme="minorHAnsi" w:hAnsiTheme="minorHAnsi" w:cstheme="minorHAnsi"/>
              </w:rPr>
              <w:t xml:space="preserve"> </w:t>
            </w:r>
            <w:r w:rsidR="00D73DA5">
              <w:rPr>
                <w:rFonts w:asciiTheme="minorHAnsi" w:hAnsiTheme="minorHAnsi" w:cstheme="minorHAnsi"/>
              </w:rPr>
              <w:t xml:space="preserve">however, </w:t>
            </w:r>
            <w:r w:rsidR="00081072" w:rsidRPr="00E3122A">
              <w:rPr>
                <w:rFonts w:asciiTheme="minorHAnsi" w:hAnsiTheme="minorHAnsi" w:cstheme="minorHAnsi"/>
              </w:rPr>
              <w:t xml:space="preserve">because the proposed extension itself is flat-roofed, it </w:t>
            </w:r>
            <w:r w:rsidR="00631A71" w:rsidRPr="00E3122A">
              <w:rPr>
                <w:rFonts w:asciiTheme="minorHAnsi" w:hAnsiTheme="minorHAnsi" w:cstheme="minorHAnsi"/>
              </w:rPr>
              <w:t xml:space="preserve">would </w:t>
            </w:r>
            <w:r w:rsidR="00081072" w:rsidRPr="00E3122A">
              <w:rPr>
                <w:rFonts w:asciiTheme="minorHAnsi" w:hAnsiTheme="minorHAnsi" w:cstheme="minorHAnsi"/>
              </w:rPr>
              <w:t xml:space="preserve">appear more prominent than the existing conservatory and </w:t>
            </w:r>
            <w:r w:rsidR="00186B5A" w:rsidRPr="00E3122A">
              <w:rPr>
                <w:rFonts w:asciiTheme="minorHAnsi" w:hAnsiTheme="minorHAnsi" w:cstheme="minorHAnsi"/>
              </w:rPr>
              <w:t xml:space="preserve">would then </w:t>
            </w:r>
            <w:r w:rsidR="00081072" w:rsidRPr="00E3122A">
              <w:rPr>
                <w:rFonts w:asciiTheme="minorHAnsi" w:hAnsiTheme="minorHAnsi" w:cstheme="minorHAnsi"/>
              </w:rPr>
              <w:t xml:space="preserve">compete with the historic building. </w:t>
            </w:r>
            <w:r w:rsidR="00186B5A" w:rsidRPr="00E3122A">
              <w:rPr>
                <w:rFonts w:asciiTheme="minorHAnsi" w:hAnsiTheme="minorHAnsi" w:cstheme="minorHAnsi"/>
              </w:rPr>
              <w:t xml:space="preserve">Therefore </w:t>
            </w:r>
            <w:r w:rsidR="00081072" w:rsidRPr="00E3122A">
              <w:rPr>
                <w:rFonts w:asciiTheme="minorHAnsi" w:hAnsiTheme="minorHAnsi" w:cstheme="minorHAnsi"/>
              </w:rPr>
              <w:t xml:space="preserve">the proposed extension would cause some degree of harm to the significance of the listed building.  </w:t>
            </w:r>
            <w:r w:rsidRPr="00E3122A">
              <w:rPr>
                <w:rFonts w:asciiTheme="minorHAnsi" w:hAnsiTheme="minorHAnsi" w:cstheme="minorHAnsi"/>
              </w:rPr>
              <w:t xml:space="preserve">Whilst </w:t>
            </w:r>
            <w:r w:rsidR="00081072" w:rsidRPr="00E3122A">
              <w:rPr>
                <w:rFonts w:asciiTheme="minorHAnsi" w:hAnsiTheme="minorHAnsi" w:cstheme="minorHAnsi"/>
              </w:rPr>
              <w:t xml:space="preserve">this harm as being at the low end of the </w:t>
            </w:r>
            <w:r w:rsidR="00081072" w:rsidRPr="00E3122A">
              <w:rPr>
                <w:rFonts w:asciiTheme="minorHAnsi" w:eastAsia="Arial" w:hAnsiTheme="minorHAnsi" w:cstheme="minorHAnsi"/>
                <w:i/>
              </w:rPr>
              <w:t>less than substantial</w:t>
            </w:r>
            <w:r w:rsidR="00081072" w:rsidRPr="00E3122A">
              <w:rPr>
                <w:rFonts w:asciiTheme="minorHAnsi" w:hAnsiTheme="minorHAnsi" w:cstheme="minorHAnsi"/>
              </w:rPr>
              <w:t xml:space="preserve"> range. </w:t>
            </w:r>
          </w:p>
          <w:p w14:paraId="7A189200" w14:textId="77777777" w:rsidR="00186B5A" w:rsidRDefault="00186B5A" w:rsidP="00081072">
            <w:pPr>
              <w:ind w:left="-5" w:right="144"/>
              <w:rPr>
                <w:rFonts w:asciiTheme="minorHAnsi" w:hAnsiTheme="minorHAnsi" w:cstheme="minorHAnsi"/>
              </w:rPr>
            </w:pPr>
          </w:p>
          <w:p w14:paraId="783B1640" w14:textId="77777777" w:rsidR="00D73DA5" w:rsidRPr="00D73DA5" w:rsidRDefault="00D73DA5" w:rsidP="00D73DA5">
            <w:pPr>
              <w:rPr>
                <w:rFonts w:asciiTheme="minorHAnsi" w:hAnsiTheme="minorHAnsi" w:cstheme="minorHAnsi"/>
              </w:rPr>
            </w:pPr>
            <w:r w:rsidRPr="00D73DA5">
              <w:rPr>
                <w:rFonts w:asciiTheme="minorHAnsi" w:hAnsiTheme="minorHAnsi" w:cstheme="minorHAnsi"/>
              </w:rPr>
              <w:t>The revised proposal retains the proposed flat roof but lowers the height of the building by 25cm (the parapet level down from 3.20m to 2.95m), levelling the top of the parapet with the top of the kneeler of the adjacent building. The adjusted height also lowers the level of the roof lantern and puts it at a lower level than the first-floor window, directly above, as well as the pitched roof of the adjacent building. Whilst I still feel that the design is rather cumbersome compared with the existing garden room, I do acknowledge that these changes are an improvement on the earlier proposal and any harm, in this respect, caused by this new extension would be negligible in scale.</w:t>
            </w:r>
          </w:p>
          <w:p w14:paraId="0BC690DB" w14:textId="77777777" w:rsidR="00D73DA5" w:rsidRPr="00D73DA5" w:rsidRDefault="00D73DA5" w:rsidP="00081072">
            <w:pPr>
              <w:ind w:left="-5" w:right="144"/>
              <w:rPr>
                <w:rFonts w:asciiTheme="minorHAnsi" w:hAnsiTheme="minorHAnsi" w:cstheme="minorHAnsi"/>
              </w:rPr>
            </w:pPr>
          </w:p>
          <w:p w14:paraId="68D70E41" w14:textId="3A0E0CA9" w:rsidR="00081072" w:rsidRDefault="00D73DA5" w:rsidP="00081072">
            <w:pPr>
              <w:ind w:left="-5" w:right="144"/>
              <w:rPr>
                <w:rFonts w:asciiTheme="minorHAnsi" w:hAnsiTheme="minorHAnsi" w:cstheme="minorHAnsi"/>
              </w:rPr>
            </w:pPr>
            <w:r>
              <w:rPr>
                <w:rFonts w:asciiTheme="minorHAnsi" w:hAnsiTheme="minorHAnsi" w:cstheme="minorHAnsi"/>
              </w:rPr>
              <w:t xml:space="preserve">As the </w:t>
            </w:r>
            <w:r w:rsidR="00081072" w:rsidRPr="00E3122A">
              <w:rPr>
                <w:rFonts w:asciiTheme="minorHAnsi" w:hAnsiTheme="minorHAnsi" w:cstheme="minorHAnsi"/>
              </w:rPr>
              <w:t xml:space="preserve">harm </w:t>
            </w:r>
            <w:r w:rsidR="00920871" w:rsidRPr="00E3122A">
              <w:rPr>
                <w:rFonts w:asciiTheme="minorHAnsi" w:hAnsiTheme="minorHAnsi" w:cstheme="minorHAnsi"/>
              </w:rPr>
              <w:t xml:space="preserve">has been </w:t>
            </w:r>
            <w:r w:rsidR="00081072" w:rsidRPr="00E3122A">
              <w:rPr>
                <w:rFonts w:asciiTheme="minorHAnsi" w:hAnsiTheme="minorHAnsi" w:cstheme="minorHAnsi"/>
              </w:rPr>
              <w:t xml:space="preserve">mitigated by lowering the height of the parapet and roof lantern </w:t>
            </w:r>
            <w:r>
              <w:rPr>
                <w:rFonts w:asciiTheme="minorHAnsi" w:hAnsiTheme="minorHAnsi" w:cstheme="minorHAnsi"/>
              </w:rPr>
              <w:t xml:space="preserve">which results in a proposal which </w:t>
            </w:r>
            <w:r w:rsidR="00081072" w:rsidRPr="00E3122A">
              <w:rPr>
                <w:rFonts w:asciiTheme="minorHAnsi" w:hAnsiTheme="minorHAnsi" w:cstheme="minorHAnsi"/>
              </w:rPr>
              <w:t>minimi</w:t>
            </w:r>
            <w:r w:rsidR="00920871" w:rsidRPr="00E3122A">
              <w:rPr>
                <w:rFonts w:asciiTheme="minorHAnsi" w:hAnsiTheme="minorHAnsi" w:cstheme="minorHAnsi"/>
              </w:rPr>
              <w:t>s</w:t>
            </w:r>
            <w:r w:rsidR="00081072" w:rsidRPr="00E3122A">
              <w:rPr>
                <w:rFonts w:asciiTheme="minorHAnsi" w:hAnsiTheme="minorHAnsi" w:cstheme="minorHAnsi"/>
              </w:rPr>
              <w:t>e</w:t>
            </w:r>
            <w:r>
              <w:rPr>
                <w:rFonts w:asciiTheme="minorHAnsi" w:hAnsiTheme="minorHAnsi" w:cstheme="minorHAnsi"/>
              </w:rPr>
              <w:t>s</w:t>
            </w:r>
            <w:r w:rsidR="00081072" w:rsidRPr="00E3122A">
              <w:rPr>
                <w:rFonts w:asciiTheme="minorHAnsi" w:hAnsiTheme="minorHAnsi" w:cstheme="minorHAnsi"/>
              </w:rPr>
              <w:t xml:space="preserve"> its visual impact on the historic building</w:t>
            </w:r>
            <w:r w:rsidR="00186B5A" w:rsidRPr="00E3122A">
              <w:rPr>
                <w:rFonts w:asciiTheme="minorHAnsi" w:hAnsiTheme="minorHAnsi" w:cstheme="minorHAnsi"/>
              </w:rPr>
              <w:t xml:space="preserve"> and is now acceptable</w:t>
            </w:r>
            <w:r w:rsidR="00257F0C">
              <w:rPr>
                <w:rFonts w:asciiTheme="minorHAnsi" w:hAnsiTheme="minorHAnsi" w:cstheme="minorHAnsi"/>
              </w:rPr>
              <w:t xml:space="preserve"> subject to appropriate conditions relating to the design, materials and methodology.</w:t>
            </w:r>
          </w:p>
          <w:p w14:paraId="1D4AD04C" w14:textId="752EF790" w:rsidR="00081072" w:rsidRDefault="00081072" w:rsidP="00081072">
            <w:pPr>
              <w:spacing w:line="259" w:lineRule="auto"/>
            </w:pPr>
          </w:p>
          <w:p w14:paraId="5A25B0AD" w14:textId="77777777" w:rsidR="00081072" w:rsidRPr="00E3122A" w:rsidRDefault="00081072" w:rsidP="00081072">
            <w:pPr>
              <w:pStyle w:val="Heading3"/>
              <w:ind w:left="-5"/>
              <w:rPr>
                <w:rFonts w:asciiTheme="minorHAnsi" w:hAnsiTheme="minorHAnsi" w:cstheme="minorHAnsi"/>
              </w:rPr>
            </w:pPr>
            <w:r w:rsidRPr="00E3122A">
              <w:rPr>
                <w:rFonts w:asciiTheme="minorHAnsi" w:hAnsiTheme="minorHAnsi" w:cstheme="minorHAnsi"/>
              </w:rPr>
              <w:lastRenderedPageBreak/>
              <w:t>Removal of render wall finishes to the c.1900 extension</w:t>
            </w:r>
            <w:r w:rsidRPr="00E3122A">
              <w:rPr>
                <w:rFonts w:asciiTheme="minorHAnsi" w:hAnsiTheme="minorHAnsi" w:cstheme="minorHAnsi"/>
                <w:u w:val="none"/>
              </w:rPr>
              <w:t xml:space="preserve"> </w:t>
            </w:r>
          </w:p>
          <w:p w14:paraId="72F7B81C" w14:textId="77777777" w:rsidR="00081072" w:rsidRPr="00E3122A" w:rsidRDefault="00081072" w:rsidP="00081072">
            <w:pPr>
              <w:spacing w:line="259" w:lineRule="auto"/>
              <w:rPr>
                <w:rFonts w:asciiTheme="minorHAnsi" w:hAnsiTheme="minorHAnsi" w:cstheme="minorHAnsi"/>
              </w:rPr>
            </w:pPr>
            <w:r w:rsidRPr="00E3122A">
              <w:rPr>
                <w:rFonts w:asciiTheme="minorHAnsi" w:hAnsiTheme="minorHAnsi" w:cstheme="minorHAnsi"/>
              </w:rPr>
              <w:t xml:space="preserve"> </w:t>
            </w:r>
          </w:p>
          <w:p w14:paraId="245EED27" w14:textId="586A4ED2" w:rsidR="00081072" w:rsidRDefault="00081072" w:rsidP="00081072">
            <w:pPr>
              <w:ind w:left="-5" w:right="144"/>
              <w:rPr>
                <w:rFonts w:asciiTheme="minorHAnsi" w:hAnsiTheme="minorHAnsi" w:cstheme="minorHAnsi"/>
              </w:rPr>
            </w:pPr>
            <w:r w:rsidRPr="00E3122A">
              <w:rPr>
                <w:rFonts w:asciiTheme="minorHAnsi" w:hAnsiTheme="minorHAnsi" w:cstheme="minorHAnsi"/>
              </w:rPr>
              <w:t xml:space="preserve">The proposal </w:t>
            </w:r>
            <w:r w:rsidR="00E3122A" w:rsidRPr="00E3122A">
              <w:rPr>
                <w:rFonts w:asciiTheme="minorHAnsi" w:hAnsiTheme="minorHAnsi" w:cstheme="minorHAnsi"/>
              </w:rPr>
              <w:t>sought</w:t>
            </w:r>
            <w:r w:rsidRPr="00E3122A">
              <w:rPr>
                <w:rFonts w:asciiTheme="minorHAnsi" w:hAnsiTheme="minorHAnsi" w:cstheme="minorHAnsi"/>
              </w:rPr>
              <w:t xml:space="preserve"> to remove the existing render wall finish to the c.1900 extension and to expose the presumed stone walling below. The render finish is at the rear, on the ground floor (inside the existing conservatory) and on the first floor of the </w:t>
            </w:r>
            <w:r w:rsidR="00D73DA5" w:rsidRPr="00E3122A">
              <w:rPr>
                <w:rFonts w:asciiTheme="minorHAnsi" w:hAnsiTheme="minorHAnsi" w:cstheme="minorHAnsi"/>
              </w:rPr>
              <w:t>extension and</w:t>
            </w:r>
            <w:r w:rsidRPr="00E3122A">
              <w:rPr>
                <w:rFonts w:asciiTheme="minorHAnsi" w:hAnsiTheme="minorHAnsi" w:cstheme="minorHAnsi"/>
              </w:rPr>
              <w:t xml:space="preserve"> matches those on the northwest elevation of the building. The submitted documents do not provide any information regarding to the date of the render. Without evidence to the contrary, I am inclined to consider that the wall was rendered when the building was listed; therefore, it forms part of the historic fabric of the building. I am not supportive of an intervention that would remove part of the historic fabric of a building purely for what appears to be cosmetic grounds, which is not a valid justification. In its current state, I would consider that this intervention would cause </w:t>
            </w:r>
            <w:r w:rsidRPr="00E3122A">
              <w:rPr>
                <w:rFonts w:asciiTheme="minorHAnsi" w:eastAsia="Arial" w:hAnsiTheme="minorHAnsi" w:cstheme="minorHAnsi"/>
                <w:i/>
              </w:rPr>
              <w:t>less than substantial</w:t>
            </w:r>
            <w:r w:rsidRPr="00E3122A">
              <w:rPr>
                <w:rFonts w:asciiTheme="minorHAnsi" w:hAnsiTheme="minorHAnsi" w:cstheme="minorHAnsi"/>
              </w:rPr>
              <w:t xml:space="preserve"> (low end) to the significance of the building. </w:t>
            </w:r>
          </w:p>
          <w:p w14:paraId="6EEEAFA5" w14:textId="77777777" w:rsidR="00E3122A" w:rsidRDefault="00E3122A" w:rsidP="00081072">
            <w:pPr>
              <w:ind w:left="-5" w:right="144"/>
              <w:rPr>
                <w:rFonts w:asciiTheme="minorHAnsi" w:hAnsiTheme="minorHAnsi" w:cstheme="minorHAnsi"/>
              </w:rPr>
            </w:pPr>
          </w:p>
          <w:p w14:paraId="737330CF" w14:textId="0212A8B9" w:rsidR="00E3122A" w:rsidRPr="00E3122A" w:rsidRDefault="00E3122A" w:rsidP="00081072">
            <w:pPr>
              <w:ind w:left="-5" w:right="144"/>
              <w:rPr>
                <w:rFonts w:asciiTheme="minorHAnsi" w:hAnsiTheme="minorHAnsi" w:cstheme="minorHAnsi"/>
              </w:rPr>
            </w:pPr>
            <w:r>
              <w:rPr>
                <w:rFonts w:asciiTheme="minorHAnsi" w:hAnsiTheme="minorHAnsi" w:cstheme="minorHAnsi"/>
              </w:rPr>
              <w:t>Th</w:t>
            </w:r>
            <w:r w:rsidR="00257F0C">
              <w:rPr>
                <w:rFonts w:asciiTheme="minorHAnsi" w:hAnsiTheme="minorHAnsi" w:cstheme="minorHAnsi"/>
              </w:rPr>
              <w:t xml:space="preserve">is element </w:t>
            </w:r>
            <w:r>
              <w:rPr>
                <w:rFonts w:asciiTheme="minorHAnsi" w:hAnsiTheme="minorHAnsi" w:cstheme="minorHAnsi"/>
              </w:rPr>
              <w:t xml:space="preserve">has </w:t>
            </w:r>
            <w:r w:rsidR="00257F0C">
              <w:rPr>
                <w:rFonts w:asciiTheme="minorHAnsi" w:hAnsiTheme="minorHAnsi" w:cstheme="minorHAnsi"/>
              </w:rPr>
              <w:t xml:space="preserve">now </w:t>
            </w:r>
            <w:r>
              <w:rPr>
                <w:rFonts w:asciiTheme="minorHAnsi" w:hAnsiTheme="minorHAnsi" w:cstheme="minorHAnsi"/>
              </w:rPr>
              <w:t>been removed from the scheme with the render to be retained</w:t>
            </w:r>
            <w:r w:rsidR="00257F0C">
              <w:rPr>
                <w:rFonts w:asciiTheme="minorHAnsi" w:hAnsiTheme="minorHAnsi" w:cstheme="minorHAnsi"/>
              </w:rPr>
              <w:t>. T</w:t>
            </w:r>
            <w:r>
              <w:rPr>
                <w:rFonts w:asciiTheme="minorHAnsi" w:hAnsiTheme="minorHAnsi" w:cstheme="minorHAnsi"/>
              </w:rPr>
              <w:t>his is acceptable.</w:t>
            </w:r>
          </w:p>
          <w:p w14:paraId="68BCC90F" w14:textId="77777777" w:rsidR="00081072" w:rsidRPr="00E3122A" w:rsidRDefault="00081072" w:rsidP="00081072">
            <w:pPr>
              <w:spacing w:line="259" w:lineRule="auto"/>
              <w:rPr>
                <w:rFonts w:asciiTheme="minorHAnsi" w:hAnsiTheme="minorHAnsi" w:cstheme="minorHAnsi"/>
              </w:rPr>
            </w:pPr>
            <w:r w:rsidRPr="00E3122A">
              <w:rPr>
                <w:rFonts w:asciiTheme="minorHAnsi" w:eastAsia="Arial" w:hAnsiTheme="minorHAnsi" w:cstheme="minorHAnsi"/>
                <w:i/>
              </w:rPr>
              <w:t xml:space="preserve"> </w:t>
            </w:r>
          </w:p>
          <w:p w14:paraId="2D7A20C3" w14:textId="77777777" w:rsidR="00081072" w:rsidRPr="00E3122A" w:rsidRDefault="00081072" w:rsidP="00081072">
            <w:pPr>
              <w:pStyle w:val="Heading3"/>
              <w:ind w:left="-5"/>
              <w:rPr>
                <w:rFonts w:asciiTheme="minorHAnsi" w:hAnsiTheme="minorHAnsi" w:cstheme="minorHAnsi"/>
              </w:rPr>
            </w:pPr>
            <w:r w:rsidRPr="00E3122A">
              <w:rPr>
                <w:rFonts w:asciiTheme="minorHAnsi" w:hAnsiTheme="minorHAnsi" w:cstheme="minorHAnsi"/>
              </w:rPr>
              <w:t>Installation of new stone jambs, heads and cills to the first-floor windows to the</w:t>
            </w:r>
            <w:r w:rsidRPr="00E3122A">
              <w:rPr>
                <w:rFonts w:asciiTheme="minorHAnsi" w:hAnsiTheme="minorHAnsi" w:cstheme="minorHAnsi"/>
                <w:u w:val="none"/>
              </w:rPr>
              <w:t xml:space="preserve"> </w:t>
            </w:r>
            <w:r w:rsidRPr="00E3122A">
              <w:rPr>
                <w:rFonts w:asciiTheme="minorHAnsi" w:hAnsiTheme="minorHAnsi" w:cstheme="minorHAnsi"/>
              </w:rPr>
              <w:t>rear north east facing gable</w:t>
            </w:r>
            <w:r w:rsidRPr="00E3122A">
              <w:rPr>
                <w:rFonts w:asciiTheme="minorHAnsi" w:hAnsiTheme="minorHAnsi" w:cstheme="minorHAnsi"/>
                <w:u w:val="none"/>
              </w:rPr>
              <w:t xml:space="preserve"> </w:t>
            </w:r>
          </w:p>
          <w:p w14:paraId="4147AA4A" w14:textId="77777777" w:rsidR="00081072" w:rsidRPr="00E3122A" w:rsidRDefault="00081072" w:rsidP="00081072">
            <w:pPr>
              <w:spacing w:line="259" w:lineRule="auto"/>
              <w:rPr>
                <w:rFonts w:asciiTheme="minorHAnsi" w:hAnsiTheme="minorHAnsi" w:cstheme="minorHAnsi"/>
              </w:rPr>
            </w:pPr>
            <w:r w:rsidRPr="00E3122A">
              <w:rPr>
                <w:rFonts w:asciiTheme="minorHAnsi" w:hAnsiTheme="minorHAnsi" w:cstheme="minorHAnsi"/>
              </w:rPr>
              <w:t xml:space="preserve"> </w:t>
            </w:r>
          </w:p>
          <w:p w14:paraId="755C9D5D" w14:textId="55760B00" w:rsidR="00081072" w:rsidRPr="00E3122A" w:rsidRDefault="00081072" w:rsidP="00081072">
            <w:pPr>
              <w:ind w:left="-5" w:right="54"/>
              <w:rPr>
                <w:rFonts w:asciiTheme="minorHAnsi" w:hAnsiTheme="minorHAnsi" w:cstheme="minorHAnsi"/>
              </w:rPr>
            </w:pPr>
            <w:r w:rsidRPr="008836BD">
              <w:rPr>
                <w:rFonts w:asciiTheme="minorHAnsi" w:hAnsiTheme="minorHAnsi" w:cstheme="minorHAnsi"/>
              </w:rPr>
              <w:t xml:space="preserve">The proposal </w:t>
            </w:r>
            <w:r w:rsidR="00E3122A" w:rsidRPr="008836BD">
              <w:rPr>
                <w:rFonts w:asciiTheme="minorHAnsi" w:hAnsiTheme="minorHAnsi" w:cstheme="minorHAnsi"/>
              </w:rPr>
              <w:t xml:space="preserve">sought </w:t>
            </w:r>
            <w:r w:rsidRPr="008836BD">
              <w:rPr>
                <w:rFonts w:asciiTheme="minorHAnsi" w:hAnsiTheme="minorHAnsi" w:cstheme="minorHAnsi"/>
              </w:rPr>
              <w:t xml:space="preserve">to replace two timber frame, leaded casement windows of the dressing room and ensuite of the guest suite on the first-floor of the c.1900 extension. The purpose of the intervention is to have windows matching those elsewhere in the earlier building, which involves introducing stone heads, jambs and cills. The proposal does not provide information regarding the period of the windows in question. Without evidence to the contrary, I am inclined to consider them in place when the building was listed; therefore, they form part of the historic fabric of the building. During </w:t>
            </w:r>
            <w:r w:rsidR="00E3122A" w:rsidRPr="008836BD">
              <w:rPr>
                <w:rFonts w:asciiTheme="minorHAnsi" w:hAnsiTheme="minorHAnsi" w:cstheme="minorHAnsi"/>
              </w:rPr>
              <w:t>the site v</w:t>
            </w:r>
            <w:r w:rsidRPr="008836BD">
              <w:rPr>
                <w:rFonts w:asciiTheme="minorHAnsi" w:hAnsiTheme="minorHAnsi" w:cstheme="minorHAnsi"/>
              </w:rPr>
              <w:t xml:space="preserve">isit, it was possible to see that the timber frames showed slight signs of disrepair. In principle, </w:t>
            </w:r>
            <w:r w:rsidR="00E3122A" w:rsidRPr="008836BD">
              <w:rPr>
                <w:rFonts w:asciiTheme="minorHAnsi" w:hAnsiTheme="minorHAnsi" w:cstheme="minorHAnsi"/>
              </w:rPr>
              <w:t>we cou</w:t>
            </w:r>
            <w:r w:rsidRPr="008836BD">
              <w:rPr>
                <w:rFonts w:asciiTheme="minorHAnsi" w:hAnsiTheme="minorHAnsi" w:cstheme="minorHAnsi"/>
              </w:rPr>
              <w:t>ld not support an intervention that seek</w:t>
            </w:r>
            <w:r w:rsidR="00E3122A" w:rsidRPr="008836BD">
              <w:rPr>
                <w:rFonts w:asciiTheme="minorHAnsi" w:hAnsiTheme="minorHAnsi" w:cstheme="minorHAnsi"/>
              </w:rPr>
              <w:t>s</w:t>
            </w:r>
            <w:r w:rsidRPr="008836BD">
              <w:rPr>
                <w:rFonts w:asciiTheme="minorHAnsi" w:hAnsiTheme="minorHAnsi" w:cstheme="minorHAnsi"/>
              </w:rPr>
              <w:t xml:space="preserve"> to replace existing windows in order to match windows in other parts of the building. </w:t>
            </w:r>
            <w:r w:rsidR="008836BD">
              <w:rPr>
                <w:rFonts w:asciiTheme="minorHAnsi" w:hAnsiTheme="minorHAnsi" w:cstheme="minorHAnsi"/>
              </w:rPr>
              <w:t>At present</w:t>
            </w:r>
            <w:r w:rsidRPr="008836BD">
              <w:rPr>
                <w:rFonts w:asciiTheme="minorHAnsi" w:hAnsiTheme="minorHAnsi" w:cstheme="minorHAnsi"/>
              </w:rPr>
              <w:t xml:space="preserve">, this intervention would cause </w:t>
            </w:r>
            <w:r w:rsidRPr="008836BD">
              <w:rPr>
                <w:rFonts w:asciiTheme="minorHAnsi" w:eastAsia="Arial" w:hAnsiTheme="minorHAnsi" w:cstheme="minorHAnsi"/>
                <w:i/>
              </w:rPr>
              <w:t>less than substantia</w:t>
            </w:r>
            <w:r w:rsidR="008836BD">
              <w:rPr>
                <w:rFonts w:asciiTheme="minorHAnsi" w:eastAsia="Arial" w:hAnsiTheme="minorHAnsi" w:cstheme="minorHAnsi"/>
                <w:i/>
              </w:rPr>
              <w:t xml:space="preserve">l harm </w:t>
            </w:r>
            <w:r w:rsidRPr="008836BD">
              <w:rPr>
                <w:rFonts w:asciiTheme="minorHAnsi" w:hAnsiTheme="minorHAnsi" w:cstheme="minorHAnsi"/>
              </w:rPr>
              <w:t xml:space="preserve">to the significance of the building. </w:t>
            </w:r>
            <w:r w:rsidR="00E3122A" w:rsidRPr="008836BD">
              <w:rPr>
                <w:rFonts w:asciiTheme="minorHAnsi" w:hAnsiTheme="minorHAnsi" w:cstheme="minorHAnsi"/>
              </w:rPr>
              <w:t>These windows should b</w:t>
            </w:r>
            <w:r w:rsidRPr="008836BD">
              <w:rPr>
                <w:rFonts w:asciiTheme="minorHAnsi" w:hAnsiTheme="minorHAnsi" w:cstheme="minorHAnsi"/>
              </w:rPr>
              <w:t>e retained and appropriately repaired.</w:t>
            </w:r>
            <w:r w:rsidRPr="00E3122A">
              <w:rPr>
                <w:rFonts w:asciiTheme="minorHAnsi" w:hAnsiTheme="minorHAnsi" w:cstheme="minorHAnsi"/>
              </w:rPr>
              <w:t xml:space="preserve"> </w:t>
            </w:r>
          </w:p>
          <w:p w14:paraId="5505A437" w14:textId="77777777" w:rsidR="00E3122A" w:rsidRDefault="00E3122A" w:rsidP="00081072">
            <w:pPr>
              <w:spacing w:line="259" w:lineRule="auto"/>
            </w:pPr>
          </w:p>
          <w:p w14:paraId="5DC3C64D" w14:textId="3AA9F344" w:rsidR="00E3122A" w:rsidRPr="00E3122A" w:rsidRDefault="00E3122A" w:rsidP="00081072">
            <w:pPr>
              <w:spacing w:line="259" w:lineRule="auto"/>
              <w:rPr>
                <w:rFonts w:asciiTheme="minorHAnsi" w:hAnsiTheme="minorHAnsi" w:cstheme="minorHAnsi"/>
              </w:rPr>
            </w:pPr>
            <w:r w:rsidRPr="00E3122A">
              <w:rPr>
                <w:rFonts w:asciiTheme="minorHAnsi" w:hAnsiTheme="minorHAnsi" w:cstheme="minorHAnsi"/>
              </w:rPr>
              <w:t>Th</w:t>
            </w:r>
            <w:r w:rsidR="00257F0C">
              <w:rPr>
                <w:rFonts w:asciiTheme="minorHAnsi" w:hAnsiTheme="minorHAnsi" w:cstheme="minorHAnsi"/>
              </w:rPr>
              <w:t xml:space="preserve">is element has now been removed with the </w:t>
            </w:r>
            <w:r w:rsidRPr="00E3122A">
              <w:rPr>
                <w:rFonts w:asciiTheme="minorHAnsi" w:hAnsiTheme="minorHAnsi" w:cstheme="minorHAnsi"/>
              </w:rPr>
              <w:t>render to be retained and the windows to be repaired</w:t>
            </w:r>
            <w:r w:rsidR="008836BD">
              <w:rPr>
                <w:rFonts w:asciiTheme="minorHAnsi" w:hAnsiTheme="minorHAnsi" w:cstheme="minorHAnsi"/>
              </w:rPr>
              <w:t xml:space="preserve"> which is acceptable.</w:t>
            </w:r>
          </w:p>
          <w:p w14:paraId="7D0DF9BC" w14:textId="5479BFE6" w:rsidR="00081072" w:rsidRDefault="00081072" w:rsidP="00081072">
            <w:pPr>
              <w:spacing w:line="259" w:lineRule="auto"/>
            </w:pPr>
            <w:r>
              <w:t xml:space="preserve"> </w:t>
            </w:r>
          </w:p>
          <w:p w14:paraId="6E62CA17" w14:textId="719CE2F3" w:rsidR="009A4C45" w:rsidRPr="009A4C45" w:rsidRDefault="009A4C45" w:rsidP="00081072">
            <w:pPr>
              <w:ind w:left="-5" w:right="54"/>
              <w:rPr>
                <w:rFonts w:asciiTheme="minorHAnsi" w:hAnsiTheme="minorHAnsi" w:cstheme="minorHAnsi"/>
                <w:u w:val="single"/>
              </w:rPr>
            </w:pPr>
            <w:r w:rsidRPr="009A4C45">
              <w:rPr>
                <w:rFonts w:asciiTheme="minorHAnsi" w:hAnsiTheme="minorHAnsi" w:cstheme="minorHAnsi"/>
                <w:u w:val="single"/>
              </w:rPr>
              <w:t>Summary</w:t>
            </w:r>
          </w:p>
          <w:p w14:paraId="2F4D5FA2" w14:textId="77777777" w:rsidR="009A4C45" w:rsidRDefault="009A4C45" w:rsidP="00081072">
            <w:pPr>
              <w:ind w:left="-5" w:right="54"/>
              <w:rPr>
                <w:rFonts w:asciiTheme="minorHAnsi" w:hAnsiTheme="minorHAnsi" w:cstheme="minorHAnsi"/>
              </w:rPr>
            </w:pPr>
          </w:p>
          <w:p w14:paraId="1C32925E" w14:textId="01AA510A" w:rsidR="00081072" w:rsidRPr="008836BD" w:rsidRDefault="00081072" w:rsidP="00081072">
            <w:pPr>
              <w:ind w:left="-5" w:right="54"/>
              <w:rPr>
                <w:rFonts w:asciiTheme="minorHAnsi" w:hAnsiTheme="minorHAnsi" w:cstheme="minorHAnsi"/>
              </w:rPr>
            </w:pPr>
            <w:r w:rsidRPr="008836BD">
              <w:rPr>
                <w:rFonts w:asciiTheme="minorHAnsi" w:hAnsiTheme="minorHAnsi" w:cstheme="minorHAnsi"/>
              </w:rPr>
              <w:t xml:space="preserve">In summary, parts of this </w:t>
            </w:r>
            <w:r w:rsidR="008F2D38" w:rsidRPr="008836BD">
              <w:rPr>
                <w:rFonts w:asciiTheme="minorHAnsi" w:hAnsiTheme="minorHAnsi" w:cstheme="minorHAnsi"/>
              </w:rPr>
              <w:t xml:space="preserve">proposal </w:t>
            </w:r>
            <w:r w:rsidRPr="008836BD">
              <w:rPr>
                <w:rFonts w:asciiTheme="minorHAnsi" w:hAnsiTheme="minorHAnsi" w:cstheme="minorHAnsi"/>
              </w:rPr>
              <w:t xml:space="preserve">relate to creating a uniform look across the historic building. This is contrary to universal conservation principles particularly because different phases of historic buildings have values that contribute to the overall significance of a building. In this respect, interventions such as removing the render wall finish of the early 20th-century extension and installing stone jambs etc. to the first-floor window in the Guest Suite </w:t>
            </w:r>
            <w:r w:rsidR="008836BD">
              <w:rPr>
                <w:rFonts w:asciiTheme="minorHAnsi" w:hAnsiTheme="minorHAnsi" w:cstheme="minorHAnsi"/>
              </w:rPr>
              <w:t xml:space="preserve">would not </w:t>
            </w:r>
            <w:r w:rsidRPr="008836BD">
              <w:rPr>
                <w:rFonts w:asciiTheme="minorHAnsi" w:hAnsiTheme="minorHAnsi" w:cstheme="minorHAnsi"/>
              </w:rPr>
              <w:t xml:space="preserve">acceptable interventions. </w:t>
            </w:r>
            <w:r w:rsidR="008836BD">
              <w:rPr>
                <w:rFonts w:asciiTheme="minorHAnsi" w:hAnsiTheme="minorHAnsi" w:cstheme="minorHAnsi"/>
              </w:rPr>
              <w:t>As these elements have now been removed</w:t>
            </w:r>
            <w:r w:rsidR="006D574F">
              <w:rPr>
                <w:rFonts w:asciiTheme="minorHAnsi" w:hAnsiTheme="minorHAnsi" w:cstheme="minorHAnsi"/>
              </w:rPr>
              <w:t>,</w:t>
            </w:r>
            <w:r w:rsidR="008836BD">
              <w:rPr>
                <w:rFonts w:asciiTheme="minorHAnsi" w:hAnsiTheme="minorHAnsi" w:cstheme="minorHAnsi"/>
              </w:rPr>
              <w:t xml:space="preserve"> the scheme overall is acceptable and subject to appropriate conditions can be supported.</w:t>
            </w:r>
          </w:p>
          <w:p w14:paraId="5B25D75F" w14:textId="77777777" w:rsidR="00081072" w:rsidRPr="008F2D38" w:rsidRDefault="00081072" w:rsidP="00081072">
            <w:pPr>
              <w:spacing w:line="259" w:lineRule="auto"/>
              <w:rPr>
                <w:highlight w:val="yellow"/>
              </w:rPr>
            </w:pPr>
            <w:r w:rsidRPr="008F2D38">
              <w:rPr>
                <w:highlight w:val="yellow"/>
              </w:rPr>
              <w:t xml:space="preserve"> </w:t>
            </w:r>
          </w:p>
          <w:p w14:paraId="4D0306F4" w14:textId="508207CC" w:rsidR="00B009F9" w:rsidRDefault="00B009F9" w:rsidP="00B009F9">
            <w:pPr>
              <w:contextualSpacing/>
              <w:jc w:val="both"/>
              <w:rPr>
                <w:rFonts w:ascii="Calibri" w:hAnsi="Calibri"/>
                <w:bCs/>
                <w:szCs w:val="22"/>
              </w:rPr>
            </w:pPr>
            <w:r w:rsidRPr="001301AB">
              <w:rPr>
                <w:rFonts w:ascii="Calibri" w:hAnsi="Calibri"/>
                <w:bCs/>
                <w:szCs w:val="22"/>
              </w:rPr>
              <w:t xml:space="preserve">In this respect and taking account the proposed alterations, it is </w:t>
            </w:r>
            <w:r>
              <w:rPr>
                <w:rFonts w:ascii="Calibri" w:hAnsi="Calibri"/>
                <w:bCs/>
                <w:szCs w:val="22"/>
              </w:rPr>
              <w:t>c</w:t>
            </w:r>
            <w:r w:rsidRPr="001301AB">
              <w:rPr>
                <w:rFonts w:ascii="Calibri" w:hAnsi="Calibri"/>
                <w:bCs/>
                <w:szCs w:val="22"/>
              </w:rPr>
              <w:t xml:space="preserve">onsidered that the proposal would </w:t>
            </w:r>
            <w:r w:rsidR="00D73DA5">
              <w:rPr>
                <w:rFonts w:ascii="Calibri" w:hAnsi="Calibri"/>
                <w:bCs/>
                <w:szCs w:val="22"/>
              </w:rPr>
              <w:t xml:space="preserve">not result in a </w:t>
            </w:r>
            <w:r w:rsidRPr="001301AB">
              <w:rPr>
                <w:rFonts w:ascii="Calibri" w:hAnsi="Calibri"/>
                <w:bCs/>
                <w:szCs w:val="22"/>
              </w:rPr>
              <w:t>detriment</w:t>
            </w:r>
            <w:r>
              <w:rPr>
                <w:rFonts w:ascii="Calibri" w:hAnsi="Calibri"/>
                <w:bCs/>
                <w:szCs w:val="22"/>
              </w:rPr>
              <w:t>al</w:t>
            </w:r>
            <w:r w:rsidRPr="001301AB">
              <w:rPr>
                <w:rFonts w:ascii="Calibri" w:hAnsi="Calibri"/>
                <w:bCs/>
                <w:szCs w:val="22"/>
              </w:rPr>
              <w:t xml:space="preserve"> </w:t>
            </w:r>
            <w:r>
              <w:rPr>
                <w:rFonts w:ascii="Calibri" w:hAnsi="Calibri"/>
                <w:bCs/>
                <w:szCs w:val="22"/>
              </w:rPr>
              <w:t xml:space="preserve">impact on </w:t>
            </w:r>
            <w:r w:rsidRPr="001301AB">
              <w:rPr>
                <w:rFonts w:ascii="Calibri" w:hAnsi="Calibri"/>
                <w:bCs/>
                <w:szCs w:val="22"/>
              </w:rPr>
              <w:t xml:space="preserve">the character </w:t>
            </w:r>
            <w:r>
              <w:rPr>
                <w:rFonts w:ascii="Calibri" w:hAnsi="Calibri"/>
                <w:bCs/>
                <w:szCs w:val="22"/>
              </w:rPr>
              <w:t>and</w:t>
            </w:r>
            <w:r w:rsidRPr="001301AB">
              <w:rPr>
                <w:rFonts w:ascii="Calibri" w:hAnsi="Calibri"/>
                <w:bCs/>
                <w:szCs w:val="22"/>
              </w:rPr>
              <w:t xml:space="preserve"> visual amenities of the Listed Building </w:t>
            </w:r>
            <w:r>
              <w:rPr>
                <w:rFonts w:ascii="Calibri" w:hAnsi="Calibri"/>
                <w:bCs/>
                <w:szCs w:val="22"/>
              </w:rPr>
              <w:t>and</w:t>
            </w:r>
            <w:r w:rsidRPr="001301AB">
              <w:rPr>
                <w:rFonts w:ascii="Calibri" w:hAnsi="Calibri"/>
                <w:bCs/>
                <w:szCs w:val="22"/>
              </w:rPr>
              <w:t xml:space="preserve"> that of the character of the designated </w:t>
            </w:r>
            <w:r>
              <w:rPr>
                <w:rFonts w:ascii="Calibri" w:hAnsi="Calibri"/>
                <w:bCs/>
                <w:szCs w:val="22"/>
              </w:rPr>
              <w:t>Waddington</w:t>
            </w:r>
            <w:r w:rsidRPr="001301AB">
              <w:rPr>
                <w:rFonts w:ascii="Calibri" w:hAnsi="Calibri"/>
                <w:bCs/>
                <w:szCs w:val="22"/>
              </w:rPr>
              <w:t xml:space="preserve"> Conservation Area.</w:t>
            </w:r>
          </w:p>
          <w:p w14:paraId="74B4A244" w14:textId="5A7590AB" w:rsidR="00000D53" w:rsidRDefault="00000D53" w:rsidP="00B009F9">
            <w:pPr>
              <w:contextualSpacing/>
              <w:jc w:val="both"/>
              <w:rPr>
                <w:rFonts w:ascii="Calibri" w:hAnsi="Calibri"/>
                <w:bCs/>
                <w:szCs w:val="22"/>
              </w:rPr>
            </w:pPr>
          </w:p>
          <w:p w14:paraId="3ADC497C" w14:textId="4CF6B75D" w:rsidR="00000D53" w:rsidRDefault="00000D53" w:rsidP="00B009F9">
            <w:pPr>
              <w:contextualSpacing/>
              <w:jc w:val="both"/>
              <w:rPr>
                <w:rFonts w:ascii="Calibri" w:hAnsi="Calibri"/>
                <w:bCs/>
                <w:szCs w:val="22"/>
              </w:rPr>
            </w:pPr>
            <w:r>
              <w:rPr>
                <w:rFonts w:ascii="Calibri" w:hAnsi="Calibri"/>
                <w:bCs/>
                <w:szCs w:val="22"/>
              </w:rPr>
              <w:t xml:space="preserve">The proposal </w:t>
            </w:r>
            <w:r w:rsidR="00D73DA5">
              <w:rPr>
                <w:rFonts w:ascii="Calibri" w:hAnsi="Calibri"/>
                <w:bCs/>
                <w:szCs w:val="22"/>
              </w:rPr>
              <w:t xml:space="preserve">can </w:t>
            </w:r>
            <w:r>
              <w:rPr>
                <w:rFonts w:ascii="Calibri" w:hAnsi="Calibri"/>
                <w:bCs/>
                <w:szCs w:val="22"/>
              </w:rPr>
              <w:t xml:space="preserve">be balanced against </w:t>
            </w:r>
            <w:r w:rsidR="0010150E">
              <w:rPr>
                <w:rFonts w:ascii="Calibri" w:hAnsi="Calibri"/>
                <w:bCs/>
                <w:szCs w:val="22"/>
              </w:rPr>
              <w:t xml:space="preserve">any </w:t>
            </w:r>
            <w:r>
              <w:rPr>
                <w:rFonts w:ascii="Calibri" w:hAnsi="Calibri"/>
                <w:bCs/>
                <w:szCs w:val="22"/>
              </w:rPr>
              <w:t xml:space="preserve">public benefit </w:t>
            </w:r>
            <w:r w:rsidR="0010150E">
              <w:rPr>
                <w:rFonts w:ascii="Calibri" w:hAnsi="Calibri"/>
                <w:bCs/>
                <w:szCs w:val="22"/>
              </w:rPr>
              <w:t xml:space="preserve">arising from the scheme </w:t>
            </w:r>
            <w:r>
              <w:rPr>
                <w:rFonts w:ascii="Calibri" w:hAnsi="Calibri"/>
                <w:bCs/>
                <w:szCs w:val="22"/>
              </w:rPr>
              <w:t xml:space="preserve">and whilst this </w:t>
            </w:r>
            <w:r w:rsidR="0010150E">
              <w:rPr>
                <w:rFonts w:ascii="Calibri" w:hAnsi="Calibri"/>
                <w:bCs/>
                <w:szCs w:val="22"/>
              </w:rPr>
              <w:t xml:space="preserve">proposal is for an extension to </w:t>
            </w:r>
            <w:r w:rsidR="007563F1">
              <w:rPr>
                <w:rFonts w:ascii="Calibri" w:hAnsi="Calibri"/>
                <w:bCs/>
                <w:szCs w:val="22"/>
              </w:rPr>
              <w:t>a private</w:t>
            </w:r>
            <w:r>
              <w:rPr>
                <w:rFonts w:ascii="Calibri" w:hAnsi="Calibri"/>
                <w:bCs/>
                <w:szCs w:val="22"/>
              </w:rPr>
              <w:t xml:space="preserve"> residential dwelling there would be some </w:t>
            </w:r>
            <w:r w:rsidR="0010150E">
              <w:rPr>
                <w:rFonts w:ascii="Calibri" w:hAnsi="Calibri"/>
                <w:bCs/>
                <w:szCs w:val="22"/>
              </w:rPr>
              <w:t xml:space="preserve">benefits in </w:t>
            </w:r>
            <w:r>
              <w:rPr>
                <w:rFonts w:ascii="Calibri" w:hAnsi="Calibri"/>
                <w:bCs/>
                <w:szCs w:val="22"/>
              </w:rPr>
              <w:t xml:space="preserve">work for local </w:t>
            </w:r>
            <w:r w:rsidR="0010150E">
              <w:rPr>
                <w:rFonts w:ascii="Calibri" w:hAnsi="Calibri"/>
                <w:bCs/>
                <w:szCs w:val="22"/>
              </w:rPr>
              <w:t>contractors</w:t>
            </w:r>
            <w:r w:rsidR="00D73DA5">
              <w:rPr>
                <w:rFonts w:ascii="Calibri" w:hAnsi="Calibri"/>
                <w:bCs/>
                <w:szCs w:val="22"/>
              </w:rPr>
              <w:t xml:space="preserve"> as well as repairs to the building and more thermal efficiency measures</w:t>
            </w:r>
            <w:r>
              <w:rPr>
                <w:rFonts w:ascii="Calibri" w:hAnsi="Calibri"/>
                <w:bCs/>
                <w:szCs w:val="22"/>
              </w:rPr>
              <w:t xml:space="preserve"> </w:t>
            </w:r>
            <w:r w:rsidR="00D73DA5">
              <w:rPr>
                <w:rFonts w:ascii="Calibri" w:hAnsi="Calibri"/>
                <w:bCs/>
                <w:szCs w:val="22"/>
              </w:rPr>
              <w:t xml:space="preserve">which </w:t>
            </w:r>
            <w:r>
              <w:rPr>
                <w:rFonts w:ascii="Calibri" w:hAnsi="Calibri"/>
                <w:bCs/>
                <w:szCs w:val="22"/>
              </w:rPr>
              <w:t xml:space="preserve">would </w:t>
            </w:r>
            <w:r w:rsidR="00D73DA5">
              <w:rPr>
                <w:rFonts w:ascii="Calibri" w:hAnsi="Calibri"/>
                <w:bCs/>
                <w:szCs w:val="22"/>
              </w:rPr>
              <w:t>be sufficient t</w:t>
            </w:r>
            <w:r>
              <w:rPr>
                <w:rFonts w:ascii="Calibri" w:hAnsi="Calibri"/>
                <w:bCs/>
                <w:szCs w:val="22"/>
              </w:rPr>
              <w:t xml:space="preserve">o outweigh the </w:t>
            </w:r>
            <w:r w:rsidR="0010150E">
              <w:rPr>
                <w:rFonts w:ascii="Calibri" w:hAnsi="Calibri"/>
                <w:bCs/>
                <w:szCs w:val="22"/>
              </w:rPr>
              <w:t xml:space="preserve">potential </w:t>
            </w:r>
            <w:r>
              <w:rPr>
                <w:rFonts w:ascii="Calibri" w:hAnsi="Calibri"/>
                <w:bCs/>
                <w:szCs w:val="22"/>
              </w:rPr>
              <w:t>impact</w:t>
            </w:r>
            <w:r w:rsidR="0010150E">
              <w:rPr>
                <w:rFonts w:ascii="Calibri" w:hAnsi="Calibri"/>
                <w:bCs/>
                <w:szCs w:val="22"/>
              </w:rPr>
              <w:t>s</w:t>
            </w:r>
            <w:r>
              <w:rPr>
                <w:rFonts w:ascii="Calibri" w:hAnsi="Calibri"/>
                <w:bCs/>
                <w:szCs w:val="22"/>
              </w:rPr>
              <w:t xml:space="preserve"> and therefore th</w:t>
            </w:r>
            <w:r w:rsidR="0010150E">
              <w:rPr>
                <w:rFonts w:ascii="Calibri" w:hAnsi="Calibri"/>
                <w:bCs/>
                <w:szCs w:val="22"/>
              </w:rPr>
              <w:t>e</w:t>
            </w:r>
            <w:r>
              <w:rPr>
                <w:rFonts w:ascii="Calibri" w:hAnsi="Calibri"/>
                <w:bCs/>
                <w:szCs w:val="22"/>
              </w:rPr>
              <w:t xml:space="preserve"> proposal accord</w:t>
            </w:r>
            <w:r w:rsidR="00D73DA5">
              <w:rPr>
                <w:rFonts w:ascii="Calibri" w:hAnsi="Calibri"/>
                <w:bCs/>
                <w:szCs w:val="22"/>
              </w:rPr>
              <w:t>s</w:t>
            </w:r>
            <w:r>
              <w:rPr>
                <w:rFonts w:ascii="Calibri" w:hAnsi="Calibri"/>
                <w:bCs/>
                <w:szCs w:val="22"/>
              </w:rPr>
              <w:t xml:space="preserve"> with policies EN5 and DME4</w:t>
            </w:r>
            <w:r w:rsidR="006D574F">
              <w:rPr>
                <w:rFonts w:ascii="Calibri" w:hAnsi="Calibri"/>
                <w:bCs/>
                <w:szCs w:val="22"/>
              </w:rPr>
              <w:t xml:space="preserve"> as well as the NPPF including paragraphs 202 and 205</w:t>
            </w:r>
            <w:r w:rsidR="00463518">
              <w:rPr>
                <w:rFonts w:ascii="Calibri" w:hAnsi="Calibri"/>
                <w:bCs/>
                <w:szCs w:val="22"/>
              </w:rPr>
              <w:t>.</w:t>
            </w:r>
          </w:p>
          <w:p w14:paraId="05E541F5" w14:textId="59A08252" w:rsidR="00016CE6" w:rsidRPr="00CD2F55" w:rsidRDefault="00016CE6" w:rsidP="006518CD">
            <w:pPr>
              <w:contextualSpacing/>
              <w:jc w:val="both"/>
              <w:rPr>
                <w:rFonts w:ascii="Calibri" w:hAnsi="Calibri"/>
                <w:b/>
                <w:color w:val="365F91" w:themeColor="accent1" w:themeShade="BF"/>
                <w:szCs w:val="22"/>
              </w:rPr>
            </w:pPr>
          </w:p>
        </w:tc>
      </w:tr>
      <w:tr w:rsidR="00C0704D" w:rsidRPr="00D2449B" w14:paraId="7A0C3BBE" w14:textId="77777777" w:rsidTr="003415FB">
        <w:trPr>
          <w:jc w:val="center"/>
        </w:trPr>
        <w:tc>
          <w:tcPr>
            <w:tcW w:w="9384" w:type="dxa"/>
            <w:gridSpan w:val="1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05B70774" w14:textId="77777777" w:rsidR="00C0704D" w:rsidRPr="001156D2" w:rsidRDefault="00C0704D" w:rsidP="00EA09F9">
            <w:pPr>
              <w:contextualSpacing/>
              <w:jc w:val="both"/>
              <w:rPr>
                <w:rFonts w:ascii="Calibri" w:hAnsi="Calibri"/>
                <w:b/>
                <w:bCs/>
                <w:szCs w:val="22"/>
              </w:rPr>
            </w:pPr>
            <w:r w:rsidRPr="001156D2">
              <w:rPr>
                <w:rFonts w:ascii="Calibri" w:hAnsi="Calibri"/>
                <w:b/>
                <w:bCs/>
                <w:szCs w:val="22"/>
              </w:rPr>
              <w:lastRenderedPageBreak/>
              <w:t>Observations/Consideration of Matters Raised/Conclusion:</w:t>
            </w:r>
          </w:p>
          <w:p w14:paraId="2318D019" w14:textId="0563223C" w:rsidR="00C0704D" w:rsidRDefault="00C0704D" w:rsidP="00DD62F6">
            <w:pPr>
              <w:contextualSpacing/>
              <w:rPr>
                <w:rFonts w:ascii="Calibri" w:hAnsi="Calibri"/>
                <w:bCs/>
                <w:szCs w:val="22"/>
              </w:rPr>
            </w:pPr>
          </w:p>
          <w:p w14:paraId="04E556D9" w14:textId="091944B7" w:rsidR="00081072" w:rsidRPr="000F1C4C" w:rsidRDefault="000F1C4C" w:rsidP="00081072">
            <w:pPr>
              <w:ind w:left="-5" w:right="54"/>
              <w:rPr>
                <w:rFonts w:asciiTheme="minorHAnsi" w:hAnsiTheme="minorHAnsi" w:cstheme="minorHAnsi"/>
              </w:rPr>
            </w:pPr>
            <w:r>
              <w:rPr>
                <w:rFonts w:asciiTheme="minorHAnsi" w:hAnsiTheme="minorHAnsi" w:cstheme="minorHAnsi"/>
              </w:rPr>
              <w:t>T</w:t>
            </w:r>
            <w:r w:rsidR="00081072" w:rsidRPr="000F1C4C">
              <w:rPr>
                <w:rFonts w:asciiTheme="minorHAnsi" w:hAnsiTheme="minorHAnsi" w:cstheme="minorHAnsi"/>
              </w:rPr>
              <w:t xml:space="preserve">he duty imposed by the P(LBCA) Act 1990 </w:t>
            </w:r>
            <w:r>
              <w:rPr>
                <w:rFonts w:asciiTheme="minorHAnsi" w:hAnsiTheme="minorHAnsi" w:cstheme="minorHAnsi"/>
              </w:rPr>
              <w:t xml:space="preserve">has been given </w:t>
            </w:r>
            <w:r w:rsidR="00081072" w:rsidRPr="000F1C4C">
              <w:rPr>
                <w:rFonts w:asciiTheme="minorHAnsi" w:hAnsiTheme="minorHAnsi" w:cstheme="minorHAnsi"/>
              </w:rPr>
              <w:t xml:space="preserve">considerable weight.  </w:t>
            </w:r>
          </w:p>
          <w:p w14:paraId="6D416898" w14:textId="77777777" w:rsidR="00081072" w:rsidRPr="000F1C4C" w:rsidRDefault="00081072" w:rsidP="00081072">
            <w:pPr>
              <w:spacing w:line="259" w:lineRule="auto"/>
              <w:rPr>
                <w:rFonts w:asciiTheme="minorHAnsi" w:hAnsiTheme="minorHAnsi" w:cstheme="minorHAnsi"/>
              </w:rPr>
            </w:pPr>
            <w:r w:rsidRPr="000F1C4C">
              <w:rPr>
                <w:rFonts w:asciiTheme="minorHAnsi" w:hAnsiTheme="minorHAnsi" w:cstheme="minorHAnsi"/>
              </w:rPr>
              <w:t xml:space="preserve"> </w:t>
            </w:r>
          </w:p>
          <w:p w14:paraId="01567E0B" w14:textId="75D0AB04" w:rsidR="00081072" w:rsidRPr="000F1C4C" w:rsidRDefault="00081072" w:rsidP="00081072">
            <w:pPr>
              <w:ind w:left="-5" w:right="54"/>
              <w:rPr>
                <w:rFonts w:asciiTheme="minorHAnsi" w:hAnsiTheme="minorHAnsi" w:cstheme="minorHAnsi"/>
              </w:rPr>
            </w:pPr>
            <w:r w:rsidRPr="000F1C4C">
              <w:rPr>
                <w:rFonts w:asciiTheme="minorHAnsi" w:hAnsiTheme="minorHAnsi" w:cstheme="minorHAnsi"/>
              </w:rPr>
              <w:t xml:space="preserve">I consider the current proposal would meet the statutory test ‘to preserve’ and </w:t>
            </w:r>
            <w:r w:rsidR="00D73DA5">
              <w:rPr>
                <w:rFonts w:asciiTheme="minorHAnsi" w:hAnsiTheme="minorHAnsi" w:cstheme="minorHAnsi"/>
              </w:rPr>
              <w:t xml:space="preserve">whilst there </w:t>
            </w:r>
            <w:r w:rsidRPr="000F1C4C">
              <w:rPr>
                <w:rFonts w:asciiTheme="minorHAnsi" w:hAnsiTheme="minorHAnsi" w:cstheme="minorHAnsi"/>
              </w:rPr>
              <w:t xml:space="preserve">would cause harm (identified as being at the low end of the </w:t>
            </w:r>
            <w:r w:rsidRPr="000F1C4C">
              <w:rPr>
                <w:rFonts w:asciiTheme="minorHAnsi" w:eastAsia="Arial" w:hAnsiTheme="minorHAnsi" w:cstheme="minorHAnsi"/>
                <w:i/>
              </w:rPr>
              <w:t xml:space="preserve">less than substantial </w:t>
            </w:r>
            <w:r w:rsidRPr="000F1C4C">
              <w:rPr>
                <w:rFonts w:asciiTheme="minorHAnsi" w:hAnsiTheme="minorHAnsi" w:cstheme="minorHAnsi"/>
              </w:rPr>
              <w:t>range – NPPF test) to the significance of the listed building</w:t>
            </w:r>
            <w:r w:rsidR="00D73DA5">
              <w:rPr>
                <w:rFonts w:asciiTheme="minorHAnsi" w:hAnsiTheme="minorHAnsi" w:cstheme="minorHAnsi"/>
              </w:rPr>
              <w:t xml:space="preserve"> this can be outweighed by the public benefits of the scheme and as </w:t>
            </w:r>
            <w:r w:rsidRPr="000F1C4C">
              <w:rPr>
                <w:rFonts w:asciiTheme="minorHAnsi" w:hAnsiTheme="minorHAnsi" w:cstheme="minorHAnsi"/>
              </w:rPr>
              <w:t>such, the proposal meet</w:t>
            </w:r>
            <w:r w:rsidR="00D73DA5">
              <w:rPr>
                <w:rFonts w:asciiTheme="minorHAnsi" w:hAnsiTheme="minorHAnsi" w:cstheme="minorHAnsi"/>
              </w:rPr>
              <w:t>s</w:t>
            </w:r>
            <w:r w:rsidRPr="000F1C4C">
              <w:rPr>
                <w:rFonts w:asciiTheme="minorHAnsi" w:hAnsiTheme="minorHAnsi" w:cstheme="minorHAnsi"/>
              </w:rPr>
              <w:t xml:space="preserve"> the objectives of the NPPF and accord</w:t>
            </w:r>
            <w:r w:rsidR="00D73DA5">
              <w:rPr>
                <w:rFonts w:asciiTheme="minorHAnsi" w:hAnsiTheme="minorHAnsi" w:cstheme="minorHAnsi"/>
              </w:rPr>
              <w:t>s</w:t>
            </w:r>
            <w:r w:rsidRPr="000F1C4C">
              <w:rPr>
                <w:rFonts w:asciiTheme="minorHAnsi" w:hAnsiTheme="minorHAnsi" w:cstheme="minorHAnsi"/>
              </w:rPr>
              <w:t xml:space="preserve"> with Policy DMG1 (General Consideration), Policy DME4 (Protecting Heritage Assets) and Key Statement Policy EN5 (Heritage Assets) of the Core Strategy. </w:t>
            </w:r>
          </w:p>
          <w:p w14:paraId="36DAD9E1" w14:textId="77777777" w:rsidR="00081072" w:rsidRDefault="00081072" w:rsidP="00DD62F6">
            <w:pPr>
              <w:contextualSpacing/>
              <w:rPr>
                <w:rFonts w:ascii="Calibri" w:hAnsi="Calibri"/>
                <w:bCs/>
                <w:szCs w:val="22"/>
              </w:rPr>
            </w:pPr>
          </w:p>
          <w:p w14:paraId="7293573D" w14:textId="48603891" w:rsidR="00B96690" w:rsidRDefault="00B96690" w:rsidP="00B96690">
            <w:pPr>
              <w:contextualSpacing/>
              <w:jc w:val="both"/>
              <w:rPr>
                <w:rFonts w:ascii="Calibri" w:hAnsi="Calibri"/>
                <w:bCs/>
                <w:szCs w:val="22"/>
              </w:rPr>
            </w:pPr>
            <w:r w:rsidRPr="00B96690">
              <w:rPr>
                <w:rFonts w:ascii="Calibri" w:hAnsi="Calibri"/>
                <w:bCs/>
                <w:szCs w:val="22"/>
              </w:rPr>
              <w:t xml:space="preserve">As such, the proposal is considered </w:t>
            </w:r>
            <w:r w:rsidRPr="003105F4">
              <w:rPr>
                <w:rFonts w:ascii="Calibri" w:hAnsi="Calibri"/>
                <w:bCs/>
                <w:szCs w:val="22"/>
              </w:rPr>
              <w:t xml:space="preserve">to represent an appropriate form of development that </w:t>
            </w:r>
            <w:r w:rsidR="0010150E">
              <w:rPr>
                <w:rFonts w:ascii="Calibri" w:hAnsi="Calibri"/>
                <w:bCs/>
                <w:szCs w:val="22"/>
              </w:rPr>
              <w:t xml:space="preserve">would </w:t>
            </w:r>
            <w:r w:rsidR="00B12799">
              <w:rPr>
                <w:rFonts w:ascii="Calibri" w:hAnsi="Calibri"/>
                <w:bCs/>
                <w:szCs w:val="22"/>
              </w:rPr>
              <w:t xml:space="preserve">not </w:t>
            </w:r>
            <w:r w:rsidRPr="003105F4">
              <w:rPr>
                <w:rFonts w:ascii="Calibri" w:hAnsi="Calibri"/>
                <w:bCs/>
                <w:szCs w:val="22"/>
              </w:rPr>
              <w:t xml:space="preserve">result in undue harm </w:t>
            </w:r>
            <w:r w:rsidR="0010150E">
              <w:rPr>
                <w:rFonts w:ascii="Calibri" w:hAnsi="Calibri"/>
                <w:bCs/>
                <w:szCs w:val="22"/>
              </w:rPr>
              <w:t>t</w:t>
            </w:r>
            <w:r w:rsidRPr="003105F4">
              <w:rPr>
                <w:rFonts w:ascii="Calibri" w:hAnsi="Calibri"/>
                <w:bCs/>
                <w:szCs w:val="22"/>
              </w:rPr>
              <w:t xml:space="preserve">o the character </w:t>
            </w:r>
            <w:r w:rsidR="0010150E">
              <w:rPr>
                <w:rFonts w:ascii="Calibri" w:hAnsi="Calibri"/>
                <w:bCs/>
                <w:szCs w:val="22"/>
              </w:rPr>
              <w:t>and</w:t>
            </w:r>
            <w:r w:rsidRPr="003105F4">
              <w:rPr>
                <w:rFonts w:ascii="Calibri" w:hAnsi="Calibri"/>
                <w:bCs/>
                <w:szCs w:val="22"/>
              </w:rPr>
              <w:t xml:space="preserve"> visual amenities of the Grade II listed building </w:t>
            </w:r>
            <w:r w:rsidR="0010150E">
              <w:rPr>
                <w:rFonts w:ascii="Calibri" w:hAnsi="Calibri"/>
                <w:bCs/>
                <w:szCs w:val="22"/>
              </w:rPr>
              <w:t xml:space="preserve">and </w:t>
            </w:r>
            <w:r w:rsidR="00C305F3">
              <w:rPr>
                <w:rFonts w:ascii="Calibri" w:hAnsi="Calibri"/>
                <w:bCs/>
                <w:szCs w:val="22"/>
              </w:rPr>
              <w:t>Waddington</w:t>
            </w:r>
            <w:r w:rsidRPr="003105F4">
              <w:rPr>
                <w:rFonts w:ascii="Calibri" w:hAnsi="Calibri"/>
                <w:bCs/>
                <w:szCs w:val="22"/>
              </w:rPr>
              <w:t xml:space="preserve"> Conservation Area</w:t>
            </w:r>
            <w:r w:rsidR="0010150E">
              <w:rPr>
                <w:rFonts w:ascii="Calibri" w:hAnsi="Calibri"/>
                <w:bCs/>
                <w:szCs w:val="22"/>
              </w:rPr>
              <w:t xml:space="preserve"> </w:t>
            </w:r>
            <w:r w:rsidR="00B12799">
              <w:rPr>
                <w:rFonts w:ascii="Calibri" w:hAnsi="Calibri"/>
                <w:bCs/>
                <w:szCs w:val="22"/>
              </w:rPr>
              <w:t xml:space="preserve">and therefore accords with Key Statement </w:t>
            </w:r>
            <w:r w:rsidR="0010150E">
              <w:rPr>
                <w:rFonts w:ascii="Calibri" w:hAnsi="Calibri"/>
                <w:bCs/>
                <w:szCs w:val="22"/>
              </w:rPr>
              <w:t xml:space="preserve">EN5 and </w:t>
            </w:r>
            <w:r w:rsidR="00B12799">
              <w:rPr>
                <w:rFonts w:ascii="Calibri" w:hAnsi="Calibri"/>
                <w:bCs/>
                <w:szCs w:val="22"/>
              </w:rPr>
              <w:t xml:space="preserve">policy </w:t>
            </w:r>
            <w:r w:rsidR="0010150E">
              <w:rPr>
                <w:rFonts w:ascii="Calibri" w:hAnsi="Calibri"/>
                <w:bCs/>
                <w:szCs w:val="22"/>
              </w:rPr>
              <w:t xml:space="preserve">DME4 of the Ribble Valley Core Strategy 2008 – 2028. </w:t>
            </w:r>
          </w:p>
          <w:p w14:paraId="4C99AB69" w14:textId="3E51B79B" w:rsidR="00C305F3" w:rsidRDefault="00C305F3" w:rsidP="00B96690">
            <w:pPr>
              <w:contextualSpacing/>
              <w:jc w:val="both"/>
              <w:rPr>
                <w:rFonts w:ascii="Calibri" w:hAnsi="Calibri"/>
                <w:bCs/>
                <w:szCs w:val="22"/>
              </w:rPr>
            </w:pPr>
          </w:p>
          <w:p w14:paraId="09F40436" w14:textId="13B98F5D" w:rsidR="00C0704D" w:rsidRPr="001156D2" w:rsidRDefault="00C0704D" w:rsidP="00B96690">
            <w:pPr>
              <w:pStyle w:val="Header"/>
              <w:tabs>
                <w:tab w:val="clear" w:pos="4153"/>
                <w:tab w:val="clear" w:pos="8306"/>
              </w:tabs>
              <w:contextualSpacing/>
              <w:jc w:val="both"/>
              <w:rPr>
                <w:rFonts w:ascii="Calibri" w:hAnsi="Calibri"/>
                <w:bCs/>
                <w:szCs w:val="22"/>
              </w:rPr>
            </w:pPr>
            <w:r w:rsidRPr="001156D2">
              <w:rPr>
                <w:rFonts w:ascii="Calibri" w:hAnsi="Calibri"/>
                <w:bCs/>
                <w:szCs w:val="22"/>
              </w:rPr>
              <w:t>It is for the above reasons and having regard to all material considerations and matters raised that</w:t>
            </w:r>
            <w:r w:rsidR="001156D2" w:rsidRPr="001156D2">
              <w:rPr>
                <w:rFonts w:ascii="Calibri" w:hAnsi="Calibri"/>
                <w:bCs/>
                <w:szCs w:val="22"/>
              </w:rPr>
              <w:t xml:space="preserve"> the application is recommended for </w:t>
            </w:r>
            <w:r w:rsidR="00B12799">
              <w:rPr>
                <w:rFonts w:ascii="Calibri" w:hAnsi="Calibri"/>
                <w:bCs/>
                <w:szCs w:val="22"/>
              </w:rPr>
              <w:t>approval.</w:t>
            </w:r>
          </w:p>
          <w:p w14:paraId="715236C6" w14:textId="77777777" w:rsidR="00C0704D" w:rsidRPr="00CD2F55" w:rsidRDefault="00C0704D" w:rsidP="00DD62F6">
            <w:pPr>
              <w:pStyle w:val="Header"/>
              <w:tabs>
                <w:tab w:val="clear" w:pos="4153"/>
                <w:tab w:val="clear" w:pos="8306"/>
              </w:tabs>
              <w:contextualSpacing/>
              <w:jc w:val="both"/>
              <w:rPr>
                <w:rFonts w:ascii="Calibri" w:hAnsi="Calibri"/>
                <w:b/>
                <w:color w:val="365F91" w:themeColor="accent1" w:themeShade="BF"/>
                <w:szCs w:val="22"/>
              </w:rPr>
            </w:pPr>
          </w:p>
        </w:tc>
      </w:tr>
      <w:tr w:rsidR="00C0704D" w:rsidRPr="00D2449B" w14:paraId="79686117" w14:textId="77777777" w:rsidTr="003415FB">
        <w:trPr>
          <w:jc w:val="center"/>
        </w:trPr>
        <w:tc>
          <w:tcPr>
            <w:tcW w:w="2660"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25CE4EE" w14:textId="77777777" w:rsidR="00C0704D" w:rsidRPr="00D2449B" w:rsidRDefault="00C0704D" w:rsidP="00CD2CEF">
            <w:pPr>
              <w:rPr>
                <w:rFonts w:ascii="Calibri" w:hAnsi="Calibri"/>
                <w:b/>
                <w:bCs/>
                <w:szCs w:val="22"/>
              </w:rPr>
            </w:pPr>
            <w:r w:rsidRPr="00D2449B">
              <w:rPr>
                <w:rFonts w:ascii="Calibri" w:hAnsi="Calibri"/>
                <w:b/>
                <w:szCs w:val="22"/>
              </w:rPr>
              <w:t>RECOMMENDATION</w:t>
            </w:r>
            <w:r w:rsidRPr="00D2449B">
              <w:rPr>
                <w:rFonts w:ascii="Calibri" w:hAnsi="Calibri"/>
                <w:szCs w:val="22"/>
              </w:rPr>
              <w:t>:</w:t>
            </w:r>
          </w:p>
        </w:tc>
        <w:tc>
          <w:tcPr>
            <w:tcW w:w="6724" w:type="dxa"/>
            <w:gridSpan w:val="9"/>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0C75083" w14:textId="6C0D2370" w:rsidR="00C0704D" w:rsidRPr="00D2449B" w:rsidRDefault="00C0704D" w:rsidP="000A7CF7">
            <w:pPr>
              <w:rPr>
                <w:rFonts w:ascii="Calibri" w:hAnsi="Calibri"/>
                <w:bCs/>
                <w:szCs w:val="22"/>
              </w:rPr>
            </w:pPr>
            <w:r w:rsidRPr="008E0D46">
              <w:rPr>
                <w:rFonts w:asciiTheme="minorHAnsi" w:hAnsiTheme="minorHAnsi"/>
                <w:bCs/>
                <w:szCs w:val="22"/>
              </w:rPr>
              <w:t xml:space="preserve">That </w:t>
            </w:r>
            <w:r w:rsidR="00C42533">
              <w:rPr>
                <w:rFonts w:asciiTheme="minorHAnsi" w:hAnsiTheme="minorHAnsi"/>
                <w:bCs/>
                <w:szCs w:val="22"/>
              </w:rPr>
              <w:t xml:space="preserve">Planning Permission </w:t>
            </w:r>
            <w:r w:rsidRPr="008E0D46">
              <w:rPr>
                <w:rFonts w:asciiTheme="minorHAnsi" w:hAnsiTheme="minorHAnsi"/>
                <w:bCs/>
                <w:szCs w:val="22"/>
              </w:rPr>
              <w:t xml:space="preserve">be </w:t>
            </w:r>
            <w:r w:rsidR="00B12799">
              <w:rPr>
                <w:rFonts w:asciiTheme="minorHAnsi" w:hAnsiTheme="minorHAnsi"/>
                <w:bCs/>
                <w:szCs w:val="22"/>
              </w:rPr>
              <w:t>approved subject to appropriate conditions.</w:t>
            </w:r>
          </w:p>
        </w:tc>
      </w:tr>
    </w:tbl>
    <w:p w14:paraId="13DC6C74" w14:textId="77777777" w:rsidR="00121159" w:rsidRPr="00D2449B" w:rsidRDefault="00121159">
      <w:pPr>
        <w:rPr>
          <w:rFonts w:ascii="Calibri" w:hAnsi="Calibri"/>
          <w:szCs w:val="22"/>
        </w:rPr>
      </w:pPr>
    </w:p>
    <w:sectPr w:rsidR="00121159" w:rsidRPr="00D2449B" w:rsidSect="00D2449B">
      <w:pgSz w:w="11906" w:h="16838"/>
      <w:pgMar w:top="964" w:right="964" w:bottom="964" w:left="96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488DF2" w14:textId="77777777" w:rsidR="00CF69E1" w:rsidRDefault="00CF69E1" w:rsidP="006D0B5F">
      <w:r>
        <w:separator/>
      </w:r>
    </w:p>
  </w:endnote>
  <w:endnote w:type="continuationSeparator" w:id="0">
    <w:p w14:paraId="00A3F8AF" w14:textId="77777777" w:rsidR="00CF69E1" w:rsidRDefault="00CF69E1" w:rsidP="006D0B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69E4B4" w14:textId="77777777" w:rsidR="00CF69E1" w:rsidRDefault="00CF69E1" w:rsidP="006D0B5F">
      <w:r>
        <w:separator/>
      </w:r>
    </w:p>
  </w:footnote>
  <w:footnote w:type="continuationSeparator" w:id="0">
    <w:p w14:paraId="0741032F" w14:textId="77777777" w:rsidR="00CF69E1" w:rsidRDefault="00CF69E1" w:rsidP="006D0B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627CBB"/>
    <w:multiLevelType w:val="hybridMultilevel"/>
    <w:tmpl w:val="E89425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EF67A1"/>
    <w:multiLevelType w:val="hybridMultilevel"/>
    <w:tmpl w:val="AFF4B4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3E92AA9"/>
    <w:multiLevelType w:val="hybridMultilevel"/>
    <w:tmpl w:val="9418DDAE"/>
    <w:lvl w:ilvl="0" w:tplc="0809000F">
      <w:start w:val="1"/>
      <w:numFmt w:val="decimal"/>
      <w:lvlText w:val="%1."/>
      <w:lvlJc w:val="left"/>
      <w:pPr>
        <w:ind w:left="765" w:hanging="360"/>
      </w:pPr>
    </w:lvl>
    <w:lvl w:ilvl="1" w:tplc="08090019" w:tentative="1">
      <w:start w:val="1"/>
      <w:numFmt w:val="lowerLetter"/>
      <w:lvlText w:val="%2."/>
      <w:lvlJc w:val="left"/>
      <w:pPr>
        <w:ind w:left="1485" w:hanging="360"/>
      </w:pPr>
    </w:lvl>
    <w:lvl w:ilvl="2" w:tplc="0809001B" w:tentative="1">
      <w:start w:val="1"/>
      <w:numFmt w:val="lowerRoman"/>
      <w:lvlText w:val="%3."/>
      <w:lvlJc w:val="right"/>
      <w:pPr>
        <w:ind w:left="2205" w:hanging="180"/>
      </w:pPr>
    </w:lvl>
    <w:lvl w:ilvl="3" w:tplc="0809000F" w:tentative="1">
      <w:start w:val="1"/>
      <w:numFmt w:val="decimal"/>
      <w:lvlText w:val="%4."/>
      <w:lvlJc w:val="left"/>
      <w:pPr>
        <w:ind w:left="2925" w:hanging="360"/>
      </w:pPr>
    </w:lvl>
    <w:lvl w:ilvl="4" w:tplc="08090019" w:tentative="1">
      <w:start w:val="1"/>
      <w:numFmt w:val="lowerLetter"/>
      <w:lvlText w:val="%5."/>
      <w:lvlJc w:val="left"/>
      <w:pPr>
        <w:ind w:left="3645" w:hanging="360"/>
      </w:pPr>
    </w:lvl>
    <w:lvl w:ilvl="5" w:tplc="0809001B" w:tentative="1">
      <w:start w:val="1"/>
      <w:numFmt w:val="lowerRoman"/>
      <w:lvlText w:val="%6."/>
      <w:lvlJc w:val="right"/>
      <w:pPr>
        <w:ind w:left="4365" w:hanging="180"/>
      </w:pPr>
    </w:lvl>
    <w:lvl w:ilvl="6" w:tplc="0809000F" w:tentative="1">
      <w:start w:val="1"/>
      <w:numFmt w:val="decimal"/>
      <w:lvlText w:val="%7."/>
      <w:lvlJc w:val="left"/>
      <w:pPr>
        <w:ind w:left="5085" w:hanging="360"/>
      </w:pPr>
    </w:lvl>
    <w:lvl w:ilvl="7" w:tplc="08090019" w:tentative="1">
      <w:start w:val="1"/>
      <w:numFmt w:val="lowerLetter"/>
      <w:lvlText w:val="%8."/>
      <w:lvlJc w:val="left"/>
      <w:pPr>
        <w:ind w:left="5805" w:hanging="360"/>
      </w:pPr>
    </w:lvl>
    <w:lvl w:ilvl="8" w:tplc="0809001B" w:tentative="1">
      <w:start w:val="1"/>
      <w:numFmt w:val="lowerRoman"/>
      <w:lvlText w:val="%9."/>
      <w:lvlJc w:val="right"/>
      <w:pPr>
        <w:ind w:left="6525" w:hanging="180"/>
      </w:pPr>
    </w:lvl>
  </w:abstractNum>
  <w:abstractNum w:abstractNumId="3" w15:restartNumberingAfterBreak="0">
    <w:nsid w:val="5EE36FDB"/>
    <w:multiLevelType w:val="hybridMultilevel"/>
    <w:tmpl w:val="E4E24910"/>
    <w:lvl w:ilvl="0" w:tplc="55449802">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0F2A778">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240BDE8">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26A0768">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A30672E">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11C8530">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4D0BE34">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CF27990">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0D66664">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7A8C2558"/>
    <w:multiLevelType w:val="hybridMultilevel"/>
    <w:tmpl w:val="CFBA8E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86993807">
    <w:abstractNumId w:val="4"/>
  </w:num>
  <w:num w:numId="2" w16cid:durableId="1799488184">
    <w:abstractNumId w:val="2"/>
  </w:num>
  <w:num w:numId="3" w16cid:durableId="1554539726">
    <w:abstractNumId w:val="0"/>
  </w:num>
  <w:num w:numId="4" w16cid:durableId="1525557517">
    <w:abstractNumId w:val="1"/>
  </w:num>
  <w:num w:numId="5" w16cid:durableId="17951283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5EA9"/>
    <w:rsid w:val="00000D53"/>
    <w:rsid w:val="000021CF"/>
    <w:rsid w:val="00016CE6"/>
    <w:rsid w:val="00027C44"/>
    <w:rsid w:val="00032966"/>
    <w:rsid w:val="0006723E"/>
    <w:rsid w:val="00081072"/>
    <w:rsid w:val="00093C64"/>
    <w:rsid w:val="000A2D6A"/>
    <w:rsid w:val="000A5296"/>
    <w:rsid w:val="000A7CF7"/>
    <w:rsid w:val="000B5CB5"/>
    <w:rsid w:val="000C19F8"/>
    <w:rsid w:val="000F1C4C"/>
    <w:rsid w:val="0010150E"/>
    <w:rsid w:val="001156D2"/>
    <w:rsid w:val="00121159"/>
    <w:rsid w:val="00130035"/>
    <w:rsid w:val="001301AB"/>
    <w:rsid w:val="00132913"/>
    <w:rsid w:val="001445D0"/>
    <w:rsid w:val="00162C50"/>
    <w:rsid w:val="001662CB"/>
    <w:rsid w:val="0016653A"/>
    <w:rsid w:val="001815D5"/>
    <w:rsid w:val="00186B5A"/>
    <w:rsid w:val="001D4F7A"/>
    <w:rsid w:val="00222AAE"/>
    <w:rsid w:val="002231AA"/>
    <w:rsid w:val="002333A0"/>
    <w:rsid w:val="0023412C"/>
    <w:rsid w:val="002361C9"/>
    <w:rsid w:val="00245FAF"/>
    <w:rsid w:val="00246B3C"/>
    <w:rsid w:val="00250879"/>
    <w:rsid w:val="00257F0C"/>
    <w:rsid w:val="00282794"/>
    <w:rsid w:val="00286958"/>
    <w:rsid w:val="0029334A"/>
    <w:rsid w:val="002A01CF"/>
    <w:rsid w:val="002C6277"/>
    <w:rsid w:val="002F2580"/>
    <w:rsid w:val="003105F4"/>
    <w:rsid w:val="00321B6E"/>
    <w:rsid w:val="003415FB"/>
    <w:rsid w:val="0035168A"/>
    <w:rsid w:val="003930EB"/>
    <w:rsid w:val="003B4AB6"/>
    <w:rsid w:val="00431E07"/>
    <w:rsid w:val="00440CB6"/>
    <w:rsid w:val="00452B0F"/>
    <w:rsid w:val="00463518"/>
    <w:rsid w:val="00463FCA"/>
    <w:rsid w:val="0047164A"/>
    <w:rsid w:val="004741C8"/>
    <w:rsid w:val="004936A6"/>
    <w:rsid w:val="004947BB"/>
    <w:rsid w:val="004A3913"/>
    <w:rsid w:val="004A5EA9"/>
    <w:rsid w:val="004B1B8B"/>
    <w:rsid w:val="004B3AB2"/>
    <w:rsid w:val="004C2434"/>
    <w:rsid w:val="004F0649"/>
    <w:rsid w:val="00510FA2"/>
    <w:rsid w:val="0054608D"/>
    <w:rsid w:val="00556ECD"/>
    <w:rsid w:val="00581D41"/>
    <w:rsid w:val="005C51AC"/>
    <w:rsid w:val="005E1C6C"/>
    <w:rsid w:val="005E65DF"/>
    <w:rsid w:val="0060380B"/>
    <w:rsid w:val="00631A71"/>
    <w:rsid w:val="0063380F"/>
    <w:rsid w:val="006518CD"/>
    <w:rsid w:val="006701BB"/>
    <w:rsid w:val="00682FD8"/>
    <w:rsid w:val="00692B60"/>
    <w:rsid w:val="006A71AD"/>
    <w:rsid w:val="006C2BFA"/>
    <w:rsid w:val="006C779F"/>
    <w:rsid w:val="006D0B5F"/>
    <w:rsid w:val="006D574F"/>
    <w:rsid w:val="0070054B"/>
    <w:rsid w:val="00726660"/>
    <w:rsid w:val="00733974"/>
    <w:rsid w:val="00735BBB"/>
    <w:rsid w:val="007563F1"/>
    <w:rsid w:val="007624D6"/>
    <w:rsid w:val="00766795"/>
    <w:rsid w:val="00776AE2"/>
    <w:rsid w:val="00783DC0"/>
    <w:rsid w:val="00786E66"/>
    <w:rsid w:val="00793C27"/>
    <w:rsid w:val="00794DCB"/>
    <w:rsid w:val="007C791C"/>
    <w:rsid w:val="007D7DF4"/>
    <w:rsid w:val="007E0D23"/>
    <w:rsid w:val="007F22DA"/>
    <w:rsid w:val="00811771"/>
    <w:rsid w:val="008129CC"/>
    <w:rsid w:val="008542DE"/>
    <w:rsid w:val="00862E01"/>
    <w:rsid w:val="008836BD"/>
    <w:rsid w:val="008A28C8"/>
    <w:rsid w:val="008E4CB1"/>
    <w:rsid w:val="008E5D1D"/>
    <w:rsid w:val="008F2D38"/>
    <w:rsid w:val="00915F3A"/>
    <w:rsid w:val="00920871"/>
    <w:rsid w:val="009444C7"/>
    <w:rsid w:val="0097013A"/>
    <w:rsid w:val="00990BF5"/>
    <w:rsid w:val="009A4C45"/>
    <w:rsid w:val="009F508A"/>
    <w:rsid w:val="009F5808"/>
    <w:rsid w:val="00A02A7B"/>
    <w:rsid w:val="00A37FB4"/>
    <w:rsid w:val="00A42E82"/>
    <w:rsid w:val="00A579BB"/>
    <w:rsid w:val="00A63D55"/>
    <w:rsid w:val="00A7032D"/>
    <w:rsid w:val="00A95D89"/>
    <w:rsid w:val="00AA3C0C"/>
    <w:rsid w:val="00AB135B"/>
    <w:rsid w:val="00AC7097"/>
    <w:rsid w:val="00B009F9"/>
    <w:rsid w:val="00B12799"/>
    <w:rsid w:val="00B303A8"/>
    <w:rsid w:val="00B54725"/>
    <w:rsid w:val="00B55E78"/>
    <w:rsid w:val="00B72229"/>
    <w:rsid w:val="00B81470"/>
    <w:rsid w:val="00B83450"/>
    <w:rsid w:val="00B90670"/>
    <w:rsid w:val="00B93EB5"/>
    <w:rsid w:val="00B96690"/>
    <w:rsid w:val="00BC733F"/>
    <w:rsid w:val="00BD111F"/>
    <w:rsid w:val="00BD3F03"/>
    <w:rsid w:val="00C0704D"/>
    <w:rsid w:val="00C25722"/>
    <w:rsid w:val="00C305F3"/>
    <w:rsid w:val="00C42533"/>
    <w:rsid w:val="00C618DB"/>
    <w:rsid w:val="00C91805"/>
    <w:rsid w:val="00C9364B"/>
    <w:rsid w:val="00CD2F55"/>
    <w:rsid w:val="00CE4422"/>
    <w:rsid w:val="00CF69E1"/>
    <w:rsid w:val="00D11007"/>
    <w:rsid w:val="00D21FC3"/>
    <w:rsid w:val="00D2449B"/>
    <w:rsid w:val="00D44AE1"/>
    <w:rsid w:val="00D54E67"/>
    <w:rsid w:val="00D579E8"/>
    <w:rsid w:val="00D73DA5"/>
    <w:rsid w:val="00D83FF0"/>
    <w:rsid w:val="00D96B81"/>
    <w:rsid w:val="00DB79C3"/>
    <w:rsid w:val="00DD62F6"/>
    <w:rsid w:val="00E1254E"/>
    <w:rsid w:val="00E12BB5"/>
    <w:rsid w:val="00E176A9"/>
    <w:rsid w:val="00E3122A"/>
    <w:rsid w:val="00E46243"/>
    <w:rsid w:val="00E46307"/>
    <w:rsid w:val="00E66534"/>
    <w:rsid w:val="00E7062B"/>
    <w:rsid w:val="00E72F6C"/>
    <w:rsid w:val="00E80D07"/>
    <w:rsid w:val="00E812B2"/>
    <w:rsid w:val="00EA09F9"/>
    <w:rsid w:val="00EC23C7"/>
    <w:rsid w:val="00ED00B7"/>
    <w:rsid w:val="00EF104C"/>
    <w:rsid w:val="00EF44E6"/>
    <w:rsid w:val="00F07E65"/>
    <w:rsid w:val="00F533A0"/>
    <w:rsid w:val="00F650D1"/>
    <w:rsid w:val="00F67F7E"/>
    <w:rsid w:val="00F7203B"/>
    <w:rsid w:val="00F747DF"/>
    <w:rsid w:val="00FD17C8"/>
    <w:rsid w:val="00FD2420"/>
    <w:rsid w:val="00FD6A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8DDCD1"/>
  <w15:docId w15:val="{EF1383DD-1A63-4578-8C01-4A058E76C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5EA9"/>
    <w:pPr>
      <w:overflowPunct w:val="0"/>
      <w:autoSpaceDE w:val="0"/>
      <w:autoSpaceDN w:val="0"/>
      <w:adjustRightInd w:val="0"/>
      <w:spacing w:after="0" w:line="240" w:lineRule="auto"/>
      <w:textAlignment w:val="baseline"/>
    </w:pPr>
    <w:rPr>
      <w:rFonts w:ascii="Arial" w:eastAsia="Times New Roman" w:hAnsi="Arial" w:cs="Times New Roman"/>
      <w:szCs w:val="20"/>
    </w:rPr>
  </w:style>
  <w:style w:type="paragraph" w:styleId="Heading3">
    <w:name w:val="heading 3"/>
    <w:next w:val="Normal"/>
    <w:link w:val="Heading3Char"/>
    <w:uiPriority w:val="9"/>
    <w:unhideWhenUsed/>
    <w:qFormat/>
    <w:rsid w:val="00081072"/>
    <w:pPr>
      <w:keepNext/>
      <w:keepLines/>
      <w:spacing w:after="5" w:line="250" w:lineRule="auto"/>
      <w:ind w:left="10" w:hanging="10"/>
      <w:outlineLvl w:val="2"/>
    </w:pPr>
    <w:rPr>
      <w:rFonts w:ascii="Arial" w:eastAsia="Arial" w:hAnsi="Arial" w:cs="Arial"/>
      <w:i/>
      <w:color w:val="000000"/>
      <w:kern w:val="2"/>
      <w:sz w:val="24"/>
      <w:u w:val="single" w:color="000000"/>
      <w:lang w:eastAsia="en-GB"/>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A5E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A5EA9"/>
    <w:rPr>
      <w:rFonts w:ascii="Tahoma" w:hAnsi="Tahoma" w:cs="Tahoma"/>
      <w:sz w:val="16"/>
      <w:szCs w:val="16"/>
    </w:rPr>
  </w:style>
  <w:style w:type="character" w:customStyle="1" w:styleId="BalloonTextChar">
    <w:name w:val="Balloon Text Char"/>
    <w:basedOn w:val="DefaultParagraphFont"/>
    <w:link w:val="BalloonText"/>
    <w:uiPriority w:val="99"/>
    <w:semiHidden/>
    <w:rsid w:val="004A5EA9"/>
    <w:rPr>
      <w:rFonts w:ascii="Tahoma" w:eastAsia="Times New Roman" w:hAnsi="Tahoma" w:cs="Tahoma"/>
      <w:sz w:val="16"/>
      <w:szCs w:val="16"/>
    </w:rPr>
  </w:style>
  <w:style w:type="paragraph" w:customStyle="1" w:styleId="PLANNING">
    <w:name w:val="PLANNING"/>
    <w:basedOn w:val="Normal"/>
    <w:rsid w:val="00A63D55"/>
    <w:pPr>
      <w:jc w:val="both"/>
    </w:pPr>
  </w:style>
  <w:style w:type="paragraph" w:styleId="Header">
    <w:name w:val="header"/>
    <w:basedOn w:val="Normal"/>
    <w:link w:val="HeaderChar"/>
    <w:rsid w:val="00E66534"/>
    <w:pPr>
      <w:tabs>
        <w:tab w:val="center" w:pos="4153"/>
        <w:tab w:val="right" w:pos="8306"/>
      </w:tabs>
    </w:pPr>
  </w:style>
  <w:style w:type="character" w:customStyle="1" w:styleId="HeaderChar">
    <w:name w:val="Header Char"/>
    <w:basedOn w:val="DefaultParagraphFont"/>
    <w:link w:val="Header"/>
    <w:rsid w:val="00E66534"/>
    <w:rPr>
      <w:rFonts w:ascii="Arial" w:eastAsia="Times New Roman" w:hAnsi="Arial" w:cs="Times New Roman"/>
      <w:szCs w:val="20"/>
    </w:rPr>
  </w:style>
  <w:style w:type="paragraph" w:styleId="ListParagraph">
    <w:name w:val="List Paragraph"/>
    <w:basedOn w:val="Normal"/>
    <w:uiPriority w:val="34"/>
    <w:qFormat/>
    <w:rsid w:val="00250879"/>
    <w:pPr>
      <w:ind w:left="720"/>
      <w:contextualSpacing/>
    </w:pPr>
  </w:style>
  <w:style w:type="paragraph" w:styleId="Footer">
    <w:name w:val="footer"/>
    <w:basedOn w:val="Normal"/>
    <w:link w:val="FooterChar"/>
    <w:uiPriority w:val="99"/>
    <w:unhideWhenUsed/>
    <w:rsid w:val="006D0B5F"/>
    <w:pPr>
      <w:tabs>
        <w:tab w:val="center" w:pos="4513"/>
        <w:tab w:val="right" w:pos="9026"/>
      </w:tabs>
    </w:pPr>
  </w:style>
  <w:style w:type="character" w:customStyle="1" w:styleId="FooterChar">
    <w:name w:val="Footer Char"/>
    <w:basedOn w:val="DefaultParagraphFont"/>
    <w:link w:val="Footer"/>
    <w:uiPriority w:val="99"/>
    <w:rsid w:val="006D0B5F"/>
    <w:rPr>
      <w:rFonts w:ascii="Arial" w:eastAsia="Times New Roman" w:hAnsi="Arial" w:cs="Times New Roman"/>
      <w:szCs w:val="20"/>
    </w:rPr>
  </w:style>
  <w:style w:type="character" w:customStyle="1" w:styleId="Heading3Char">
    <w:name w:val="Heading 3 Char"/>
    <w:basedOn w:val="DefaultParagraphFont"/>
    <w:link w:val="Heading3"/>
    <w:uiPriority w:val="9"/>
    <w:rsid w:val="00081072"/>
    <w:rPr>
      <w:rFonts w:ascii="Arial" w:eastAsia="Arial" w:hAnsi="Arial" w:cs="Arial"/>
      <w:i/>
      <w:color w:val="000000"/>
      <w:kern w:val="2"/>
      <w:sz w:val="24"/>
      <w:u w:val="single" w:color="000000"/>
      <w:lang w:eastAsia="en-GB"/>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3289025">
      <w:bodyDiv w:val="1"/>
      <w:marLeft w:val="0"/>
      <w:marRight w:val="0"/>
      <w:marTop w:val="0"/>
      <w:marBottom w:val="0"/>
      <w:divBdr>
        <w:top w:val="none" w:sz="0" w:space="0" w:color="auto"/>
        <w:left w:val="none" w:sz="0" w:space="0" w:color="auto"/>
        <w:bottom w:val="none" w:sz="0" w:space="0" w:color="auto"/>
        <w:right w:val="none" w:sz="0" w:space="0" w:color="auto"/>
      </w:divBdr>
    </w:div>
    <w:div w:id="766389163">
      <w:bodyDiv w:val="1"/>
      <w:marLeft w:val="0"/>
      <w:marRight w:val="0"/>
      <w:marTop w:val="0"/>
      <w:marBottom w:val="0"/>
      <w:divBdr>
        <w:top w:val="none" w:sz="0" w:space="0" w:color="auto"/>
        <w:left w:val="none" w:sz="0" w:space="0" w:color="auto"/>
        <w:bottom w:val="none" w:sz="0" w:space="0" w:color="auto"/>
        <w:right w:val="none" w:sz="0" w:space="0" w:color="auto"/>
      </w:divBdr>
    </w:div>
    <w:div w:id="1794207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EC92A6-3B13-40B4-8AC6-5A4C256497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4742</Words>
  <Characters>27035</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Stephen Kilmartin</dc:creator>
  <cp:lastModifiedBy>Lesley Lund</cp:lastModifiedBy>
  <cp:revision>2</cp:revision>
  <cp:lastPrinted>2024-04-26T15:37:00Z</cp:lastPrinted>
  <dcterms:created xsi:type="dcterms:W3CDTF">2024-04-29T09:45:00Z</dcterms:created>
  <dcterms:modified xsi:type="dcterms:W3CDTF">2024-04-29T09:45:00Z</dcterms:modified>
</cp:coreProperties>
</file>