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858A5B9" w:rsidR="00837F4F" w:rsidRPr="00276BEC" w:rsidRDefault="00276BEC" w:rsidP="00D2449B">
            <w:pPr>
              <w:jc w:val="center"/>
              <w:rPr>
                <w:rFonts w:ascii="Calibri" w:hAnsi="Calibri"/>
                <w:bCs/>
                <w:szCs w:val="22"/>
              </w:rPr>
            </w:pPr>
            <w:r w:rsidRPr="00276BEC">
              <w:rPr>
                <w:rFonts w:ascii="Calibri" w:hAnsi="Calibri"/>
                <w:bCs/>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C9C10B0" w:rsidR="00837F4F" w:rsidRPr="00276BEC" w:rsidRDefault="00276BEC" w:rsidP="00D2449B">
            <w:pPr>
              <w:jc w:val="center"/>
              <w:rPr>
                <w:rFonts w:ascii="Calibri" w:hAnsi="Calibri"/>
                <w:bCs/>
                <w:szCs w:val="22"/>
              </w:rPr>
            </w:pPr>
            <w:r w:rsidRPr="00276BEC">
              <w:rPr>
                <w:rFonts w:ascii="Calibri" w:hAnsi="Calibri"/>
                <w:bCs/>
                <w:szCs w:val="22"/>
              </w:rPr>
              <w:t>20.2.23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D95301E" w:rsidR="00837F4F" w:rsidRPr="00D2449B" w:rsidRDefault="001738C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E61E716" w:rsidR="00837F4F" w:rsidRPr="00D2449B" w:rsidRDefault="001738C3" w:rsidP="00D2449B">
            <w:pPr>
              <w:jc w:val="center"/>
              <w:rPr>
                <w:rFonts w:ascii="Calibri" w:hAnsi="Calibri"/>
                <w:b/>
                <w:szCs w:val="22"/>
              </w:rPr>
            </w:pPr>
            <w:r>
              <w:rPr>
                <w:rFonts w:ascii="Calibri" w:hAnsi="Calibri"/>
                <w:b/>
                <w:szCs w:val="22"/>
              </w:rPr>
              <w:t>21.2.23</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3250C30" w:rsidR="004A5EA9" w:rsidRPr="00276BEC" w:rsidRDefault="004A5EA9" w:rsidP="008542DE">
            <w:pPr>
              <w:rPr>
                <w:rFonts w:ascii="Calibri" w:hAnsi="Calibri"/>
                <w:szCs w:val="22"/>
              </w:rPr>
            </w:pPr>
            <w:r w:rsidRPr="00276BEC">
              <w:rPr>
                <w:rFonts w:ascii="Calibri" w:hAnsi="Calibri"/>
                <w:szCs w:val="22"/>
              </w:rPr>
              <w:t>20</w:t>
            </w:r>
            <w:r w:rsidR="00276BEC" w:rsidRPr="00276BEC">
              <w:rPr>
                <w:rFonts w:ascii="Calibri" w:hAnsi="Calibri"/>
                <w:szCs w:val="22"/>
              </w:rPr>
              <w:t>2</w:t>
            </w:r>
            <w:r w:rsidR="009476D4">
              <w:rPr>
                <w:rFonts w:ascii="Calibri" w:hAnsi="Calibri"/>
                <w:szCs w:val="22"/>
              </w:rPr>
              <w:t>3</w:t>
            </w:r>
            <w:r w:rsidR="00C0704D" w:rsidRPr="00276BEC">
              <w:rPr>
                <w:rFonts w:ascii="Calibri" w:hAnsi="Calibri"/>
                <w:szCs w:val="22"/>
              </w:rPr>
              <w:t>/</w:t>
            </w:r>
            <w:r w:rsidR="009476D4">
              <w:rPr>
                <w:rFonts w:ascii="Calibri" w:hAnsi="Calibri"/>
                <w:szCs w:val="22"/>
              </w:rPr>
              <w:t>0023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5B6289D" w:rsidR="00824DB6" w:rsidRPr="00276BEC" w:rsidRDefault="009476D4" w:rsidP="002C6277">
            <w:pPr>
              <w:rPr>
                <w:rFonts w:ascii="Calibri" w:hAnsi="Calibri"/>
                <w:szCs w:val="22"/>
              </w:rPr>
            </w:pPr>
            <w:r>
              <w:rPr>
                <w:rFonts w:ascii="Calibri" w:hAnsi="Calibri"/>
                <w:szCs w:val="22"/>
              </w:rPr>
              <w:t>24</w:t>
            </w:r>
            <w:r w:rsidR="00824DB6" w:rsidRPr="00276BEC">
              <w:rPr>
                <w:rFonts w:ascii="Calibri" w:hAnsi="Calibri"/>
                <w:szCs w:val="22"/>
              </w:rPr>
              <w:t>/</w:t>
            </w:r>
            <w:r w:rsidR="00276BEC" w:rsidRPr="00276BEC">
              <w:rPr>
                <w:rFonts w:ascii="Calibri" w:hAnsi="Calibri"/>
                <w:szCs w:val="22"/>
              </w:rPr>
              <w:t>01</w:t>
            </w:r>
            <w:r w:rsidR="00824DB6" w:rsidRPr="00276BEC">
              <w:rPr>
                <w:rFonts w:ascii="Calibri" w:hAnsi="Calibri"/>
                <w:szCs w:val="22"/>
              </w:rPr>
              <w:t>/</w:t>
            </w:r>
            <w:r w:rsidR="00276BEC" w:rsidRPr="00276BEC">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76BEC" w:rsidRDefault="00824DB6" w:rsidP="002C6277">
            <w:pPr>
              <w:rPr>
                <w:rFonts w:ascii="Calibri" w:hAnsi="Calibri"/>
                <w:b/>
                <w:bCs/>
                <w:szCs w:val="22"/>
              </w:rPr>
            </w:pPr>
            <w:r w:rsidRPr="00276BEC">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D1DB612" w:rsidR="00824DB6" w:rsidRPr="00276BEC" w:rsidRDefault="009476D4" w:rsidP="002C6277">
            <w:pPr>
              <w:rPr>
                <w:rFonts w:ascii="Calibri" w:hAnsi="Calibri"/>
                <w:szCs w:val="22"/>
              </w:rPr>
            </w:pPr>
            <w:r>
              <w:rPr>
                <w:rFonts w:ascii="Calibri" w:hAnsi="Calibri"/>
                <w:szCs w:val="22"/>
              </w:rPr>
              <w:t>24</w:t>
            </w:r>
            <w:r w:rsidR="00824DB6" w:rsidRPr="00276BEC">
              <w:rPr>
                <w:rFonts w:ascii="Calibri" w:hAnsi="Calibri"/>
                <w:szCs w:val="22"/>
              </w:rPr>
              <w:t>/</w:t>
            </w:r>
            <w:r w:rsidR="00276BEC" w:rsidRPr="00276BEC">
              <w:rPr>
                <w:rFonts w:ascii="Calibri" w:hAnsi="Calibri"/>
                <w:szCs w:val="22"/>
              </w:rPr>
              <w:t>01</w:t>
            </w:r>
            <w:r w:rsidR="00824DB6" w:rsidRPr="00276BEC">
              <w:rPr>
                <w:rFonts w:ascii="Calibri" w:hAnsi="Calibri"/>
                <w:szCs w:val="22"/>
              </w:rPr>
              <w:t>/</w:t>
            </w:r>
            <w:r w:rsidR="00276BEC" w:rsidRPr="00276BEC">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853A940" w:rsidR="004A5EA9" w:rsidRPr="00276BEC" w:rsidRDefault="00276BEC" w:rsidP="00811771">
            <w:pPr>
              <w:rPr>
                <w:rFonts w:ascii="Calibri" w:hAnsi="Calibri"/>
                <w:szCs w:val="22"/>
              </w:rPr>
            </w:pPr>
            <w:r w:rsidRPr="00276BEC">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BC5BA22" w:rsidR="004A5EA9" w:rsidRPr="002C6277" w:rsidRDefault="009476D4" w:rsidP="009476D4">
            <w:pPr>
              <w:jc w:val="both"/>
              <w:rPr>
                <w:rFonts w:ascii="Calibri" w:hAnsi="Calibri"/>
                <w:szCs w:val="22"/>
              </w:rPr>
            </w:pPr>
            <w:r w:rsidRPr="009476D4">
              <w:rPr>
                <w:rFonts w:ascii="Calibri" w:hAnsi="Calibri"/>
                <w:szCs w:val="22"/>
              </w:rPr>
              <w:t>Proposed demolition of existing outbuilding and replaced with a single storey extension; creation of a new first floor window in the NE gable; construction of a slated dormer to the rear; replacement of render to gable and exposed part of the rear elevation.</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C8D5D5A" w:rsidR="002A01CF" w:rsidRPr="002C6277" w:rsidRDefault="009476D4" w:rsidP="00A42E82">
            <w:pPr>
              <w:rPr>
                <w:rFonts w:ascii="Calibri" w:hAnsi="Calibri"/>
                <w:szCs w:val="22"/>
              </w:rPr>
            </w:pPr>
            <w:r w:rsidRPr="009476D4">
              <w:rPr>
                <w:rFonts w:ascii="Calibri" w:hAnsi="Calibri"/>
                <w:szCs w:val="22"/>
              </w:rPr>
              <w:t>52A Lowergate Clitheroe BB7 1AD</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B262323" w:rsidR="00276BEC" w:rsidRPr="009476D4" w:rsidRDefault="009476D4" w:rsidP="00276BEC">
            <w:pPr>
              <w:rPr>
                <w:rFonts w:ascii="Calibri" w:hAnsi="Calibri"/>
                <w:bCs/>
                <w:i/>
                <w:iCs/>
                <w:szCs w:val="22"/>
              </w:rPr>
            </w:pPr>
            <w:r>
              <w:rPr>
                <w:rFonts w:ascii="Calibri" w:hAnsi="Calibri"/>
                <w:bCs/>
                <w:szCs w:val="22"/>
              </w:rPr>
              <w:t>Clitheroe Town Council have raised no objections to the proposal.</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4697B40" w:rsidR="00276BEC" w:rsidRPr="00C0704D" w:rsidRDefault="00276BEC" w:rsidP="00D74711">
            <w:pPr>
              <w:rPr>
                <w:rFonts w:ascii="Calibri" w:hAnsi="Calibri"/>
                <w:szCs w:val="22"/>
              </w:rPr>
            </w:pPr>
            <w:r>
              <w:rPr>
                <w:rFonts w:ascii="Calibri" w:hAnsi="Calibri"/>
                <w:szCs w:val="22"/>
              </w:rPr>
              <w:t>The Local Highways Authority have raised no objections to the proposal</w:t>
            </w:r>
            <w:r w:rsidR="009476D4">
              <w:rPr>
                <w:rFonts w:ascii="Calibri" w:hAnsi="Calibri"/>
                <w:szCs w:val="22"/>
              </w:rPr>
              <w:t>.</w:t>
            </w: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2B8281A" w:rsidR="00276BEC" w:rsidRPr="009476D4" w:rsidRDefault="009476D4" w:rsidP="009476D4">
            <w:pPr>
              <w:rPr>
                <w:rFonts w:ascii="Calibri" w:hAnsi="Calibri"/>
                <w:szCs w:val="22"/>
              </w:rPr>
            </w:pPr>
            <w:r>
              <w:rPr>
                <w:rFonts w:ascii="Calibri" w:hAnsi="Calibri"/>
                <w:szCs w:val="22"/>
              </w:rPr>
              <w:t>No representations have been received in respect of the proposal.</w:t>
            </w: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55A435" w14:textId="77777777" w:rsidR="00A640B1" w:rsidRPr="00D2449B" w:rsidRDefault="00A640B1" w:rsidP="00A640B1">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2B897486" w14:textId="77777777" w:rsidR="00A640B1" w:rsidRDefault="00A640B1" w:rsidP="00A640B1">
            <w:pPr>
              <w:rPr>
                <w:rFonts w:ascii="Calibri" w:hAnsi="Calibri"/>
                <w:b/>
                <w:szCs w:val="22"/>
              </w:rPr>
            </w:pPr>
          </w:p>
          <w:p w14:paraId="5348087A" w14:textId="77777777" w:rsidR="00A640B1" w:rsidRPr="00C618DB" w:rsidRDefault="00A640B1" w:rsidP="00A640B1">
            <w:pPr>
              <w:pStyle w:val="PLANNING"/>
              <w:rPr>
                <w:rFonts w:ascii="Calibri" w:hAnsi="Calibri"/>
                <w:szCs w:val="22"/>
              </w:rPr>
            </w:pPr>
            <w:r w:rsidRPr="00C618DB">
              <w:rPr>
                <w:rFonts w:ascii="Calibri" w:hAnsi="Calibri"/>
                <w:szCs w:val="22"/>
              </w:rPr>
              <w:t>Key Statement DS1 – Development Strategy</w:t>
            </w:r>
          </w:p>
          <w:p w14:paraId="0D7A1B52" w14:textId="77777777" w:rsidR="00A640B1" w:rsidRPr="00C618DB" w:rsidRDefault="00A640B1" w:rsidP="00A640B1">
            <w:pPr>
              <w:pStyle w:val="PLANNING"/>
              <w:rPr>
                <w:rFonts w:ascii="Calibri" w:hAnsi="Calibri"/>
                <w:szCs w:val="22"/>
              </w:rPr>
            </w:pPr>
            <w:r w:rsidRPr="00C618DB">
              <w:rPr>
                <w:rFonts w:ascii="Calibri" w:hAnsi="Calibri"/>
                <w:szCs w:val="22"/>
              </w:rPr>
              <w:t>Key Statement DS2 – Sustainable Development</w:t>
            </w:r>
          </w:p>
          <w:p w14:paraId="2076DAF4" w14:textId="1252DE3F" w:rsidR="00A640B1" w:rsidRDefault="00A640B1" w:rsidP="00A640B1">
            <w:pPr>
              <w:pStyle w:val="PLANNING"/>
              <w:rPr>
                <w:rFonts w:ascii="Calibri" w:hAnsi="Calibri"/>
                <w:szCs w:val="22"/>
              </w:rPr>
            </w:pPr>
            <w:r w:rsidRPr="00C618DB">
              <w:rPr>
                <w:rFonts w:ascii="Calibri" w:hAnsi="Calibri"/>
                <w:szCs w:val="22"/>
              </w:rPr>
              <w:t>Key Statement DMI2 – Transport Considerations</w:t>
            </w:r>
          </w:p>
          <w:p w14:paraId="5A8DC0AB" w14:textId="77777777" w:rsidR="00A640B1" w:rsidRDefault="00A640B1" w:rsidP="00A640B1">
            <w:pPr>
              <w:pStyle w:val="PLANNING"/>
              <w:rPr>
                <w:rFonts w:ascii="Calibri" w:hAnsi="Calibri"/>
                <w:szCs w:val="22"/>
              </w:rPr>
            </w:pPr>
            <w:r>
              <w:rPr>
                <w:rFonts w:ascii="Calibri" w:hAnsi="Calibri"/>
                <w:szCs w:val="22"/>
              </w:rPr>
              <w:t xml:space="preserve">Key Statement EN5 – Heritage Assets </w:t>
            </w:r>
          </w:p>
          <w:p w14:paraId="0B25528A" w14:textId="77777777" w:rsidR="00A640B1" w:rsidRPr="00A2019B" w:rsidRDefault="00A640B1" w:rsidP="00A640B1">
            <w:pPr>
              <w:pStyle w:val="PLANNING"/>
              <w:jc w:val="left"/>
              <w:rPr>
                <w:rFonts w:asciiTheme="minorHAnsi" w:hAnsiTheme="minorHAnsi" w:cstheme="minorHAnsi"/>
                <w:bCs/>
                <w:szCs w:val="22"/>
              </w:rPr>
            </w:pPr>
          </w:p>
          <w:p w14:paraId="689B5928" w14:textId="77777777" w:rsidR="00A640B1" w:rsidRPr="00C618DB" w:rsidRDefault="00A640B1" w:rsidP="00A640B1">
            <w:pPr>
              <w:pStyle w:val="PLANNING"/>
              <w:rPr>
                <w:rFonts w:ascii="Calibri" w:hAnsi="Calibri"/>
                <w:szCs w:val="22"/>
              </w:rPr>
            </w:pPr>
            <w:r w:rsidRPr="00C618DB">
              <w:rPr>
                <w:rFonts w:ascii="Calibri" w:hAnsi="Calibri"/>
                <w:szCs w:val="22"/>
              </w:rPr>
              <w:t>Policy DMG1 – General Considerations</w:t>
            </w:r>
          </w:p>
          <w:p w14:paraId="2AB84FEA" w14:textId="77777777" w:rsidR="00A640B1" w:rsidRPr="00C618DB" w:rsidRDefault="00A640B1" w:rsidP="00A640B1">
            <w:pPr>
              <w:pStyle w:val="PLANNING"/>
              <w:rPr>
                <w:rFonts w:ascii="Calibri" w:hAnsi="Calibri"/>
                <w:szCs w:val="22"/>
              </w:rPr>
            </w:pPr>
            <w:r w:rsidRPr="00C618DB">
              <w:rPr>
                <w:rFonts w:ascii="Calibri" w:hAnsi="Calibri"/>
                <w:szCs w:val="22"/>
              </w:rPr>
              <w:t>Policy DMG2 – Strategic Considerations</w:t>
            </w:r>
          </w:p>
          <w:p w14:paraId="7BDE8B90" w14:textId="20AFDCC7" w:rsidR="00A640B1" w:rsidRDefault="00A640B1" w:rsidP="00A640B1">
            <w:pPr>
              <w:pStyle w:val="PLANNING"/>
              <w:rPr>
                <w:rFonts w:ascii="Calibri" w:hAnsi="Calibri"/>
                <w:szCs w:val="22"/>
              </w:rPr>
            </w:pPr>
            <w:r w:rsidRPr="00C618DB">
              <w:rPr>
                <w:rFonts w:ascii="Calibri" w:hAnsi="Calibri"/>
                <w:szCs w:val="22"/>
              </w:rPr>
              <w:t>Policy DMG3 – Transport &amp; Mobility</w:t>
            </w:r>
          </w:p>
          <w:p w14:paraId="15B5887A" w14:textId="72F35128" w:rsidR="009476D4" w:rsidRDefault="009476D4" w:rsidP="00A640B1">
            <w:pPr>
              <w:pStyle w:val="PLANNING"/>
              <w:rPr>
                <w:rFonts w:ascii="Calibri" w:hAnsi="Calibri"/>
                <w:szCs w:val="22"/>
              </w:rPr>
            </w:pPr>
            <w:r>
              <w:rPr>
                <w:rFonts w:ascii="Calibri" w:hAnsi="Calibri"/>
                <w:szCs w:val="22"/>
              </w:rPr>
              <w:t>Policy DMH5 – Residential and Curtilage Extensions</w:t>
            </w:r>
          </w:p>
          <w:p w14:paraId="0F5F15BE" w14:textId="0534FCD8" w:rsidR="005D492B" w:rsidRDefault="005D492B" w:rsidP="00A640B1">
            <w:pPr>
              <w:pStyle w:val="PLANNING"/>
              <w:rPr>
                <w:rFonts w:ascii="Calibri" w:hAnsi="Calibri"/>
                <w:szCs w:val="22"/>
              </w:rPr>
            </w:pPr>
            <w:r>
              <w:rPr>
                <w:rFonts w:ascii="Calibri" w:hAnsi="Calibri"/>
                <w:szCs w:val="22"/>
              </w:rPr>
              <w:t xml:space="preserve">Policy DME2 – Landscape and Townscape Protection </w:t>
            </w:r>
          </w:p>
          <w:p w14:paraId="239CFF10" w14:textId="136EE7FC" w:rsidR="00A640B1" w:rsidRDefault="00A640B1" w:rsidP="00A640B1">
            <w:pPr>
              <w:pStyle w:val="PLANNING"/>
              <w:rPr>
                <w:rFonts w:ascii="Calibri" w:hAnsi="Calibri"/>
                <w:szCs w:val="22"/>
              </w:rPr>
            </w:pPr>
            <w:r>
              <w:rPr>
                <w:rFonts w:ascii="Calibri" w:hAnsi="Calibri"/>
                <w:szCs w:val="22"/>
              </w:rPr>
              <w:t xml:space="preserve">Policy DME4 – Protecting </w:t>
            </w:r>
            <w:r w:rsidR="005D492B">
              <w:rPr>
                <w:rFonts w:ascii="Calibri" w:hAnsi="Calibri"/>
                <w:szCs w:val="22"/>
              </w:rPr>
              <w:t>H</w:t>
            </w:r>
            <w:r>
              <w:rPr>
                <w:rFonts w:ascii="Calibri" w:hAnsi="Calibri"/>
                <w:szCs w:val="22"/>
              </w:rPr>
              <w:t xml:space="preserve">eritage Assets </w:t>
            </w:r>
          </w:p>
          <w:p w14:paraId="58F1C414" w14:textId="77777777" w:rsidR="00A640B1" w:rsidRDefault="00A640B1" w:rsidP="00A640B1">
            <w:pPr>
              <w:pStyle w:val="PLANNING"/>
              <w:rPr>
                <w:rFonts w:ascii="Calibri" w:hAnsi="Calibri"/>
                <w:szCs w:val="22"/>
              </w:rPr>
            </w:pPr>
          </w:p>
          <w:p w14:paraId="4DFC271B" w14:textId="77777777" w:rsidR="00A640B1" w:rsidRDefault="00A640B1" w:rsidP="00A640B1">
            <w:pPr>
              <w:rPr>
                <w:rFonts w:ascii="Calibri" w:hAnsi="Calibri"/>
                <w:szCs w:val="22"/>
              </w:rPr>
            </w:pPr>
            <w:r w:rsidRPr="00C618DB">
              <w:rPr>
                <w:rFonts w:ascii="Calibri" w:hAnsi="Calibri"/>
                <w:szCs w:val="22"/>
              </w:rPr>
              <w:t>National Planning Policy Framework (NPPF)</w:t>
            </w:r>
          </w:p>
          <w:p w14:paraId="5D75099A" w14:textId="77777777" w:rsidR="00A640B1" w:rsidRDefault="00A640B1" w:rsidP="00A640B1">
            <w:pPr>
              <w:overflowPunct/>
              <w:autoSpaceDE/>
              <w:autoSpaceDN/>
              <w:adjustRightInd/>
              <w:ind w:left="720" w:hanging="720"/>
              <w:jc w:val="both"/>
              <w:textAlignment w:val="auto"/>
              <w:rPr>
                <w:rFonts w:asciiTheme="minorHAnsi" w:hAnsiTheme="minorHAnsi" w:cstheme="minorHAnsi"/>
                <w:szCs w:val="22"/>
              </w:rPr>
            </w:pPr>
            <w:r>
              <w:rPr>
                <w:rFonts w:asciiTheme="minorHAnsi" w:hAnsiTheme="minorHAnsi" w:cstheme="minorHAnsi"/>
                <w:szCs w:val="22"/>
              </w:rPr>
              <w:t>S</w:t>
            </w:r>
            <w:r w:rsidRPr="00D0475F">
              <w:rPr>
                <w:rFonts w:asciiTheme="minorHAnsi" w:hAnsiTheme="minorHAnsi" w:cstheme="minorHAnsi"/>
                <w:szCs w:val="22"/>
              </w:rPr>
              <w:t>ection 66 and 72 of the Planning (Listed</w:t>
            </w:r>
            <w:r>
              <w:rPr>
                <w:rFonts w:asciiTheme="minorHAnsi" w:hAnsiTheme="minorHAnsi" w:cstheme="minorHAnsi"/>
                <w:szCs w:val="22"/>
              </w:rPr>
              <w:t xml:space="preserve"> </w:t>
            </w:r>
            <w:r w:rsidRPr="00D0475F">
              <w:rPr>
                <w:rFonts w:asciiTheme="minorHAnsi" w:hAnsiTheme="minorHAnsi" w:cstheme="minorHAnsi"/>
                <w:szCs w:val="22"/>
              </w:rPr>
              <w:t>Buildings and Conservation Areas) Act 1990</w:t>
            </w:r>
          </w:p>
          <w:p w14:paraId="6C4C318E" w14:textId="77777777" w:rsidR="008542DE" w:rsidRPr="00D2449B" w:rsidRDefault="008542DE" w:rsidP="0047501F">
            <w:pPr>
              <w:overflowPunct/>
              <w:autoSpaceDE/>
              <w:autoSpaceDN/>
              <w:adjustRightInd/>
              <w:ind w:left="720" w:hanging="720"/>
              <w:jc w:val="both"/>
              <w:textAlignment w:val="auto"/>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D4A77CA" w:rsidR="0046548C" w:rsidRPr="00065844" w:rsidRDefault="00065844" w:rsidP="00C0704D">
            <w:pPr>
              <w:pStyle w:val="PLANNING"/>
              <w:rPr>
                <w:rFonts w:ascii="Calibri" w:hAnsi="Calibri"/>
                <w:szCs w:val="22"/>
              </w:rPr>
            </w:pPr>
            <w:r w:rsidRPr="00065844">
              <w:rPr>
                <w:rFonts w:ascii="Calibri" w:hAnsi="Calibri"/>
                <w:szCs w:val="22"/>
              </w:rPr>
              <w:t>No recent planning history directly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B5AD3C3" w14:textId="5BB101CB" w:rsidR="00C0704D" w:rsidRPr="00764410" w:rsidRDefault="00957876" w:rsidP="00B93EB5">
            <w:pPr>
              <w:pStyle w:val="Header"/>
              <w:tabs>
                <w:tab w:val="clear" w:pos="4153"/>
                <w:tab w:val="clear" w:pos="8306"/>
              </w:tabs>
              <w:contextualSpacing/>
              <w:jc w:val="both"/>
              <w:rPr>
                <w:rFonts w:ascii="Calibri" w:hAnsi="Calibri"/>
                <w:bCs/>
                <w:szCs w:val="22"/>
              </w:rPr>
            </w:pPr>
            <w:r w:rsidRPr="00764410">
              <w:rPr>
                <w:rFonts w:ascii="Calibri" w:hAnsi="Calibri"/>
                <w:bCs/>
                <w:szCs w:val="22"/>
              </w:rPr>
              <w:t xml:space="preserve">The application relates to </w:t>
            </w:r>
            <w:r w:rsidR="00764410" w:rsidRPr="00764410">
              <w:rPr>
                <w:rFonts w:ascii="Calibri" w:hAnsi="Calibri"/>
                <w:bCs/>
                <w:szCs w:val="22"/>
              </w:rPr>
              <w:t>an existing semi-detached two storey dwelling within the defined settlement limits of Clitheroe.  The building is identified as a Building of Townscape Merit, also being located within the designated Clitheroe Conservation Area.  The site is bounded to the south and south-east by an existing car-parking area with commercial premises bounding the dwelling to the north.</w:t>
            </w:r>
          </w:p>
          <w:p w14:paraId="62370E9F" w14:textId="2CDCBD67" w:rsidR="00957876" w:rsidRPr="006C2BFA" w:rsidRDefault="0095787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A432D6" w:rsidRDefault="00C0704D" w:rsidP="00440CB6">
            <w:pPr>
              <w:pStyle w:val="Header"/>
              <w:tabs>
                <w:tab w:val="clear" w:pos="4153"/>
                <w:tab w:val="clear" w:pos="8306"/>
              </w:tabs>
              <w:jc w:val="both"/>
              <w:rPr>
                <w:rFonts w:ascii="Calibri" w:hAnsi="Calibri"/>
                <w:b/>
                <w:szCs w:val="22"/>
              </w:rPr>
            </w:pPr>
            <w:r w:rsidRPr="00A432D6">
              <w:rPr>
                <w:rFonts w:ascii="Calibri" w:hAnsi="Calibri"/>
                <w:b/>
                <w:szCs w:val="22"/>
              </w:rPr>
              <w:t>Proposed Development for which consent is sought:</w:t>
            </w:r>
          </w:p>
          <w:p w14:paraId="7C8F28E1" w14:textId="77777777" w:rsidR="00C0704D" w:rsidRPr="00A432D6" w:rsidRDefault="00C0704D" w:rsidP="00440CB6">
            <w:pPr>
              <w:pStyle w:val="Header"/>
              <w:tabs>
                <w:tab w:val="clear" w:pos="4153"/>
                <w:tab w:val="clear" w:pos="8306"/>
              </w:tabs>
              <w:jc w:val="both"/>
              <w:rPr>
                <w:rFonts w:ascii="Calibri" w:hAnsi="Calibri"/>
                <w:b/>
                <w:szCs w:val="22"/>
              </w:rPr>
            </w:pPr>
          </w:p>
          <w:p w14:paraId="64DC9D7C" w14:textId="51BEBB6E" w:rsidR="008626FB" w:rsidRDefault="008626FB" w:rsidP="008626FB">
            <w:pPr>
              <w:jc w:val="both"/>
              <w:rPr>
                <w:rFonts w:ascii="Calibri" w:hAnsi="Calibri"/>
                <w:szCs w:val="22"/>
              </w:rPr>
            </w:pPr>
            <w:r w:rsidRPr="00A432D6">
              <w:rPr>
                <w:rFonts w:ascii="Calibri" w:hAnsi="Calibri"/>
                <w:szCs w:val="22"/>
              </w:rPr>
              <w:t xml:space="preserve">The submitted details seek consent for the erection of a single </w:t>
            </w:r>
            <w:r w:rsidR="00A432D6" w:rsidRPr="00A432D6">
              <w:rPr>
                <w:rFonts w:ascii="Calibri" w:hAnsi="Calibri"/>
                <w:szCs w:val="22"/>
              </w:rPr>
              <w:t>storey extension to the rear (north</w:t>
            </w:r>
            <w:r w:rsidR="00764410">
              <w:rPr>
                <w:rFonts w:ascii="Calibri" w:hAnsi="Calibri"/>
                <w:szCs w:val="22"/>
              </w:rPr>
              <w:t>-</w:t>
            </w:r>
            <w:r w:rsidR="00A432D6" w:rsidRPr="00A432D6">
              <w:rPr>
                <w:rFonts w:ascii="Calibri" w:hAnsi="Calibri"/>
                <w:szCs w:val="22"/>
              </w:rPr>
              <w:t>west) of the dwelling and the erection of a box dormer on the rear-facing (north</w:t>
            </w:r>
            <w:r w:rsidR="00764410">
              <w:rPr>
                <w:rFonts w:ascii="Calibri" w:hAnsi="Calibri"/>
                <w:szCs w:val="22"/>
              </w:rPr>
              <w:t>-</w:t>
            </w:r>
            <w:r w:rsidR="00A432D6" w:rsidRPr="00A432D6">
              <w:rPr>
                <w:rFonts w:ascii="Calibri" w:hAnsi="Calibri"/>
                <w:szCs w:val="22"/>
              </w:rPr>
              <w:t>west) roof slope.</w:t>
            </w:r>
          </w:p>
          <w:p w14:paraId="63012482" w14:textId="3DE27641" w:rsidR="00A432D6" w:rsidRDefault="00A432D6" w:rsidP="008626FB">
            <w:pPr>
              <w:jc w:val="both"/>
              <w:rPr>
                <w:rFonts w:ascii="Calibri" w:hAnsi="Calibri"/>
                <w:szCs w:val="22"/>
              </w:rPr>
            </w:pPr>
          </w:p>
          <w:p w14:paraId="296DF5E2" w14:textId="77777777" w:rsidR="00A432D6" w:rsidRDefault="00A432D6" w:rsidP="008626FB">
            <w:pPr>
              <w:jc w:val="both"/>
              <w:rPr>
                <w:rFonts w:ascii="Calibri" w:hAnsi="Calibri"/>
                <w:szCs w:val="22"/>
              </w:rPr>
            </w:pPr>
            <w:r>
              <w:rPr>
                <w:rFonts w:ascii="Calibri" w:hAnsi="Calibri"/>
                <w:szCs w:val="22"/>
              </w:rPr>
              <w:t xml:space="preserve">It is proposed that the dormer will be of a flat-roofed appearance, be constructed to cover </w:t>
            </w:r>
            <w:proofErr w:type="gramStart"/>
            <w:r>
              <w:rPr>
                <w:rFonts w:ascii="Calibri" w:hAnsi="Calibri"/>
                <w:szCs w:val="22"/>
              </w:rPr>
              <w:t>the majority of</w:t>
            </w:r>
            <w:proofErr w:type="gramEnd"/>
            <w:r>
              <w:rPr>
                <w:rFonts w:ascii="Calibri" w:hAnsi="Calibri"/>
                <w:szCs w:val="22"/>
              </w:rPr>
              <w:t xml:space="preserve"> the rear roof-plane, being set back 200mm from the rear facing elevation and a similar margin from the side gable.  The dormer will be clad in natural slate to match that of the existing roof.  </w:t>
            </w:r>
          </w:p>
          <w:p w14:paraId="65E69CA2" w14:textId="77777777" w:rsidR="00A432D6" w:rsidRDefault="00A432D6" w:rsidP="008626FB">
            <w:pPr>
              <w:jc w:val="both"/>
              <w:rPr>
                <w:rFonts w:ascii="Calibri" w:hAnsi="Calibri"/>
                <w:szCs w:val="22"/>
              </w:rPr>
            </w:pPr>
          </w:p>
          <w:p w14:paraId="36F5B2F1" w14:textId="76C5182D" w:rsidR="008626FB" w:rsidRDefault="00A432D6" w:rsidP="00764410">
            <w:pPr>
              <w:jc w:val="both"/>
              <w:rPr>
                <w:rFonts w:ascii="Calibri" w:hAnsi="Calibri"/>
                <w:szCs w:val="22"/>
              </w:rPr>
            </w:pPr>
            <w:r>
              <w:rPr>
                <w:rFonts w:ascii="Calibri" w:hAnsi="Calibri"/>
                <w:szCs w:val="22"/>
              </w:rPr>
              <w:t>It is proposed that the single storey rear extension will be of a flat-roofed appearance being faced solely in render and benefit from an ‘L’ Shaped footprint configuration.</w:t>
            </w:r>
            <w:r w:rsidR="00764410">
              <w:rPr>
                <w:rFonts w:ascii="Calibri" w:hAnsi="Calibri"/>
                <w:szCs w:val="22"/>
              </w:rPr>
              <w:t xml:space="preserve">  It is proposed that the extension will project rearward by approximately 4.7m with the sideward projection of the extension extending northward past that of the north facing elevation of the dwelling.</w:t>
            </w:r>
          </w:p>
          <w:p w14:paraId="023D786D" w14:textId="0B41ADAA" w:rsidR="0047501F" w:rsidRDefault="0047501F" w:rsidP="00764410">
            <w:pPr>
              <w:jc w:val="both"/>
              <w:rPr>
                <w:rFonts w:ascii="Calibri" w:hAnsi="Calibri"/>
                <w:szCs w:val="22"/>
              </w:rPr>
            </w:pPr>
          </w:p>
          <w:p w14:paraId="71B011D9" w14:textId="6A8BE259" w:rsidR="0047501F" w:rsidRDefault="0047501F" w:rsidP="00764410">
            <w:pPr>
              <w:jc w:val="both"/>
              <w:rPr>
                <w:rFonts w:ascii="Calibri" w:hAnsi="Calibri"/>
                <w:szCs w:val="22"/>
              </w:rPr>
            </w:pPr>
            <w:r>
              <w:rPr>
                <w:rFonts w:ascii="Calibri" w:hAnsi="Calibri"/>
                <w:szCs w:val="22"/>
              </w:rPr>
              <w:t>Alterations in the form of new render to the side and rear elevation and new first floor window to the side elevation are also proposed.</w:t>
            </w:r>
          </w:p>
          <w:p w14:paraId="1B20488F" w14:textId="098E6642" w:rsidR="00764410" w:rsidRPr="00764410" w:rsidRDefault="00764410" w:rsidP="00764410">
            <w:pPr>
              <w:jc w:val="both"/>
              <w:rPr>
                <w:rFonts w:ascii="Calibri" w:hAnsi="Calibri"/>
                <w:szCs w:val="22"/>
              </w:rPr>
            </w:pPr>
          </w:p>
        </w:tc>
      </w:tr>
      <w:tr w:rsidR="008542DE" w:rsidRPr="00D2449B" w14:paraId="3199418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9C2E47" w14:textId="7A7091BB" w:rsidR="003C2259" w:rsidRPr="00764410" w:rsidRDefault="008542DE" w:rsidP="003C2259">
            <w:pPr>
              <w:pStyle w:val="Header"/>
              <w:tabs>
                <w:tab w:val="clear" w:pos="4153"/>
                <w:tab w:val="clear" w:pos="8306"/>
              </w:tabs>
              <w:contextualSpacing/>
              <w:jc w:val="both"/>
              <w:rPr>
                <w:rFonts w:ascii="Calibri" w:hAnsi="Calibri"/>
                <w:b/>
                <w:szCs w:val="22"/>
              </w:rPr>
            </w:pPr>
            <w:r w:rsidRPr="00764410">
              <w:rPr>
                <w:rFonts w:ascii="Calibri" w:hAnsi="Calibri"/>
                <w:b/>
                <w:szCs w:val="22"/>
              </w:rPr>
              <w:t xml:space="preserve">Impact upon </w:t>
            </w:r>
            <w:r w:rsidR="003C2259" w:rsidRPr="00764410">
              <w:rPr>
                <w:rFonts w:ascii="Calibri" w:hAnsi="Calibri"/>
                <w:b/>
                <w:szCs w:val="22"/>
              </w:rPr>
              <w:t>c</w:t>
            </w:r>
            <w:r w:rsidRPr="00764410">
              <w:rPr>
                <w:rFonts w:ascii="Calibri" w:hAnsi="Calibri"/>
                <w:b/>
                <w:szCs w:val="22"/>
              </w:rPr>
              <w:t>haracter of Conservations Area</w:t>
            </w:r>
            <w:r w:rsidR="003C2259" w:rsidRPr="00764410">
              <w:rPr>
                <w:rFonts w:ascii="Calibri" w:hAnsi="Calibri"/>
                <w:b/>
                <w:szCs w:val="22"/>
              </w:rPr>
              <w:t>- Visual Amenity/External Appearance:</w:t>
            </w:r>
          </w:p>
          <w:p w14:paraId="4AE84053" w14:textId="44FFB824" w:rsidR="00BC3F4F" w:rsidRPr="009476D4" w:rsidRDefault="00BC3F4F" w:rsidP="0046548C">
            <w:pPr>
              <w:contextualSpacing/>
              <w:rPr>
                <w:rFonts w:ascii="Calibri" w:hAnsi="Calibri"/>
                <w:b/>
                <w:color w:val="FF0000"/>
                <w:szCs w:val="22"/>
              </w:rPr>
            </w:pPr>
          </w:p>
          <w:p w14:paraId="441904CA" w14:textId="694D2704" w:rsidR="008B32BA" w:rsidRPr="00A52584" w:rsidRDefault="00794BBB" w:rsidP="009476D4">
            <w:pPr>
              <w:contextualSpacing/>
              <w:jc w:val="both"/>
              <w:rPr>
                <w:rFonts w:ascii="Calibri" w:hAnsi="Calibri"/>
                <w:bCs/>
                <w:szCs w:val="22"/>
              </w:rPr>
            </w:pPr>
            <w:r w:rsidRPr="00A52584">
              <w:rPr>
                <w:rFonts w:ascii="Calibri" w:hAnsi="Calibri"/>
                <w:bCs/>
                <w:szCs w:val="22"/>
              </w:rPr>
              <w:t>The application relates to a Building of Townscape merit, with the building also being located within the Designated Clitheroe Conservation Area.  As such consideration must be given in respect of the potential for the proposal to result in undue harmful or injurious impacts, not only in respect of impacts upon the parent building but also that of potential impacts upon the wider Conservation Area.</w:t>
            </w:r>
          </w:p>
          <w:p w14:paraId="4FDEB572" w14:textId="2DE3ACF5" w:rsidR="00794BBB" w:rsidRDefault="00794BBB" w:rsidP="009476D4">
            <w:pPr>
              <w:contextualSpacing/>
              <w:jc w:val="both"/>
              <w:rPr>
                <w:rFonts w:ascii="Calibri" w:hAnsi="Calibri"/>
                <w:bCs/>
                <w:color w:val="FF0000"/>
                <w:szCs w:val="22"/>
              </w:rPr>
            </w:pPr>
          </w:p>
          <w:p w14:paraId="126F04FB" w14:textId="3B9516DC" w:rsidR="00794BBB" w:rsidRDefault="00A52584" w:rsidP="009476D4">
            <w:pPr>
              <w:contextualSpacing/>
              <w:jc w:val="both"/>
              <w:rPr>
                <w:rFonts w:ascii="Calibri" w:hAnsi="Calibri"/>
                <w:bCs/>
                <w:szCs w:val="22"/>
              </w:rPr>
            </w:pPr>
            <w:r w:rsidRPr="00240F0F">
              <w:rPr>
                <w:rFonts w:ascii="Calibri" w:hAnsi="Calibri"/>
                <w:bCs/>
                <w:szCs w:val="22"/>
              </w:rPr>
              <w:t>The proposed single storey rear extension will be afforded limited views from the adjacent public realm, also being of a scale and configuration that ensures it will remain visually subservient to that of the parent building.  In this respect it is not considered that the single storey element of the proposal will result in any signific an</w:t>
            </w:r>
            <w:r w:rsidR="0047501F">
              <w:rPr>
                <w:rFonts w:ascii="Calibri" w:hAnsi="Calibri"/>
                <w:bCs/>
                <w:szCs w:val="22"/>
              </w:rPr>
              <w:t>d</w:t>
            </w:r>
            <w:r w:rsidRPr="00240F0F">
              <w:rPr>
                <w:rFonts w:ascii="Calibri" w:hAnsi="Calibri"/>
                <w:bCs/>
                <w:szCs w:val="22"/>
              </w:rPr>
              <w:t xml:space="preserve"> measurable impacts upon the character of the wider area nor it is considered that the extension will result in </w:t>
            </w:r>
            <w:r w:rsidR="0093180D" w:rsidRPr="00240F0F">
              <w:rPr>
                <w:rFonts w:ascii="Calibri" w:hAnsi="Calibri"/>
                <w:bCs/>
                <w:szCs w:val="22"/>
              </w:rPr>
              <w:t>harm to the existing building to a degree that would warrant the refusal to grant planning permission.</w:t>
            </w:r>
          </w:p>
          <w:p w14:paraId="619ADAA0" w14:textId="0CC20AC3" w:rsidR="0047501F" w:rsidRDefault="0047501F" w:rsidP="009476D4">
            <w:pPr>
              <w:contextualSpacing/>
              <w:jc w:val="both"/>
              <w:rPr>
                <w:rFonts w:ascii="Calibri" w:hAnsi="Calibri"/>
                <w:bCs/>
                <w:szCs w:val="22"/>
              </w:rPr>
            </w:pPr>
          </w:p>
          <w:p w14:paraId="0B239E21" w14:textId="21A64F71" w:rsidR="0047501F" w:rsidRPr="00240F0F" w:rsidRDefault="0047501F" w:rsidP="009476D4">
            <w:pPr>
              <w:contextualSpacing/>
              <w:jc w:val="both"/>
              <w:rPr>
                <w:rFonts w:ascii="Calibri" w:hAnsi="Calibri"/>
                <w:bCs/>
                <w:szCs w:val="22"/>
              </w:rPr>
            </w:pPr>
            <w:r>
              <w:rPr>
                <w:rFonts w:ascii="Calibri" w:hAnsi="Calibri"/>
                <w:bCs/>
                <w:szCs w:val="22"/>
              </w:rPr>
              <w:t>The proposed new render and new window do not impact on the princip</w:t>
            </w:r>
            <w:r w:rsidR="001738C3">
              <w:rPr>
                <w:rFonts w:ascii="Calibri" w:hAnsi="Calibri"/>
                <w:bCs/>
                <w:szCs w:val="22"/>
              </w:rPr>
              <w:t xml:space="preserve">al </w:t>
            </w:r>
            <w:r>
              <w:rPr>
                <w:rFonts w:ascii="Calibri" w:hAnsi="Calibri"/>
                <w:bCs/>
                <w:szCs w:val="22"/>
              </w:rPr>
              <w:t>elevation and the</w:t>
            </w:r>
            <w:r w:rsidR="001738C3">
              <w:rPr>
                <w:rFonts w:ascii="Calibri" w:hAnsi="Calibri"/>
                <w:bCs/>
                <w:szCs w:val="22"/>
              </w:rPr>
              <w:t>ir impact on the subject property and conservation area is not considered to be unduly harmful.</w:t>
            </w:r>
          </w:p>
          <w:p w14:paraId="69F66046" w14:textId="2BD85F6F" w:rsidR="0093180D" w:rsidRPr="00240F0F" w:rsidRDefault="0093180D" w:rsidP="009476D4">
            <w:pPr>
              <w:contextualSpacing/>
              <w:jc w:val="both"/>
              <w:rPr>
                <w:rFonts w:ascii="Calibri" w:hAnsi="Calibri"/>
                <w:bCs/>
                <w:szCs w:val="22"/>
              </w:rPr>
            </w:pPr>
          </w:p>
          <w:p w14:paraId="52DDA49D" w14:textId="77777777" w:rsidR="0093180D" w:rsidRPr="00240F0F" w:rsidRDefault="0093180D" w:rsidP="009476D4">
            <w:pPr>
              <w:contextualSpacing/>
              <w:jc w:val="both"/>
              <w:rPr>
                <w:rFonts w:ascii="Calibri" w:hAnsi="Calibri"/>
                <w:bCs/>
                <w:szCs w:val="22"/>
              </w:rPr>
            </w:pPr>
            <w:r w:rsidRPr="00240F0F">
              <w:rPr>
                <w:rFonts w:ascii="Calibri" w:hAnsi="Calibri"/>
                <w:bCs/>
                <w:szCs w:val="22"/>
              </w:rPr>
              <w:t xml:space="preserve">However, the introduction of the rear dormer raises significant concerns in respect of not only detrimental impacts upon the parent building, but also significant wider impacts upon the character and visual amenities of the designated Clitheroe Conservation Area.  </w:t>
            </w:r>
          </w:p>
          <w:p w14:paraId="6E348AB9" w14:textId="77777777" w:rsidR="0093180D" w:rsidRPr="00240F0F" w:rsidRDefault="0093180D" w:rsidP="009476D4">
            <w:pPr>
              <w:contextualSpacing/>
              <w:jc w:val="both"/>
              <w:rPr>
                <w:rFonts w:ascii="Calibri" w:hAnsi="Calibri"/>
                <w:bCs/>
                <w:szCs w:val="22"/>
              </w:rPr>
            </w:pPr>
          </w:p>
          <w:p w14:paraId="26D1DE6C" w14:textId="60DCFB74" w:rsidR="0093180D" w:rsidRPr="00240F0F" w:rsidRDefault="0093180D" w:rsidP="009476D4">
            <w:pPr>
              <w:contextualSpacing/>
              <w:jc w:val="both"/>
              <w:rPr>
                <w:rFonts w:ascii="Calibri" w:hAnsi="Calibri"/>
                <w:bCs/>
                <w:szCs w:val="22"/>
              </w:rPr>
            </w:pPr>
            <w:r w:rsidRPr="00240F0F">
              <w:rPr>
                <w:rFonts w:ascii="Calibri" w:hAnsi="Calibri"/>
                <w:bCs/>
                <w:szCs w:val="22"/>
              </w:rPr>
              <w:t xml:space="preserve">The proposed dormer is of a significant scale, occupying </w:t>
            </w:r>
            <w:proofErr w:type="gramStart"/>
            <w:r w:rsidRPr="00240F0F">
              <w:rPr>
                <w:rFonts w:ascii="Calibri" w:hAnsi="Calibri"/>
                <w:bCs/>
                <w:szCs w:val="22"/>
              </w:rPr>
              <w:t>the majority of</w:t>
            </w:r>
            <w:proofErr w:type="gramEnd"/>
            <w:r w:rsidRPr="00240F0F">
              <w:rPr>
                <w:rFonts w:ascii="Calibri" w:hAnsi="Calibri"/>
                <w:bCs/>
                <w:szCs w:val="22"/>
              </w:rPr>
              <w:t xml:space="preserve"> the rear facing roof-plane of the building.  In this respect the addition appears both incongruous, bulky, over-dominant and anomalous, significantly undermining the inherent character of the dwelling.  It is further considered that the dormer significant</w:t>
            </w:r>
            <w:r w:rsidR="00240F0F" w:rsidRPr="00240F0F">
              <w:rPr>
                <w:rFonts w:ascii="Calibri" w:hAnsi="Calibri"/>
                <w:bCs/>
                <w:szCs w:val="22"/>
              </w:rPr>
              <w:t>ly</w:t>
            </w:r>
            <w:r w:rsidRPr="00240F0F">
              <w:rPr>
                <w:rFonts w:ascii="Calibri" w:hAnsi="Calibri"/>
                <w:bCs/>
                <w:szCs w:val="22"/>
              </w:rPr>
              <w:t xml:space="preserve"> undermines and harms the inherent character of pairing of the semi-detached dwellings</w:t>
            </w:r>
            <w:r w:rsidR="00240F0F" w:rsidRPr="00240F0F">
              <w:rPr>
                <w:rFonts w:ascii="Calibri" w:hAnsi="Calibri"/>
                <w:bCs/>
                <w:szCs w:val="22"/>
              </w:rPr>
              <w:t>, both of which are identified as Building of Townscape Merit.</w:t>
            </w:r>
          </w:p>
          <w:p w14:paraId="18A77A1E" w14:textId="6C0496BB" w:rsidR="00240F0F" w:rsidRDefault="00240F0F" w:rsidP="009476D4">
            <w:pPr>
              <w:contextualSpacing/>
              <w:jc w:val="both"/>
              <w:rPr>
                <w:rFonts w:ascii="Calibri" w:hAnsi="Calibri"/>
                <w:bCs/>
                <w:color w:val="FF0000"/>
                <w:szCs w:val="22"/>
              </w:rPr>
            </w:pPr>
          </w:p>
          <w:p w14:paraId="38659C09" w14:textId="77777777" w:rsidR="00240F0F" w:rsidRPr="00240F0F" w:rsidRDefault="00240F0F" w:rsidP="00240F0F">
            <w:pPr>
              <w:jc w:val="both"/>
              <w:rPr>
                <w:rFonts w:asciiTheme="minorHAnsi" w:hAnsiTheme="minorHAnsi"/>
                <w:bCs/>
                <w:szCs w:val="22"/>
              </w:rPr>
            </w:pPr>
            <w:r w:rsidRPr="00240F0F">
              <w:rPr>
                <w:rFonts w:ascii="Calibri" w:hAnsi="Calibri"/>
                <w:bCs/>
                <w:szCs w:val="22"/>
              </w:rPr>
              <w:t xml:space="preserve">In respect of wider impacts, the introduction of the rear dormer would prove to be significantly harmful to the immediate and wider townscape and </w:t>
            </w:r>
            <w:proofErr w:type="spellStart"/>
            <w:r w:rsidRPr="00240F0F">
              <w:rPr>
                <w:rFonts w:ascii="Calibri" w:hAnsi="Calibri"/>
                <w:bCs/>
                <w:szCs w:val="22"/>
              </w:rPr>
              <w:t>roofspace</w:t>
            </w:r>
            <w:proofErr w:type="spellEnd"/>
            <w:r w:rsidRPr="00240F0F">
              <w:rPr>
                <w:rFonts w:ascii="Calibri" w:hAnsi="Calibri"/>
                <w:bCs/>
                <w:szCs w:val="22"/>
              </w:rPr>
              <w:t xml:space="preserve"> in that the surrounding area is largely devoid of such additions.  This would result in the dormer appearing as being a significantly anomalous introduction </w:t>
            </w:r>
            <w:r w:rsidRPr="00240F0F">
              <w:rPr>
                <w:rFonts w:ascii="Calibri" w:hAnsi="Calibri"/>
                <w:bCs/>
                <w:szCs w:val="22"/>
              </w:rPr>
              <w:lastRenderedPageBreak/>
              <w:t xml:space="preserve">into the area, being of significant detriment to the character and visual amenities of the immediate and wider roofscape and that of the inherent character and visual amenities of the designated Clitheroe Conservation Area.  </w:t>
            </w:r>
            <w:r w:rsidRPr="00240F0F">
              <w:rPr>
                <w:rFonts w:asciiTheme="minorHAnsi" w:hAnsiTheme="minorHAnsi"/>
                <w:bCs/>
                <w:szCs w:val="22"/>
              </w:rPr>
              <w:t xml:space="preserve">As such the proposal </w:t>
            </w:r>
            <w:proofErr w:type="gramStart"/>
            <w:r w:rsidRPr="00240F0F">
              <w:rPr>
                <w:rFonts w:asciiTheme="minorHAnsi" w:hAnsiTheme="minorHAnsi"/>
                <w:bCs/>
                <w:szCs w:val="22"/>
              </w:rPr>
              <w:t>is considered to be</w:t>
            </w:r>
            <w:proofErr w:type="gramEnd"/>
            <w:r w:rsidRPr="00240F0F">
              <w:rPr>
                <w:rFonts w:asciiTheme="minorHAnsi" w:hAnsiTheme="minorHAnsi"/>
                <w:bCs/>
                <w:szCs w:val="22"/>
              </w:rPr>
              <w:t xml:space="preserve"> in significant direct conflict with Key Statement EN5 and Policies DMG1 and DME4 of the </w:t>
            </w:r>
            <w:proofErr w:type="spellStart"/>
            <w:r w:rsidRPr="00240F0F">
              <w:rPr>
                <w:rFonts w:asciiTheme="minorHAnsi" w:hAnsiTheme="minorHAnsi"/>
                <w:bCs/>
                <w:szCs w:val="22"/>
              </w:rPr>
              <w:t>Ribble</w:t>
            </w:r>
            <w:proofErr w:type="spellEnd"/>
            <w:r w:rsidRPr="00240F0F">
              <w:rPr>
                <w:rFonts w:asciiTheme="minorHAnsi" w:hAnsiTheme="minorHAnsi"/>
                <w:bCs/>
                <w:szCs w:val="22"/>
              </w:rPr>
              <w:t xml:space="preserve"> Valley Core Strategy and Paragraphs 130 and 134 of the National Planning Policy Framework.</w:t>
            </w:r>
          </w:p>
          <w:p w14:paraId="4D64DDAE" w14:textId="2C6BF169" w:rsidR="00764410" w:rsidRPr="009476D4" w:rsidRDefault="00764410" w:rsidP="009476D4">
            <w:pPr>
              <w:contextualSpacing/>
              <w:jc w:val="both"/>
              <w:rPr>
                <w:rFonts w:ascii="Calibri" w:hAnsi="Calibri"/>
                <w:b/>
                <w:color w:val="FF0000"/>
                <w:szCs w:val="22"/>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764410" w:rsidRDefault="00C0704D" w:rsidP="00EA09F9">
            <w:pPr>
              <w:pStyle w:val="Header"/>
              <w:tabs>
                <w:tab w:val="clear" w:pos="4153"/>
                <w:tab w:val="clear" w:pos="8306"/>
              </w:tabs>
              <w:contextualSpacing/>
              <w:jc w:val="both"/>
              <w:rPr>
                <w:rFonts w:ascii="Calibri" w:hAnsi="Calibri"/>
                <w:b/>
                <w:szCs w:val="22"/>
              </w:rPr>
            </w:pPr>
            <w:r w:rsidRPr="00764410">
              <w:rPr>
                <w:rFonts w:ascii="Calibri" w:hAnsi="Calibri"/>
                <w:b/>
                <w:szCs w:val="22"/>
              </w:rPr>
              <w:lastRenderedPageBreak/>
              <w:t>Impact Upon Residential Amenity:</w:t>
            </w:r>
          </w:p>
          <w:p w14:paraId="520B11BE" w14:textId="6C2E606B" w:rsidR="00C0704D" w:rsidRPr="00764410" w:rsidRDefault="00C0704D" w:rsidP="00EA09F9">
            <w:pPr>
              <w:pStyle w:val="Header"/>
              <w:tabs>
                <w:tab w:val="clear" w:pos="4153"/>
                <w:tab w:val="clear" w:pos="8306"/>
              </w:tabs>
              <w:contextualSpacing/>
              <w:jc w:val="both"/>
              <w:rPr>
                <w:rFonts w:ascii="Calibri" w:hAnsi="Calibri"/>
                <w:b/>
                <w:szCs w:val="22"/>
              </w:rPr>
            </w:pPr>
          </w:p>
          <w:p w14:paraId="41015286" w14:textId="6281E646" w:rsidR="00764410" w:rsidRPr="00764410" w:rsidRDefault="00764410" w:rsidP="009476D4">
            <w:pPr>
              <w:pStyle w:val="Header"/>
              <w:tabs>
                <w:tab w:val="clear" w:pos="4153"/>
                <w:tab w:val="clear" w:pos="8306"/>
              </w:tabs>
              <w:contextualSpacing/>
              <w:jc w:val="both"/>
              <w:rPr>
                <w:rFonts w:ascii="Calibri" w:hAnsi="Calibri"/>
                <w:bCs/>
                <w:szCs w:val="22"/>
              </w:rPr>
            </w:pPr>
            <w:r w:rsidRPr="00764410">
              <w:rPr>
                <w:rFonts w:ascii="Calibri" w:hAnsi="Calibri"/>
                <w:bCs/>
                <w:szCs w:val="22"/>
              </w:rPr>
              <w:t>Taking account of the proposed extension and dormer addition, whilst taking account of the proposals relationship with the neighbouring residential property and other immediately adjacent residential receptors, it is not considered that the proposal will result in any measurable undue impacts upon existing nearby residential amenities.</w:t>
            </w:r>
          </w:p>
          <w:p w14:paraId="0DB485A3" w14:textId="0D98FBD2" w:rsidR="00957876" w:rsidRPr="009476D4" w:rsidRDefault="008626FB" w:rsidP="009476D4">
            <w:pPr>
              <w:pStyle w:val="Header"/>
              <w:tabs>
                <w:tab w:val="clear" w:pos="4153"/>
                <w:tab w:val="clear" w:pos="8306"/>
              </w:tabs>
              <w:contextualSpacing/>
              <w:jc w:val="both"/>
              <w:rPr>
                <w:rFonts w:ascii="Calibri" w:hAnsi="Calibri"/>
                <w:color w:val="FF0000"/>
                <w:szCs w:val="22"/>
              </w:rPr>
            </w:pPr>
            <w:r w:rsidRPr="009476D4">
              <w:rPr>
                <w:rFonts w:ascii="Calibri" w:hAnsi="Calibri"/>
                <w:bCs/>
                <w:color w:val="FF0000"/>
                <w:szCs w:val="22"/>
              </w:rPr>
              <w:t xml:space="preserve"> </w:t>
            </w: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12C7572" w14:textId="24844718" w:rsidR="00824DB6" w:rsidRPr="00F6096E" w:rsidRDefault="009476D4" w:rsidP="00EA09F9">
            <w:pPr>
              <w:pStyle w:val="Header"/>
              <w:tabs>
                <w:tab w:val="clear" w:pos="4153"/>
                <w:tab w:val="clear" w:pos="8306"/>
              </w:tabs>
              <w:contextualSpacing/>
              <w:jc w:val="both"/>
              <w:rPr>
                <w:rFonts w:ascii="Calibri" w:hAnsi="Calibri"/>
                <w:bCs/>
                <w:szCs w:val="22"/>
              </w:rPr>
            </w:pPr>
            <w:r>
              <w:rPr>
                <w:rFonts w:ascii="Calibri" w:hAnsi="Calibri"/>
                <w:bCs/>
                <w:szCs w:val="22"/>
              </w:rPr>
              <w:t>No implications resultant from the proposal.</w:t>
            </w:r>
          </w:p>
          <w:p w14:paraId="337694ED" w14:textId="7A881221" w:rsidR="00577F2C" w:rsidRDefault="00577F2C"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186AD2E" w14:textId="77777777" w:rsidR="009476D4" w:rsidRDefault="00B738DC" w:rsidP="009476D4">
            <w:pPr>
              <w:contextualSpacing/>
              <w:jc w:val="both"/>
              <w:rPr>
                <w:rFonts w:ascii="Calibri" w:hAnsi="Calibri"/>
                <w:bCs/>
                <w:szCs w:val="22"/>
              </w:rPr>
            </w:pPr>
            <w:r w:rsidRPr="00B738DC">
              <w:rPr>
                <w:rFonts w:ascii="Calibri" w:hAnsi="Calibri"/>
                <w:bCs/>
                <w:szCs w:val="22"/>
              </w:rPr>
              <w:t>The application has been accompanied by a</w:t>
            </w:r>
            <w:r w:rsidR="009476D4">
              <w:rPr>
                <w:rFonts w:ascii="Calibri" w:hAnsi="Calibri"/>
                <w:bCs/>
                <w:szCs w:val="22"/>
              </w:rPr>
              <w:t xml:space="preserve"> </w:t>
            </w:r>
            <w:r w:rsidRPr="00B738DC">
              <w:rPr>
                <w:rFonts w:ascii="Calibri" w:hAnsi="Calibri"/>
                <w:bCs/>
                <w:szCs w:val="22"/>
              </w:rPr>
              <w:t xml:space="preserve">Preliminary Bat Roost Assessment.  The Preliminary Bat Roost Assessment concludes </w:t>
            </w:r>
            <w:r w:rsidR="000E173F">
              <w:rPr>
                <w:rFonts w:ascii="Calibri" w:hAnsi="Calibri"/>
                <w:bCs/>
                <w:szCs w:val="22"/>
              </w:rPr>
              <w:t xml:space="preserve">that </w:t>
            </w:r>
            <w:r w:rsidR="009476D4">
              <w:rPr>
                <w:rFonts w:ascii="Calibri" w:hAnsi="Calibri"/>
                <w:bCs/>
                <w:szCs w:val="22"/>
              </w:rPr>
              <w:t>n</w:t>
            </w:r>
            <w:r w:rsidR="009476D4" w:rsidRPr="009476D4">
              <w:rPr>
                <w:rFonts w:ascii="Calibri" w:hAnsi="Calibri"/>
                <w:bCs/>
                <w:szCs w:val="22"/>
              </w:rPr>
              <w:t>o evidence was recorded to suggest bats were roosting within the building</w:t>
            </w:r>
            <w:r w:rsidR="009476D4">
              <w:rPr>
                <w:rFonts w:ascii="Calibri" w:hAnsi="Calibri"/>
                <w:bCs/>
                <w:szCs w:val="22"/>
              </w:rPr>
              <w:t>, that n</w:t>
            </w:r>
            <w:r w:rsidR="009476D4" w:rsidRPr="009476D4">
              <w:rPr>
                <w:rFonts w:ascii="Calibri" w:hAnsi="Calibri"/>
                <w:bCs/>
                <w:szCs w:val="22"/>
              </w:rPr>
              <w:t>o bats were observed or recorded using the building for roosting</w:t>
            </w:r>
            <w:r w:rsidR="009476D4">
              <w:rPr>
                <w:rFonts w:ascii="Calibri" w:hAnsi="Calibri"/>
                <w:bCs/>
                <w:szCs w:val="22"/>
              </w:rPr>
              <w:t xml:space="preserve"> and that t</w:t>
            </w:r>
            <w:r w:rsidR="009476D4" w:rsidRPr="009476D4">
              <w:rPr>
                <w:rFonts w:ascii="Calibri" w:hAnsi="Calibri"/>
                <w:bCs/>
                <w:szCs w:val="22"/>
              </w:rPr>
              <w:t xml:space="preserve">he building </w:t>
            </w:r>
            <w:proofErr w:type="gramStart"/>
            <w:r w:rsidR="009476D4" w:rsidRPr="009476D4">
              <w:rPr>
                <w:rFonts w:ascii="Calibri" w:hAnsi="Calibri"/>
                <w:bCs/>
                <w:szCs w:val="22"/>
              </w:rPr>
              <w:t>is considered to be</w:t>
            </w:r>
            <w:proofErr w:type="gramEnd"/>
            <w:r w:rsidR="009476D4" w:rsidRPr="009476D4">
              <w:rPr>
                <w:rFonts w:ascii="Calibri" w:hAnsi="Calibri"/>
                <w:bCs/>
                <w:szCs w:val="22"/>
              </w:rPr>
              <w:t xml:space="preserve"> of negligible potential for roosting bats.</w:t>
            </w:r>
          </w:p>
          <w:p w14:paraId="1DD72900" w14:textId="77777777" w:rsidR="009476D4" w:rsidRDefault="009476D4" w:rsidP="009476D4">
            <w:pPr>
              <w:contextualSpacing/>
              <w:jc w:val="both"/>
              <w:rPr>
                <w:rFonts w:ascii="Calibri" w:hAnsi="Calibri"/>
                <w:bCs/>
                <w:szCs w:val="22"/>
              </w:rPr>
            </w:pPr>
          </w:p>
          <w:p w14:paraId="785B4B41" w14:textId="76AE754E" w:rsidR="009476D4" w:rsidRDefault="009476D4" w:rsidP="009476D4">
            <w:pPr>
              <w:contextualSpacing/>
              <w:jc w:val="both"/>
              <w:rPr>
                <w:rFonts w:ascii="Calibri" w:hAnsi="Calibri"/>
                <w:bCs/>
                <w:szCs w:val="22"/>
              </w:rPr>
            </w:pPr>
            <w:r>
              <w:rPr>
                <w:rFonts w:ascii="Calibri" w:hAnsi="Calibri"/>
                <w:bCs/>
                <w:szCs w:val="22"/>
              </w:rPr>
              <w:t>As such it is not considered that the proposed works will result in any measurable detrimental impacts upon European Protected Species or species of conservation concern.</w:t>
            </w:r>
          </w:p>
          <w:p w14:paraId="6337C4D8" w14:textId="531F71BD" w:rsidR="009476D4" w:rsidRPr="009476D4" w:rsidRDefault="009476D4" w:rsidP="009476D4">
            <w:pPr>
              <w:contextualSpacing/>
              <w:jc w:val="both"/>
              <w:rPr>
                <w:rFonts w:ascii="Calibri" w:hAnsi="Calibri"/>
                <w:bCs/>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17DCF6" w14:textId="77777777" w:rsidR="008626FB" w:rsidRDefault="008626FB" w:rsidP="008626FB">
            <w:pPr>
              <w:rPr>
                <w:rFonts w:asciiTheme="minorHAnsi" w:hAnsiTheme="minorHAnsi"/>
                <w:b/>
                <w:szCs w:val="22"/>
              </w:rPr>
            </w:pPr>
          </w:p>
          <w:p w14:paraId="689E810A" w14:textId="5A8C2943" w:rsidR="009F4443" w:rsidRPr="009F4443" w:rsidRDefault="009F4443" w:rsidP="008626FB">
            <w:pP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F7AB20" w14:textId="77777777" w:rsidR="008626FB" w:rsidRDefault="008626FB" w:rsidP="00BE2303">
            <w:pPr>
              <w:jc w:val="both"/>
              <w:rPr>
                <w:rFonts w:asciiTheme="minorHAnsi" w:hAnsiTheme="minorHAnsi"/>
                <w:bCs/>
                <w:szCs w:val="22"/>
              </w:rPr>
            </w:pPr>
          </w:p>
          <w:p w14:paraId="7C0A92D7" w14:textId="77777777" w:rsidR="00B220F5" w:rsidRDefault="00B220F5" w:rsidP="00BE2303">
            <w:pPr>
              <w:jc w:val="both"/>
              <w:rPr>
                <w:rFonts w:asciiTheme="minorHAnsi" w:hAnsiTheme="minorHAnsi"/>
                <w:bCs/>
                <w:szCs w:val="22"/>
              </w:rPr>
            </w:pPr>
            <w:r>
              <w:rPr>
                <w:rFonts w:asciiTheme="minorHAnsi" w:hAnsiTheme="minorHAnsi"/>
                <w:bCs/>
                <w:szCs w:val="22"/>
              </w:rPr>
              <w:t xml:space="preserve">The proposed dormer, by virtue of its overall scale, design and resultant external appearance </w:t>
            </w:r>
            <w:r w:rsidRPr="00B220F5">
              <w:rPr>
                <w:rFonts w:asciiTheme="minorHAnsi" w:hAnsiTheme="minorHAnsi"/>
                <w:bCs/>
                <w:szCs w:val="22"/>
              </w:rPr>
              <w:t xml:space="preserve">would result in the introduction of an anomalous, </w:t>
            </w:r>
            <w:proofErr w:type="gramStart"/>
            <w:r w:rsidRPr="00B220F5">
              <w:rPr>
                <w:rFonts w:asciiTheme="minorHAnsi" w:hAnsiTheme="minorHAnsi"/>
                <w:bCs/>
                <w:szCs w:val="22"/>
              </w:rPr>
              <w:t>discordant</w:t>
            </w:r>
            <w:proofErr w:type="gramEnd"/>
            <w:r>
              <w:rPr>
                <w:rFonts w:asciiTheme="minorHAnsi" w:hAnsiTheme="minorHAnsi"/>
                <w:bCs/>
                <w:szCs w:val="22"/>
              </w:rPr>
              <w:t xml:space="preserve"> and </w:t>
            </w:r>
            <w:r w:rsidRPr="00B220F5">
              <w:rPr>
                <w:rFonts w:asciiTheme="minorHAnsi" w:hAnsiTheme="minorHAnsi"/>
                <w:bCs/>
                <w:szCs w:val="22"/>
              </w:rPr>
              <w:t xml:space="preserve">unsympathetic form of development that </w:t>
            </w:r>
            <w:r>
              <w:rPr>
                <w:rFonts w:asciiTheme="minorHAnsi" w:hAnsiTheme="minorHAnsi"/>
                <w:bCs/>
                <w:szCs w:val="22"/>
              </w:rPr>
              <w:t xml:space="preserve">fails to positively respond to the inherent character of the area or that of the immediate inherent character of the surrounding roofscape or townscape.  </w:t>
            </w:r>
          </w:p>
          <w:p w14:paraId="51FDB63C" w14:textId="77777777" w:rsidR="00B220F5" w:rsidRDefault="00B220F5" w:rsidP="00BE2303">
            <w:pPr>
              <w:jc w:val="both"/>
              <w:rPr>
                <w:rFonts w:asciiTheme="minorHAnsi" w:hAnsiTheme="minorHAnsi"/>
                <w:bCs/>
                <w:szCs w:val="22"/>
              </w:rPr>
            </w:pPr>
          </w:p>
          <w:p w14:paraId="05C98D61" w14:textId="77777777" w:rsidR="001738C3" w:rsidRDefault="00B220F5" w:rsidP="00BE2303">
            <w:pPr>
              <w:jc w:val="both"/>
              <w:rPr>
                <w:rFonts w:asciiTheme="minorHAnsi" w:hAnsiTheme="minorHAnsi"/>
                <w:bCs/>
                <w:szCs w:val="22"/>
              </w:rPr>
            </w:pPr>
            <w:r>
              <w:rPr>
                <w:rFonts w:asciiTheme="minorHAnsi" w:hAnsiTheme="minorHAnsi"/>
                <w:bCs/>
                <w:szCs w:val="22"/>
              </w:rPr>
              <w:t xml:space="preserve">It is further considered that the introduction of the dormer addition would significantly undermine and compromise the inherent character of the parent building, which is identified as a building of townscape merit, also being of significant detriment to the character and visual amenities of the designated Clitheroe conservation Area.  </w:t>
            </w:r>
          </w:p>
          <w:p w14:paraId="0BCC1974" w14:textId="77777777" w:rsidR="001738C3" w:rsidRDefault="001738C3" w:rsidP="00BE2303">
            <w:pPr>
              <w:jc w:val="both"/>
              <w:rPr>
                <w:rFonts w:asciiTheme="minorHAnsi" w:hAnsiTheme="minorHAnsi"/>
                <w:bCs/>
                <w:szCs w:val="22"/>
              </w:rPr>
            </w:pPr>
          </w:p>
          <w:p w14:paraId="1DEC2D44" w14:textId="20417FAF" w:rsidR="00B220F5" w:rsidRDefault="00B220F5" w:rsidP="00BE2303">
            <w:pPr>
              <w:jc w:val="both"/>
              <w:rPr>
                <w:rFonts w:asciiTheme="minorHAnsi" w:hAnsiTheme="minorHAnsi"/>
                <w:bCs/>
                <w:szCs w:val="22"/>
              </w:rPr>
            </w:pPr>
            <w:r>
              <w:rPr>
                <w:rFonts w:asciiTheme="minorHAnsi" w:hAnsiTheme="minorHAnsi"/>
                <w:bCs/>
                <w:szCs w:val="22"/>
              </w:rPr>
              <w:t xml:space="preserve">As such the proposal </w:t>
            </w:r>
            <w:proofErr w:type="gramStart"/>
            <w:r>
              <w:rPr>
                <w:rFonts w:asciiTheme="minorHAnsi" w:hAnsiTheme="minorHAnsi"/>
                <w:bCs/>
                <w:szCs w:val="22"/>
              </w:rPr>
              <w:t>is considered to be</w:t>
            </w:r>
            <w:proofErr w:type="gramEnd"/>
            <w:r>
              <w:rPr>
                <w:rFonts w:asciiTheme="minorHAnsi" w:hAnsiTheme="minorHAnsi"/>
                <w:bCs/>
                <w:szCs w:val="22"/>
              </w:rPr>
              <w:t xml:space="preserve"> in direct conflict with </w:t>
            </w:r>
            <w:r w:rsidRPr="00B220F5">
              <w:rPr>
                <w:rFonts w:asciiTheme="minorHAnsi" w:hAnsiTheme="minorHAnsi"/>
                <w:bCs/>
                <w:szCs w:val="22"/>
              </w:rPr>
              <w:t xml:space="preserve">Key Statement EN5 and Policies DMG1 and DME4 of the </w:t>
            </w:r>
            <w:proofErr w:type="spellStart"/>
            <w:r w:rsidRPr="00B220F5">
              <w:rPr>
                <w:rFonts w:asciiTheme="minorHAnsi" w:hAnsiTheme="minorHAnsi"/>
                <w:bCs/>
                <w:szCs w:val="22"/>
              </w:rPr>
              <w:t>Ribble</w:t>
            </w:r>
            <w:proofErr w:type="spellEnd"/>
            <w:r w:rsidRPr="00B220F5">
              <w:rPr>
                <w:rFonts w:asciiTheme="minorHAnsi" w:hAnsiTheme="minorHAnsi"/>
                <w:bCs/>
                <w:szCs w:val="22"/>
              </w:rPr>
              <w:t xml:space="preserve"> Valley Core Strategy and Paragraphs 130 and 134 of the National Planning Policy Framework</w:t>
            </w:r>
            <w:r>
              <w:rPr>
                <w:rFonts w:asciiTheme="minorHAnsi" w:hAnsiTheme="minorHAnsi"/>
                <w:bCs/>
                <w:szCs w:val="22"/>
              </w:rPr>
              <w:t>.</w:t>
            </w:r>
          </w:p>
          <w:p w14:paraId="337E4514" w14:textId="752A37C5" w:rsidR="00FC1B48" w:rsidRPr="00957876" w:rsidRDefault="00FC1B48" w:rsidP="00B220F5">
            <w:pPr>
              <w:jc w:val="both"/>
              <w:rPr>
                <w:rFonts w:asciiTheme="minorHAnsi" w:hAnsiTheme="minorHAnsi"/>
                <w:bCs/>
                <w:szCs w:val="22"/>
              </w:rPr>
            </w:pPr>
          </w:p>
        </w:tc>
      </w:tr>
    </w:tbl>
    <w:p w14:paraId="513FB541" w14:textId="77777777" w:rsidR="0031197A" w:rsidRPr="00D2449B" w:rsidRDefault="00DD63D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B8F"/>
    <w:multiLevelType w:val="hybridMultilevel"/>
    <w:tmpl w:val="0B68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E7A69"/>
    <w:multiLevelType w:val="hybridMultilevel"/>
    <w:tmpl w:val="A0FA0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CE4D11"/>
    <w:multiLevelType w:val="hybridMultilevel"/>
    <w:tmpl w:val="A402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27457F"/>
    <w:multiLevelType w:val="hybridMultilevel"/>
    <w:tmpl w:val="A372E47E"/>
    <w:lvl w:ilvl="0" w:tplc="0809000F">
      <w:start w:val="1"/>
      <w:numFmt w:val="decimal"/>
      <w:lvlText w:val="%1."/>
      <w:lvlJc w:val="left"/>
      <w:pPr>
        <w:ind w:left="742" w:hanging="360"/>
      </w:p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num w:numId="1" w16cid:durableId="1761025905">
    <w:abstractNumId w:val="4"/>
  </w:num>
  <w:num w:numId="2" w16cid:durableId="1887136062">
    <w:abstractNumId w:val="3"/>
  </w:num>
  <w:num w:numId="3" w16cid:durableId="684750495">
    <w:abstractNumId w:val="0"/>
  </w:num>
  <w:num w:numId="4" w16cid:durableId="1447651569">
    <w:abstractNumId w:val="1"/>
  </w:num>
  <w:num w:numId="5" w16cid:durableId="653416912">
    <w:abstractNumId w:val="2"/>
  </w:num>
  <w:num w:numId="6" w16cid:durableId="1492911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44"/>
    <w:rsid w:val="000B5CB5"/>
    <w:rsid w:val="000E173F"/>
    <w:rsid w:val="00130035"/>
    <w:rsid w:val="001738C3"/>
    <w:rsid w:val="001D4F7A"/>
    <w:rsid w:val="00240F0F"/>
    <w:rsid w:val="00250879"/>
    <w:rsid w:val="00276BEC"/>
    <w:rsid w:val="0029334A"/>
    <w:rsid w:val="002A01CF"/>
    <w:rsid w:val="002C6277"/>
    <w:rsid w:val="002F2580"/>
    <w:rsid w:val="00321B6E"/>
    <w:rsid w:val="003B2450"/>
    <w:rsid w:val="003C2259"/>
    <w:rsid w:val="00440CB6"/>
    <w:rsid w:val="0046548C"/>
    <w:rsid w:val="0047501F"/>
    <w:rsid w:val="004947BB"/>
    <w:rsid w:val="004A5EA9"/>
    <w:rsid w:val="004C2434"/>
    <w:rsid w:val="004F0649"/>
    <w:rsid w:val="00510FA2"/>
    <w:rsid w:val="00556ECD"/>
    <w:rsid w:val="00577F2C"/>
    <w:rsid w:val="005D492B"/>
    <w:rsid w:val="005E1C6C"/>
    <w:rsid w:val="005E65DF"/>
    <w:rsid w:val="00621564"/>
    <w:rsid w:val="00692B60"/>
    <w:rsid w:val="006A71AD"/>
    <w:rsid w:val="006B5AE0"/>
    <w:rsid w:val="006C2BFA"/>
    <w:rsid w:val="006F6849"/>
    <w:rsid w:val="0070054B"/>
    <w:rsid w:val="007175D2"/>
    <w:rsid w:val="00764410"/>
    <w:rsid w:val="00773A66"/>
    <w:rsid w:val="00776AE2"/>
    <w:rsid w:val="00794BBB"/>
    <w:rsid w:val="007C791C"/>
    <w:rsid w:val="007D7DF4"/>
    <w:rsid w:val="007E0D23"/>
    <w:rsid w:val="007F16D6"/>
    <w:rsid w:val="00811771"/>
    <w:rsid w:val="00824DB6"/>
    <w:rsid w:val="00837F4F"/>
    <w:rsid w:val="008542DE"/>
    <w:rsid w:val="008626FB"/>
    <w:rsid w:val="008A28C8"/>
    <w:rsid w:val="008B32BA"/>
    <w:rsid w:val="008F7B90"/>
    <w:rsid w:val="0093180D"/>
    <w:rsid w:val="009476D4"/>
    <w:rsid w:val="00957876"/>
    <w:rsid w:val="00986ECE"/>
    <w:rsid w:val="009A16C7"/>
    <w:rsid w:val="009F0ACA"/>
    <w:rsid w:val="009F4443"/>
    <w:rsid w:val="00A42E82"/>
    <w:rsid w:val="00A432D6"/>
    <w:rsid w:val="00A52584"/>
    <w:rsid w:val="00A579BB"/>
    <w:rsid w:val="00A63D55"/>
    <w:rsid w:val="00A640B1"/>
    <w:rsid w:val="00A95D89"/>
    <w:rsid w:val="00B220F5"/>
    <w:rsid w:val="00B56E11"/>
    <w:rsid w:val="00B738DC"/>
    <w:rsid w:val="00B93EB5"/>
    <w:rsid w:val="00BC3F4F"/>
    <w:rsid w:val="00BD3F03"/>
    <w:rsid w:val="00BE2303"/>
    <w:rsid w:val="00C0704D"/>
    <w:rsid w:val="00C25722"/>
    <w:rsid w:val="00C618DB"/>
    <w:rsid w:val="00C8179A"/>
    <w:rsid w:val="00CA5A80"/>
    <w:rsid w:val="00D11007"/>
    <w:rsid w:val="00D17EB1"/>
    <w:rsid w:val="00D2449B"/>
    <w:rsid w:val="00D54E67"/>
    <w:rsid w:val="00DD62F6"/>
    <w:rsid w:val="00DD63DF"/>
    <w:rsid w:val="00E46243"/>
    <w:rsid w:val="00E66534"/>
    <w:rsid w:val="00E72F6C"/>
    <w:rsid w:val="00EA09F9"/>
    <w:rsid w:val="00EC23C7"/>
    <w:rsid w:val="00ED00B7"/>
    <w:rsid w:val="00EF44E6"/>
    <w:rsid w:val="00F6096E"/>
    <w:rsid w:val="00FA443F"/>
    <w:rsid w:val="00FB78DD"/>
    <w:rsid w:val="00FC1B4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2023-02-22T15:57:00Z</cp:lastPrinted>
  <dcterms:created xsi:type="dcterms:W3CDTF">2023-02-22T16:00:00Z</dcterms:created>
  <dcterms:modified xsi:type="dcterms:W3CDTF">2023-02-22T16:00:00Z</dcterms:modified>
</cp:coreProperties>
</file>