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1EEC" w14:textId="77777777" w:rsidR="005522D3" w:rsidRDefault="005522D3">
      <w:pPr>
        <w:pStyle w:val="PLANNING"/>
      </w:pPr>
    </w:p>
    <w:p w14:paraId="6B4043EF" w14:textId="19B53D21" w:rsidR="00441735" w:rsidRDefault="009028C5" w:rsidP="000C3E7C">
      <w:pPr>
        <w:pStyle w:val="PLANNING"/>
        <w:jc w:val="center"/>
      </w:pPr>
      <w:r>
        <w:rPr>
          <w:noProof/>
        </w:rPr>
        <w:drawing>
          <wp:inline distT="0" distB="0" distL="0" distR="0" wp14:anchorId="3FD0B51C" wp14:editId="56FF42DF">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1B7B1FF0" w14:textId="77777777" w:rsidR="00441735" w:rsidRDefault="00441735">
      <w:pPr>
        <w:pStyle w:val="PLANNING"/>
      </w:pPr>
    </w:p>
    <w:p w14:paraId="5D84F441"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509B590C"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72B40FBA"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00CC41C5"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3703C4F6"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26A7D328" w14:textId="77777777" w:rsidR="000C3E7C" w:rsidRDefault="000C3E7C" w:rsidP="000C3E7C">
      <w:pPr>
        <w:jc w:val="right"/>
        <w:rPr>
          <w:rFonts w:ascii="Calibri" w:hAnsi="Calibri"/>
          <w:noProof/>
          <w:sz w:val="18"/>
        </w:rPr>
      </w:pPr>
    </w:p>
    <w:p w14:paraId="611B898B" w14:textId="77777777" w:rsidR="000C3E7C" w:rsidRDefault="000C3E7C" w:rsidP="000C3E7C">
      <w:pPr>
        <w:jc w:val="right"/>
        <w:rPr>
          <w:rFonts w:ascii="Calibri" w:hAnsi="Calibri"/>
          <w:noProof/>
          <w:sz w:val="18"/>
        </w:rPr>
      </w:pPr>
    </w:p>
    <w:p w14:paraId="7878738F" w14:textId="243A5E99" w:rsidR="000C3E7C" w:rsidRPr="00894ED2" w:rsidRDefault="000C3E7C" w:rsidP="000C3E7C">
      <w:pPr>
        <w:rPr>
          <w:rFonts w:ascii="Calibri" w:hAnsi="Calibri"/>
          <w:noProof/>
        </w:rPr>
      </w:pPr>
      <w:r w:rsidRPr="00894ED2">
        <w:rPr>
          <w:rFonts w:ascii="Calibri" w:hAnsi="Calibri"/>
          <w:noProof/>
        </w:rPr>
        <w:t xml:space="preserve">My reference: </w:t>
      </w:r>
      <w:r w:rsidR="009028C5">
        <w:rPr>
          <w:rFonts w:ascii="Calibri" w:hAnsi="Calibri"/>
          <w:noProof/>
        </w:rPr>
        <w:t>3/2023/0061</w:t>
      </w:r>
    </w:p>
    <w:p w14:paraId="3FF61B87"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5F8AD725" w14:textId="77777777" w:rsidR="000C3E7C" w:rsidRPr="00894ED2" w:rsidRDefault="00BB5956" w:rsidP="000C3E7C">
      <w:pPr>
        <w:rPr>
          <w:rFonts w:ascii="Calibri" w:hAnsi="Calibri"/>
          <w:noProof/>
        </w:rPr>
      </w:pPr>
      <w:r>
        <w:rPr>
          <w:rFonts w:ascii="Calibri" w:hAnsi="Calibri"/>
          <w:noProof/>
        </w:rPr>
        <w:t>www.ribblevalley.gov.uk</w:t>
      </w:r>
    </w:p>
    <w:p w14:paraId="6C6C7CC2"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18FB01E9" w14:textId="249D26CD"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A56C96">
        <w:rPr>
          <w:rFonts w:ascii="Calibri" w:hAnsi="Calibri"/>
          <w:noProof/>
        </w:rPr>
        <w:t>19 May 2023</w:t>
      </w:r>
      <w:r w:rsidRPr="00894ED2">
        <w:rPr>
          <w:rFonts w:ascii="Calibri" w:hAnsi="Calibri"/>
          <w:noProof/>
        </w:rPr>
        <w:fldChar w:fldCharType="end"/>
      </w:r>
    </w:p>
    <w:p w14:paraId="7084FC9E" w14:textId="77777777" w:rsidR="000C3E7C" w:rsidRDefault="000C3E7C" w:rsidP="000C3E7C">
      <w:pPr>
        <w:rPr>
          <w:rFonts w:ascii="Arial" w:hAnsi="Arial"/>
          <w:noProof/>
          <w:sz w:val="16"/>
        </w:rPr>
      </w:pPr>
    </w:p>
    <w:p w14:paraId="7044E12D" w14:textId="77777777" w:rsidR="00441735" w:rsidRDefault="00441735">
      <w:pPr>
        <w:pStyle w:val="PLANNING"/>
      </w:pPr>
    </w:p>
    <w:p w14:paraId="1D7F5F01" w14:textId="27361971" w:rsidR="000C3E7C" w:rsidRDefault="000C3E7C" w:rsidP="000C3E7C">
      <w:pPr>
        <w:rPr>
          <w:rFonts w:ascii="Calibri" w:hAnsi="Calibri" w:cs="Calibri"/>
          <w:color w:val="000000"/>
        </w:rPr>
      </w:pPr>
      <w:r w:rsidRPr="00344823">
        <w:rPr>
          <w:rFonts w:ascii="Calibri" w:hAnsi="Calibri" w:cs="Calibri"/>
          <w:color w:val="000000"/>
        </w:rPr>
        <w:t xml:space="preserve">Location: </w:t>
      </w:r>
      <w:r w:rsidR="009028C5">
        <w:rPr>
          <w:rFonts w:ascii="Calibri" w:hAnsi="Calibri"/>
          <w:sz w:val="24"/>
          <w:szCs w:val="24"/>
        </w:rPr>
        <w:t>Land at Neddy Lane Billington BB7 9LL</w:t>
      </w:r>
    </w:p>
    <w:p w14:paraId="3A6C7351" w14:textId="6E090622"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9028C5">
        <w:rPr>
          <w:rFonts w:ascii="Calibri" w:hAnsi="Calibri"/>
          <w:sz w:val="24"/>
          <w:szCs w:val="24"/>
        </w:rPr>
        <w:t>Discharge of Condition 17 (Existing Water Main Protection) of planning application 3/2021/0205.</w:t>
      </w:r>
    </w:p>
    <w:p w14:paraId="6D90CEFA" w14:textId="77777777" w:rsidR="000C3E7C" w:rsidRDefault="000C3E7C" w:rsidP="000C3E7C">
      <w:pPr>
        <w:rPr>
          <w:rFonts w:ascii="Calibri" w:hAnsi="Calibri" w:cs="Calibri"/>
          <w:color w:val="000000"/>
        </w:rPr>
      </w:pPr>
    </w:p>
    <w:p w14:paraId="676143E1"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197600B5" w14:textId="77777777" w:rsidR="000C3E7C" w:rsidRDefault="000C3E7C" w:rsidP="000C3E7C">
      <w:pPr>
        <w:rPr>
          <w:rFonts w:ascii="Calibri" w:hAnsi="Calibri" w:cs="Calibri"/>
          <w:color w:val="000000"/>
        </w:rPr>
      </w:pPr>
    </w:p>
    <w:tbl>
      <w:tblPr>
        <w:tblW w:w="0" w:type="auto"/>
        <w:tblLayout w:type="fixed"/>
        <w:tblCellMar>
          <w:top w:w="29" w:type="dxa"/>
          <w:left w:w="43" w:type="dxa"/>
          <w:bottom w:w="29" w:type="dxa"/>
          <w:right w:w="43" w:type="dxa"/>
        </w:tblCellMar>
        <w:tblLook w:val="0000" w:firstRow="0" w:lastRow="0" w:firstColumn="0" w:lastColumn="0" w:noHBand="0" w:noVBand="0"/>
      </w:tblPr>
      <w:tblGrid>
        <w:gridCol w:w="9457"/>
      </w:tblGrid>
      <w:tr w:rsidR="005F71C3" w:rsidRPr="000F04BA" w14:paraId="7F1A9DDE" w14:textId="77777777" w:rsidTr="000F04BA">
        <w:trPr>
          <w:cantSplit/>
        </w:trPr>
        <w:tc>
          <w:tcPr>
            <w:tcW w:w="9457" w:type="dxa"/>
            <w:tcBorders>
              <w:left w:val="nil"/>
            </w:tcBorders>
          </w:tcPr>
          <w:p w14:paraId="6404C879" w14:textId="77777777" w:rsidR="005F71C3" w:rsidRDefault="000F04BA">
            <w:pPr>
              <w:pStyle w:val="TableText"/>
              <w:rPr>
                <w:rFonts w:ascii="Calibri" w:hAnsi="Calibri"/>
                <w:szCs w:val="22"/>
              </w:rPr>
            </w:pPr>
            <w:r>
              <w:rPr>
                <w:rFonts w:ascii="Calibri" w:hAnsi="Calibri"/>
                <w:szCs w:val="22"/>
              </w:rPr>
              <w:t>The information submitted in respect of c</w:t>
            </w:r>
            <w:r w:rsidR="009028C5" w:rsidRPr="000F04BA">
              <w:rPr>
                <w:rFonts w:ascii="Calibri" w:hAnsi="Calibri"/>
                <w:szCs w:val="22"/>
              </w:rPr>
              <w:t xml:space="preserve">ondition 17 (Existing Water Main Protection) </w:t>
            </w:r>
            <w:r>
              <w:rPr>
                <w:rFonts w:ascii="Calibri" w:hAnsi="Calibri"/>
                <w:szCs w:val="22"/>
              </w:rPr>
              <w:t>is acceptable</w:t>
            </w:r>
            <w:r w:rsidR="009028C5" w:rsidRPr="000F04BA">
              <w:rPr>
                <w:rFonts w:ascii="Calibri" w:hAnsi="Calibri"/>
                <w:szCs w:val="22"/>
              </w:rPr>
              <w:t xml:space="preserve"> </w:t>
            </w:r>
            <w:r>
              <w:rPr>
                <w:rFonts w:ascii="Calibri" w:hAnsi="Calibri"/>
                <w:szCs w:val="22"/>
              </w:rPr>
              <w:t xml:space="preserve">and </w:t>
            </w:r>
            <w:r w:rsidR="009028C5" w:rsidRPr="000F04BA">
              <w:rPr>
                <w:rFonts w:ascii="Calibri" w:hAnsi="Calibri"/>
                <w:szCs w:val="22"/>
              </w:rPr>
              <w:t xml:space="preserve">subject to implementation in strict accordance with the </w:t>
            </w:r>
            <w:r>
              <w:rPr>
                <w:rFonts w:ascii="Calibri" w:hAnsi="Calibri"/>
                <w:szCs w:val="22"/>
              </w:rPr>
              <w:t>approved</w:t>
            </w:r>
            <w:r w:rsidR="009028C5" w:rsidRPr="000F04BA">
              <w:rPr>
                <w:rFonts w:ascii="Calibri" w:hAnsi="Calibri"/>
                <w:szCs w:val="22"/>
              </w:rPr>
              <w:t xml:space="preserve"> details </w:t>
            </w:r>
            <w:r>
              <w:rPr>
                <w:rFonts w:ascii="Calibri" w:hAnsi="Calibri"/>
                <w:szCs w:val="22"/>
              </w:rPr>
              <w:t>the condition is considered to be discharged</w:t>
            </w:r>
            <w:r w:rsidR="009028C5" w:rsidRPr="000F04BA">
              <w:rPr>
                <w:rFonts w:ascii="Calibri" w:hAnsi="Calibri"/>
                <w:szCs w:val="22"/>
              </w:rPr>
              <w:t>.</w:t>
            </w:r>
          </w:p>
          <w:p w14:paraId="5F05DDCB" w14:textId="230956AF" w:rsidR="00AB629F" w:rsidRPr="000F04BA" w:rsidRDefault="00AB629F">
            <w:pPr>
              <w:pStyle w:val="TableText"/>
              <w:rPr>
                <w:rFonts w:ascii="Calibri" w:hAnsi="Calibri"/>
                <w:szCs w:val="22"/>
              </w:rPr>
            </w:pPr>
          </w:p>
        </w:tc>
      </w:tr>
    </w:tbl>
    <w:p w14:paraId="5D699030"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35CD6CF6" w14:textId="77777777" w:rsidR="00FE266A" w:rsidRDefault="00FE266A" w:rsidP="00FE266A">
      <w:pPr>
        <w:rPr>
          <w:rFonts w:ascii="Calibri" w:hAnsi="Calibri"/>
          <w:b/>
          <w:sz w:val="24"/>
          <w:szCs w:val="24"/>
        </w:rPr>
      </w:pPr>
      <w:r>
        <w:rPr>
          <w:rFonts w:ascii="Calibri" w:hAnsi="Calibri"/>
          <w:b/>
          <w:sz w:val="24"/>
          <w:szCs w:val="24"/>
        </w:rPr>
        <w:t>NICOLA HOPKINS</w:t>
      </w:r>
    </w:p>
    <w:p w14:paraId="24D9E5F2"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7D5BEFBE" w14:textId="77777777" w:rsidR="009F3984" w:rsidRDefault="009F3984" w:rsidP="00EC3181">
      <w:pPr>
        <w:pStyle w:val="TableText"/>
        <w:rPr>
          <w:rFonts w:ascii="Arial" w:hAnsi="Arial" w:cs="Arial"/>
          <w:b/>
        </w:rPr>
      </w:pPr>
    </w:p>
    <w:p w14:paraId="4B0947BB" w14:textId="7438E587" w:rsidR="009F3984" w:rsidRPr="00DD62CA" w:rsidRDefault="009028C5" w:rsidP="009F3984">
      <w:pPr>
        <w:rPr>
          <w:rFonts w:ascii="Calibri" w:hAnsi="Calibri"/>
          <w:sz w:val="24"/>
          <w:szCs w:val="24"/>
        </w:rPr>
      </w:pPr>
      <w:r>
        <w:rPr>
          <w:rFonts w:ascii="Calibri" w:hAnsi="Calibri"/>
          <w:sz w:val="24"/>
          <w:szCs w:val="24"/>
        </w:rPr>
        <w:t>Mr Anthony Blackwell</w:t>
      </w:r>
    </w:p>
    <w:p w14:paraId="50BE7B2D" w14:textId="77777777" w:rsidR="009028C5" w:rsidRDefault="009028C5" w:rsidP="009F3984">
      <w:pPr>
        <w:pStyle w:val="TableText"/>
        <w:rPr>
          <w:rFonts w:ascii="Calibri" w:hAnsi="Calibri"/>
          <w:sz w:val="24"/>
          <w:szCs w:val="24"/>
        </w:rPr>
      </w:pPr>
      <w:r>
        <w:rPr>
          <w:rFonts w:ascii="Calibri" w:hAnsi="Calibri"/>
          <w:sz w:val="24"/>
          <w:szCs w:val="24"/>
        </w:rPr>
        <w:t>Redrow Homes Limited</w:t>
      </w:r>
    </w:p>
    <w:p w14:paraId="3E11A694" w14:textId="36885713" w:rsidR="009F3984" w:rsidRDefault="009028C5" w:rsidP="009F3984">
      <w:pPr>
        <w:pStyle w:val="TableText"/>
        <w:rPr>
          <w:rFonts w:ascii="Calibri" w:hAnsi="Calibri"/>
          <w:sz w:val="24"/>
          <w:szCs w:val="24"/>
        </w:rPr>
      </w:pPr>
      <w:r>
        <w:rPr>
          <w:rFonts w:ascii="Calibri" w:hAnsi="Calibri"/>
          <w:sz w:val="24"/>
          <w:szCs w:val="24"/>
        </w:rPr>
        <w:t>c/o Agent</w:t>
      </w:r>
    </w:p>
    <w:p w14:paraId="463046D8" w14:textId="77777777" w:rsidR="009F3984" w:rsidRDefault="009F3984" w:rsidP="009F3984">
      <w:pPr>
        <w:pStyle w:val="TableText"/>
        <w:rPr>
          <w:rFonts w:ascii="Calibri" w:hAnsi="Calibri"/>
          <w:sz w:val="24"/>
          <w:szCs w:val="24"/>
        </w:rPr>
      </w:pPr>
    </w:p>
    <w:p w14:paraId="451AA675"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09CDBCC6" w14:textId="77777777" w:rsidR="009028C5" w:rsidRDefault="009028C5" w:rsidP="009F3984">
      <w:pPr>
        <w:pStyle w:val="TableText"/>
        <w:rPr>
          <w:rFonts w:ascii="Calibri" w:hAnsi="Calibri"/>
          <w:sz w:val="24"/>
          <w:szCs w:val="24"/>
        </w:rPr>
      </w:pPr>
      <w:r>
        <w:rPr>
          <w:rFonts w:ascii="Calibri" w:hAnsi="Calibri"/>
          <w:sz w:val="24"/>
          <w:szCs w:val="24"/>
        </w:rPr>
        <w:t>Eden Planning &amp; Development</w:t>
      </w:r>
    </w:p>
    <w:p w14:paraId="20F4C3AB" w14:textId="77777777" w:rsidR="009028C5" w:rsidRDefault="009028C5" w:rsidP="009F3984">
      <w:pPr>
        <w:pStyle w:val="TableText"/>
        <w:rPr>
          <w:rFonts w:ascii="Calibri" w:hAnsi="Calibri"/>
          <w:sz w:val="24"/>
          <w:szCs w:val="24"/>
        </w:rPr>
      </w:pPr>
      <w:r>
        <w:rPr>
          <w:rFonts w:ascii="Calibri" w:hAnsi="Calibri"/>
          <w:sz w:val="24"/>
          <w:szCs w:val="24"/>
        </w:rPr>
        <w:t>Studio 05</w:t>
      </w:r>
    </w:p>
    <w:p w14:paraId="3A0D1B2D" w14:textId="77777777" w:rsidR="009028C5" w:rsidRDefault="009028C5" w:rsidP="009F3984">
      <w:pPr>
        <w:pStyle w:val="TableText"/>
        <w:rPr>
          <w:rFonts w:ascii="Calibri" w:hAnsi="Calibri"/>
          <w:sz w:val="24"/>
          <w:szCs w:val="24"/>
        </w:rPr>
      </w:pPr>
      <w:r>
        <w:rPr>
          <w:rFonts w:ascii="Calibri" w:hAnsi="Calibri"/>
          <w:sz w:val="24"/>
          <w:szCs w:val="24"/>
        </w:rPr>
        <w:t>Jackson House</w:t>
      </w:r>
    </w:p>
    <w:p w14:paraId="3FA2521E" w14:textId="77777777" w:rsidR="009028C5" w:rsidRDefault="009028C5" w:rsidP="009F3984">
      <w:pPr>
        <w:pStyle w:val="TableText"/>
        <w:rPr>
          <w:rFonts w:ascii="Calibri" w:hAnsi="Calibri"/>
          <w:sz w:val="24"/>
          <w:szCs w:val="24"/>
        </w:rPr>
      </w:pPr>
      <w:r>
        <w:rPr>
          <w:rFonts w:ascii="Calibri" w:hAnsi="Calibri"/>
          <w:sz w:val="24"/>
          <w:szCs w:val="24"/>
        </w:rPr>
        <w:t>Sibson Road</w:t>
      </w:r>
    </w:p>
    <w:p w14:paraId="00570942" w14:textId="77777777" w:rsidR="009028C5" w:rsidRDefault="009028C5" w:rsidP="009F3984">
      <w:pPr>
        <w:pStyle w:val="TableText"/>
        <w:rPr>
          <w:rFonts w:ascii="Calibri" w:hAnsi="Calibri"/>
          <w:sz w:val="24"/>
          <w:szCs w:val="24"/>
        </w:rPr>
      </w:pPr>
      <w:r>
        <w:rPr>
          <w:rFonts w:ascii="Calibri" w:hAnsi="Calibri"/>
          <w:sz w:val="24"/>
          <w:szCs w:val="24"/>
        </w:rPr>
        <w:t>Sale</w:t>
      </w:r>
    </w:p>
    <w:p w14:paraId="2A70B61D" w14:textId="0B99348D" w:rsidR="009F3984" w:rsidRDefault="009028C5" w:rsidP="009F3984">
      <w:pPr>
        <w:pStyle w:val="TableText"/>
        <w:rPr>
          <w:rFonts w:ascii="Calibri" w:hAnsi="Calibri"/>
          <w:sz w:val="24"/>
          <w:szCs w:val="24"/>
        </w:rPr>
      </w:pPr>
      <w:r>
        <w:rPr>
          <w:rFonts w:ascii="Calibri" w:hAnsi="Calibri"/>
          <w:sz w:val="24"/>
          <w:szCs w:val="24"/>
        </w:rPr>
        <w:t>M33 7RR</w:t>
      </w:r>
      <w:r w:rsidR="00AB629F">
        <w:rPr>
          <w:rFonts w:ascii="Calibri" w:hAnsi="Calibri"/>
          <w:sz w:val="24"/>
          <w:szCs w:val="24"/>
        </w:rPr>
        <w:t xml:space="preserve">                                                                                                                                               P.T.O.</w:t>
      </w:r>
    </w:p>
    <w:p w14:paraId="410747AF" w14:textId="77777777" w:rsidR="00740309" w:rsidRDefault="00740309" w:rsidP="009F3984">
      <w:pPr>
        <w:pStyle w:val="TableText"/>
        <w:rPr>
          <w:rFonts w:ascii="Calibri" w:hAnsi="Calibri"/>
          <w:sz w:val="24"/>
          <w:szCs w:val="24"/>
        </w:rPr>
      </w:pPr>
    </w:p>
    <w:p w14:paraId="4F55D38C"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2AA18CEF" w14:textId="77777777" w:rsidR="00851611" w:rsidRDefault="00851611" w:rsidP="00851611">
      <w:pPr>
        <w:rPr>
          <w:rFonts w:ascii="Calibri" w:hAnsi="Calibri" w:cs="Calibri"/>
          <w:b/>
          <w:bCs/>
          <w:szCs w:val="22"/>
        </w:rPr>
      </w:pPr>
    </w:p>
    <w:p w14:paraId="12A875F5"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3C1F644"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3118CBC"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350CFB3"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E3D0A33" w14:textId="77777777" w:rsidR="00851611" w:rsidRDefault="00851611" w:rsidP="00851611">
      <w:pPr>
        <w:rPr>
          <w:rFonts w:ascii="Calibri" w:hAnsi="Calibri" w:cs="Calibri"/>
          <w:szCs w:val="22"/>
        </w:rPr>
      </w:pPr>
    </w:p>
    <w:p w14:paraId="06BD3041"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2F0EC7B" w14:textId="77777777" w:rsidR="00851611" w:rsidRDefault="00851611" w:rsidP="00851611">
      <w:pPr>
        <w:rPr>
          <w:rFonts w:ascii="Calibri" w:hAnsi="Calibri" w:cs="Calibri"/>
          <w:szCs w:val="22"/>
        </w:rPr>
      </w:pPr>
    </w:p>
    <w:p w14:paraId="0FACED60"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781B224F"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40037DF" w14:textId="77777777" w:rsidR="00851611" w:rsidRDefault="00851611" w:rsidP="009F3984">
      <w:pPr>
        <w:pStyle w:val="TableText"/>
        <w:rPr>
          <w:rFonts w:ascii="Calibri" w:hAnsi="Calibri"/>
          <w:sz w:val="24"/>
          <w:szCs w:val="24"/>
        </w:rPr>
      </w:pPr>
    </w:p>
    <w:sectPr w:rsidR="00851611">
      <w:headerReference w:type="default" r:id="rId10"/>
      <w:footerReference w:type="default" r:id="rId11"/>
      <w:head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E0D08" w14:textId="77777777" w:rsidR="009028C5" w:rsidRDefault="009028C5">
      <w:r>
        <w:separator/>
      </w:r>
    </w:p>
  </w:endnote>
  <w:endnote w:type="continuationSeparator" w:id="0">
    <w:p w14:paraId="37899B68" w14:textId="77777777" w:rsidR="009028C5" w:rsidRDefault="0090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AADE"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C3390" w14:textId="77777777" w:rsidR="009028C5" w:rsidRDefault="009028C5">
      <w:r>
        <w:separator/>
      </w:r>
    </w:p>
  </w:footnote>
  <w:footnote w:type="continuationSeparator" w:id="0">
    <w:p w14:paraId="2580CAF9" w14:textId="77777777" w:rsidR="009028C5" w:rsidRDefault="00902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112A"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42DF69A0"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0FE3F226" w14:textId="77777777" w:rsidR="005522D3" w:rsidRPr="00641E0F" w:rsidRDefault="005522D3">
    <w:pPr>
      <w:pStyle w:val="addresses"/>
      <w:rPr>
        <w:rFonts w:ascii="Calibri" w:hAnsi="Calibri"/>
        <w:sz w:val="24"/>
        <w:szCs w:val="24"/>
      </w:rPr>
    </w:pPr>
  </w:p>
  <w:p w14:paraId="36CD592C" w14:textId="0F072A03"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AB629F">
      <w:rPr>
        <w:rFonts w:ascii="Calibri" w:hAnsi="Calibri"/>
        <w:b/>
        <w:bCs/>
        <w:sz w:val="24"/>
        <w:szCs w:val="24"/>
      </w:rPr>
      <w:t>3/2023/0061</w:t>
    </w:r>
    <w:r w:rsidRPr="00641E0F">
      <w:rPr>
        <w:rFonts w:ascii="Calibri" w:hAnsi="Calibri"/>
        <w:b/>
        <w:bCs/>
        <w:sz w:val="24"/>
        <w:szCs w:val="24"/>
      </w:rPr>
      <w:t xml:space="preserve">                                                                  DECISION DATE: </w:t>
    </w:r>
    <w:r w:rsidR="00AB629F">
      <w:rPr>
        <w:rFonts w:ascii="Calibri" w:hAnsi="Calibri"/>
        <w:b/>
        <w:bCs/>
        <w:sz w:val="24"/>
        <w:szCs w:val="24"/>
      </w:rPr>
      <w:t xml:space="preserve"> 19 May 2023</w:t>
    </w:r>
  </w:p>
  <w:p w14:paraId="7EE2BDC1" w14:textId="77777777" w:rsidR="005522D3" w:rsidRDefault="005522D3">
    <w:pPr>
      <w:pBdr>
        <w:bottom w:val="single" w:sz="4" w:space="1" w:color="auto"/>
      </w:pBdr>
    </w:pPr>
  </w:p>
  <w:p w14:paraId="5B968DF9"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20ED"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35F2F9BE"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4563B91A"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C5"/>
    <w:rsid w:val="000434B1"/>
    <w:rsid w:val="000C3E7C"/>
    <w:rsid w:val="000F04BA"/>
    <w:rsid w:val="001A087C"/>
    <w:rsid w:val="001A0F1B"/>
    <w:rsid w:val="0025344E"/>
    <w:rsid w:val="00297B24"/>
    <w:rsid w:val="003449FF"/>
    <w:rsid w:val="00382199"/>
    <w:rsid w:val="00441735"/>
    <w:rsid w:val="005522D3"/>
    <w:rsid w:val="00566271"/>
    <w:rsid w:val="00577DC1"/>
    <w:rsid w:val="005F71C3"/>
    <w:rsid w:val="00641E0F"/>
    <w:rsid w:val="00661558"/>
    <w:rsid w:val="0070667B"/>
    <w:rsid w:val="00740309"/>
    <w:rsid w:val="007526EC"/>
    <w:rsid w:val="007A7F6F"/>
    <w:rsid w:val="00851611"/>
    <w:rsid w:val="00851E6F"/>
    <w:rsid w:val="008D7675"/>
    <w:rsid w:val="009028C5"/>
    <w:rsid w:val="009C2053"/>
    <w:rsid w:val="009F3984"/>
    <w:rsid w:val="00A56C96"/>
    <w:rsid w:val="00AB629F"/>
    <w:rsid w:val="00B52864"/>
    <w:rsid w:val="00BB5956"/>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E3E7A"/>
  <w15:chartTrackingRefBased/>
  <w15:docId w15:val="{B707791E-6FA5-40C2-93FA-E6022CAC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700</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4753</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2019-10-02T08:49:00Z</cp:lastPrinted>
  <dcterms:created xsi:type="dcterms:W3CDTF">2023-05-19T15:25:00Z</dcterms:created>
  <dcterms:modified xsi:type="dcterms:W3CDTF">2023-05-19T15:25:00Z</dcterms:modified>
</cp:coreProperties>
</file>