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77"/>
        <w:gridCol w:w="498"/>
        <w:gridCol w:w="699"/>
        <w:gridCol w:w="579"/>
        <w:gridCol w:w="1030"/>
        <w:gridCol w:w="1030"/>
        <w:gridCol w:w="1031"/>
      </w:tblGrid>
      <w:tr w:rsidR="004A5EA9" w:rsidRPr="00D2449B" w14:paraId="230E00AF" w14:textId="77777777" w:rsidTr="007975E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B1590F" w:rsidRPr="00D2449B" w14:paraId="19D1C74B" w14:textId="77777777" w:rsidTr="007975E4">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0FB892" w14:textId="5407925C" w:rsidR="00B1590F" w:rsidRPr="00D2449B" w:rsidRDefault="00B1590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8AFA7" w14:textId="18226A99" w:rsidR="00B1590F" w:rsidRPr="00D2449B" w:rsidRDefault="00B1590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761C1" w14:textId="7B98B7CA" w:rsidR="00B1590F" w:rsidRPr="00D2449B" w:rsidRDefault="007975E4" w:rsidP="00D2449B">
            <w:pPr>
              <w:jc w:val="center"/>
              <w:rPr>
                <w:rFonts w:ascii="Calibri" w:hAnsi="Calibri"/>
                <w:b/>
                <w:szCs w:val="22"/>
              </w:rPr>
            </w:pPr>
            <w:r>
              <w:rPr>
                <w:rFonts w:ascii="Calibri" w:hAnsi="Calibri"/>
                <w:b/>
                <w:szCs w:val="22"/>
              </w:rPr>
              <w:t>WH</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DD28E" w14:textId="01BEAF98" w:rsidR="00B1590F" w:rsidRPr="00D2449B" w:rsidRDefault="00B1590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32FDD" w14:textId="47194EF4" w:rsidR="00B1590F" w:rsidRPr="00D2449B" w:rsidRDefault="006D3E61" w:rsidP="00D2449B">
            <w:pPr>
              <w:jc w:val="center"/>
              <w:rPr>
                <w:rFonts w:ascii="Calibri" w:hAnsi="Calibri"/>
                <w:b/>
                <w:szCs w:val="22"/>
              </w:rPr>
            </w:pPr>
            <w:r>
              <w:rPr>
                <w:rFonts w:ascii="Calibri" w:hAnsi="Calibri"/>
                <w:b/>
                <w:szCs w:val="22"/>
              </w:rPr>
              <w:t>15</w:t>
            </w:r>
            <w:r w:rsidR="007975E4">
              <w:rPr>
                <w:rFonts w:ascii="Calibri" w:hAnsi="Calibri"/>
                <w:b/>
                <w:szCs w:val="22"/>
              </w:rPr>
              <w:t>/0</w:t>
            </w:r>
            <w:r>
              <w:rPr>
                <w:rFonts w:ascii="Calibri" w:hAnsi="Calibri"/>
                <w:b/>
                <w:szCs w:val="22"/>
              </w:rPr>
              <w:t>3</w:t>
            </w:r>
            <w:r w:rsidR="007975E4">
              <w:rPr>
                <w:rFonts w:ascii="Calibri" w:hAnsi="Calibri"/>
                <w:b/>
                <w:szCs w:val="22"/>
              </w:rPr>
              <w:t>/23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6FE414" w14:textId="158ECB32" w:rsidR="00B1590F" w:rsidRPr="00D2449B" w:rsidRDefault="00B1590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DC62B" w14:textId="04DC9683" w:rsidR="00B1590F" w:rsidRPr="00D2449B" w:rsidRDefault="005F3AF0"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83B42" w14:textId="1C423ABB" w:rsidR="00B1590F" w:rsidRPr="00D2449B" w:rsidRDefault="00B1590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AB300" w14:textId="75A4F7AE" w:rsidR="00B1590F" w:rsidRPr="00D2449B" w:rsidRDefault="005F3AF0" w:rsidP="00D2449B">
            <w:pPr>
              <w:jc w:val="center"/>
              <w:rPr>
                <w:rFonts w:ascii="Calibri" w:hAnsi="Calibri"/>
                <w:b/>
                <w:szCs w:val="22"/>
              </w:rPr>
            </w:pPr>
            <w:r>
              <w:rPr>
                <w:rFonts w:ascii="Calibri" w:hAnsi="Calibri"/>
                <w:b/>
                <w:szCs w:val="22"/>
              </w:rPr>
              <w:t>17/3/23</w:t>
            </w:r>
          </w:p>
        </w:tc>
      </w:tr>
      <w:tr w:rsidR="004A5EA9" w:rsidRPr="00D2449B" w14:paraId="2094A164" w14:textId="77777777" w:rsidTr="007975E4">
        <w:trPr>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7975E4">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3174C059" w:rsidR="004A5EA9" w:rsidRPr="00250879" w:rsidRDefault="004A5EA9" w:rsidP="008542DE">
            <w:pPr>
              <w:rPr>
                <w:rFonts w:ascii="Calibri" w:hAnsi="Calibri"/>
                <w:color w:val="548DD4" w:themeColor="text2" w:themeTint="99"/>
                <w:szCs w:val="22"/>
              </w:rPr>
            </w:pPr>
            <w:r w:rsidRPr="002C6277">
              <w:rPr>
                <w:rFonts w:ascii="Calibri" w:hAnsi="Calibri"/>
                <w:szCs w:val="22"/>
              </w:rPr>
              <w:t>20</w:t>
            </w:r>
            <w:r w:rsidR="007975E4">
              <w:rPr>
                <w:rFonts w:ascii="Calibri" w:hAnsi="Calibri"/>
                <w:szCs w:val="22"/>
              </w:rPr>
              <w:t>23/0079</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A7A7E" w:rsidRPr="00D2449B" w14:paraId="311D78EF" w14:textId="77777777" w:rsidTr="007975E4">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CA7A7E" w:rsidRPr="00C0704D" w:rsidRDefault="00CA7A7E">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1D521" w14:textId="7F0B8ADE" w:rsidR="00CA7A7E" w:rsidRPr="00C0704D" w:rsidRDefault="007975E4" w:rsidP="002C6277">
            <w:pPr>
              <w:rPr>
                <w:rFonts w:ascii="Calibri" w:hAnsi="Calibri"/>
                <w:szCs w:val="22"/>
              </w:rPr>
            </w:pPr>
            <w:r w:rsidRPr="007975E4">
              <w:rPr>
                <w:rFonts w:ascii="Calibri" w:hAnsi="Calibri"/>
                <w:szCs w:val="22"/>
              </w:rPr>
              <w:t>23/02/23</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7150A5" w14:textId="4A207CC3" w:rsidR="00CA7A7E" w:rsidRPr="00CA7A7E" w:rsidRDefault="00CA7A7E" w:rsidP="002C6277">
            <w:pPr>
              <w:rPr>
                <w:rFonts w:ascii="Calibri" w:hAnsi="Calibri"/>
                <w:b/>
                <w:bCs/>
                <w:szCs w:val="22"/>
              </w:rPr>
            </w:pPr>
            <w:r w:rsidRPr="00CA7A7E">
              <w:rPr>
                <w:rFonts w:ascii="Calibri" w:hAnsi="Calibri"/>
                <w:b/>
                <w:bCs/>
                <w:szCs w:val="22"/>
              </w:rPr>
              <w:t>Site Notice:</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3FB1A8C1" w:rsidR="00CA7A7E" w:rsidRPr="00C0704D" w:rsidRDefault="007975E4" w:rsidP="002C6277">
            <w:pPr>
              <w:rPr>
                <w:rFonts w:ascii="Calibri" w:hAnsi="Calibri"/>
                <w:szCs w:val="22"/>
              </w:rPr>
            </w:pPr>
            <w:r w:rsidRPr="007975E4">
              <w:rPr>
                <w:rFonts w:ascii="Calibri" w:hAnsi="Calibri"/>
                <w:szCs w:val="22"/>
              </w:rPr>
              <w:t>23/02/23</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CA7A7E" w:rsidRPr="00D2449B" w:rsidRDefault="00CA7A7E">
            <w:pPr>
              <w:rPr>
                <w:rFonts w:ascii="Calibri" w:hAnsi="Calibri"/>
                <w:szCs w:val="22"/>
              </w:rPr>
            </w:pPr>
          </w:p>
        </w:tc>
      </w:tr>
      <w:tr w:rsidR="004A5EA9" w:rsidRPr="00D2449B" w14:paraId="03FA8232" w14:textId="77777777" w:rsidTr="007975E4">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664977BC" w:rsidR="004A5EA9" w:rsidRPr="00250879" w:rsidRDefault="007975E4" w:rsidP="00811771">
            <w:pPr>
              <w:rPr>
                <w:rFonts w:ascii="Calibri" w:hAnsi="Calibri"/>
                <w:color w:val="548DD4" w:themeColor="text2" w:themeTint="99"/>
                <w:szCs w:val="22"/>
              </w:rPr>
            </w:pPr>
            <w:r w:rsidRPr="007975E4">
              <w:rPr>
                <w:rFonts w:ascii="Calibri" w:hAnsi="Calibri"/>
                <w:szCs w:val="22"/>
              </w:rPr>
              <w:t>Will Hopcroft</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7975E4">
        <w:trPr>
          <w:jc w:val="center"/>
        </w:trPr>
        <w:tc>
          <w:tcPr>
            <w:tcW w:w="5894"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77777777" w:rsidR="004A5EA9" w:rsidRPr="00D2449B" w:rsidRDefault="00130035" w:rsidP="002A01CF">
            <w:pPr>
              <w:jc w:val="center"/>
              <w:rPr>
                <w:rFonts w:ascii="Calibri" w:hAnsi="Calibri"/>
                <w:b/>
                <w:szCs w:val="22"/>
              </w:rPr>
            </w:pPr>
            <w:r>
              <w:rPr>
                <w:rFonts w:ascii="Calibri" w:hAnsi="Calibri"/>
                <w:b/>
                <w:szCs w:val="22"/>
              </w:rPr>
              <w:t>APPROVAL</w:t>
            </w:r>
          </w:p>
        </w:tc>
      </w:tr>
      <w:tr w:rsidR="004A5EA9" w:rsidRPr="00D2449B" w14:paraId="7813B96A" w14:textId="77777777" w:rsidTr="007975E4">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7975E4">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74B96F89" w:rsidR="004A5EA9" w:rsidRPr="002C6277" w:rsidRDefault="007975E4">
            <w:pPr>
              <w:rPr>
                <w:rFonts w:ascii="Calibri" w:hAnsi="Calibri"/>
                <w:szCs w:val="22"/>
              </w:rPr>
            </w:pPr>
            <w:r w:rsidRPr="007975E4">
              <w:rPr>
                <w:rFonts w:ascii="Calibri" w:hAnsi="Calibri"/>
                <w:szCs w:val="22"/>
              </w:rPr>
              <w:t>Proposed rear single storey extension</w:t>
            </w:r>
          </w:p>
        </w:tc>
      </w:tr>
      <w:tr w:rsidR="002A01CF" w:rsidRPr="00D2449B" w14:paraId="52988241" w14:textId="77777777" w:rsidTr="007975E4">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5641BF9C" w:rsidR="002A01CF" w:rsidRPr="002C6277" w:rsidRDefault="007975E4" w:rsidP="00A42E82">
            <w:pPr>
              <w:rPr>
                <w:rFonts w:ascii="Calibri" w:hAnsi="Calibri"/>
                <w:szCs w:val="22"/>
              </w:rPr>
            </w:pPr>
            <w:r w:rsidRPr="007975E4">
              <w:rPr>
                <w:rFonts w:ascii="Calibri" w:hAnsi="Calibri"/>
                <w:szCs w:val="22"/>
              </w:rPr>
              <w:t>29 Blackburn Road, Ribchester</w:t>
            </w:r>
          </w:p>
        </w:tc>
      </w:tr>
      <w:tr w:rsidR="00A95D89" w:rsidRPr="00D2449B" w14:paraId="3FB99B2E" w14:textId="77777777" w:rsidTr="007975E4">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7975E4">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7975E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20FB9192" w:rsidR="002A01CF" w:rsidRPr="007975E4" w:rsidRDefault="007975E4">
            <w:pPr>
              <w:rPr>
                <w:rFonts w:ascii="Calibri" w:hAnsi="Calibri"/>
                <w:bCs/>
                <w:szCs w:val="22"/>
              </w:rPr>
            </w:pPr>
            <w:r>
              <w:rPr>
                <w:rFonts w:ascii="Calibri" w:hAnsi="Calibri"/>
                <w:bCs/>
                <w:szCs w:val="22"/>
              </w:rPr>
              <w:t xml:space="preserve">No response. </w:t>
            </w:r>
          </w:p>
        </w:tc>
      </w:tr>
      <w:tr w:rsidR="00C618DB" w:rsidRPr="00D2449B" w14:paraId="639E958B" w14:textId="77777777" w:rsidTr="007975E4">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7975E4">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7975E4" w:rsidRPr="00D2449B" w14:paraId="1EA955B4" w14:textId="77777777" w:rsidTr="00750A1F">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C95173E" w14:textId="44BF98C2" w:rsidR="007975E4" w:rsidRPr="007975E4" w:rsidRDefault="007975E4">
            <w:pPr>
              <w:rPr>
                <w:rFonts w:ascii="Calibri" w:hAnsi="Calibri"/>
                <w:bCs/>
                <w:szCs w:val="22"/>
              </w:rPr>
            </w:pPr>
            <w:r>
              <w:rPr>
                <w:rFonts w:ascii="Calibri" w:hAnsi="Calibri"/>
                <w:bCs/>
                <w:szCs w:val="22"/>
              </w:rPr>
              <w:t xml:space="preserve">None required. </w:t>
            </w:r>
          </w:p>
        </w:tc>
      </w:tr>
      <w:tr w:rsidR="00C0704D" w:rsidRPr="00D2449B" w14:paraId="29EBDA1F" w14:textId="77777777" w:rsidTr="007975E4">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7975E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73A0E796" w:rsidR="00C0704D" w:rsidRPr="00C0704D" w:rsidRDefault="007975E4" w:rsidP="00692B60">
            <w:pPr>
              <w:rPr>
                <w:rFonts w:ascii="Calibri" w:hAnsi="Calibri"/>
                <w:szCs w:val="22"/>
              </w:rPr>
            </w:pPr>
            <w:r>
              <w:rPr>
                <w:rFonts w:ascii="Calibri" w:hAnsi="Calibri"/>
                <w:szCs w:val="22"/>
              </w:rPr>
              <w:t xml:space="preserve">None received. </w:t>
            </w:r>
          </w:p>
        </w:tc>
      </w:tr>
      <w:tr w:rsidR="00C0704D" w:rsidRPr="00D2449B" w14:paraId="1CDFA4C3" w14:textId="77777777" w:rsidTr="007975E4">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7975E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7975E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D9424C3" w14:textId="77777777" w:rsidR="007975E4" w:rsidRPr="00D2449B" w:rsidRDefault="007975E4" w:rsidP="007975E4">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7533FB4" w14:textId="77777777" w:rsidR="007975E4" w:rsidRDefault="007975E4" w:rsidP="007975E4">
            <w:pPr>
              <w:rPr>
                <w:rFonts w:ascii="Calibri" w:hAnsi="Calibri"/>
                <w:b/>
                <w:szCs w:val="22"/>
              </w:rPr>
            </w:pPr>
          </w:p>
          <w:p w14:paraId="6FBF99AE" w14:textId="77777777" w:rsidR="007975E4" w:rsidRPr="00C618DB" w:rsidRDefault="007975E4" w:rsidP="007975E4">
            <w:pPr>
              <w:pStyle w:val="PLANNING"/>
              <w:rPr>
                <w:rFonts w:ascii="Calibri" w:hAnsi="Calibri"/>
                <w:szCs w:val="22"/>
              </w:rPr>
            </w:pPr>
            <w:r w:rsidRPr="00C618DB">
              <w:rPr>
                <w:rFonts w:ascii="Calibri" w:hAnsi="Calibri"/>
                <w:szCs w:val="22"/>
              </w:rPr>
              <w:t>Key Statement DS1 – Development Strategy</w:t>
            </w:r>
          </w:p>
          <w:p w14:paraId="24779861" w14:textId="0D8AB536" w:rsidR="007975E4" w:rsidRDefault="007975E4" w:rsidP="007975E4">
            <w:pPr>
              <w:pStyle w:val="PLANNING"/>
              <w:rPr>
                <w:rFonts w:ascii="Calibri" w:hAnsi="Calibri"/>
                <w:szCs w:val="22"/>
              </w:rPr>
            </w:pPr>
            <w:r w:rsidRPr="00C618DB">
              <w:rPr>
                <w:rFonts w:ascii="Calibri" w:hAnsi="Calibri"/>
                <w:szCs w:val="22"/>
              </w:rPr>
              <w:t>Key Statement DS2 – Sustainable Development</w:t>
            </w:r>
          </w:p>
          <w:p w14:paraId="0555F123" w14:textId="71968486" w:rsidR="007975E4" w:rsidRPr="00C618DB" w:rsidRDefault="007975E4" w:rsidP="007975E4">
            <w:pPr>
              <w:pStyle w:val="PLANNING"/>
              <w:rPr>
                <w:rFonts w:ascii="Calibri" w:hAnsi="Calibri"/>
                <w:szCs w:val="22"/>
              </w:rPr>
            </w:pPr>
            <w:r>
              <w:rPr>
                <w:rFonts w:ascii="Calibri" w:hAnsi="Calibri"/>
                <w:szCs w:val="22"/>
              </w:rPr>
              <w:t>Key Statement EN5 – Heritage Assets</w:t>
            </w:r>
          </w:p>
          <w:p w14:paraId="1B1D97EF" w14:textId="77777777" w:rsidR="007975E4" w:rsidRPr="00C618DB" w:rsidRDefault="007975E4" w:rsidP="007975E4">
            <w:pPr>
              <w:pStyle w:val="PLANNING"/>
              <w:rPr>
                <w:rFonts w:ascii="Calibri" w:hAnsi="Calibri"/>
                <w:szCs w:val="22"/>
              </w:rPr>
            </w:pPr>
          </w:p>
          <w:p w14:paraId="08A8E3C2" w14:textId="21118D5B" w:rsidR="00AA0C3D" w:rsidRDefault="00AA0C3D" w:rsidP="007975E4">
            <w:pPr>
              <w:pStyle w:val="PLANNING"/>
              <w:rPr>
                <w:rFonts w:ascii="Calibri" w:hAnsi="Calibri"/>
                <w:szCs w:val="22"/>
              </w:rPr>
            </w:pPr>
            <w:r>
              <w:rPr>
                <w:rFonts w:ascii="Calibri" w:hAnsi="Calibri"/>
                <w:szCs w:val="22"/>
              </w:rPr>
              <w:t>Policy DME2 – Landscape and Townscape Protection</w:t>
            </w:r>
          </w:p>
          <w:p w14:paraId="2A5C5162" w14:textId="770EAA51" w:rsidR="007975E4" w:rsidRDefault="007975E4" w:rsidP="007975E4">
            <w:pPr>
              <w:pStyle w:val="PLANNING"/>
              <w:rPr>
                <w:rFonts w:ascii="Calibri" w:hAnsi="Calibri"/>
                <w:szCs w:val="22"/>
              </w:rPr>
            </w:pPr>
            <w:r>
              <w:rPr>
                <w:rFonts w:ascii="Calibri" w:hAnsi="Calibri"/>
                <w:szCs w:val="22"/>
              </w:rPr>
              <w:t>Policy DME4 – Protecting Heritage Asset</w:t>
            </w:r>
          </w:p>
          <w:p w14:paraId="595A655E" w14:textId="36670CA1" w:rsidR="007975E4" w:rsidRPr="00C618DB" w:rsidRDefault="007975E4" w:rsidP="007975E4">
            <w:pPr>
              <w:pStyle w:val="PLANNING"/>
              <w:rPr>
                <w:rFonts w:ascii="Calibri" w:hAnsi="Calibri"/>
                <w:szCs w:val="22"/>
              </w:rPr>
            </w:pPr>
            <w:r w:rsidRPr="00C618DB">
              <w:rPr>
                <w:rFonts w:ascii="Calibri" w:hAnsi="Calibri"/>
                <w:szCs w:val="22"/>
              </w:rPr>
              <w:t>Policy DMG1 – General Considerations</w:t>
            </w:r>
          </w:p>
          <w:p w14:paraId="7BEFB42A" w14:textId="77777777" w:rsidR="007975E4" w:rsidRDefault="007975E4" w:rsidP="007975E4">
            <w:pPr>
              <w:pStyle w:val="PLANNING"/>
              <w:rPr>
                <w:rFonts w:ascii="Calibri" w:hAnsi="Calibri"/>
                <w:szCs w:val="22"/>
              </w:rPr>
            </w:pPr>
            <w:r w:rsidRPr="00C618DB">
              <w:rPr>
                <w:rFonts w:ascii="Calibri" w:hAnsi="Calibri"/>
                <w:szCs w:val="22"/>
              </w:rPr>
              <w:t>Policy DMG2 – Strategic Considerations</w:t>
            </w:r>
          </w:p>
          <w:p w14:paraId="35DFBA7A" w14:textId="77777777" w:rsidR="007975E4" w:rsidRDefault="007975E4" w:rsidP="007975E4">
            <w:pPr>
              <w:pStyle w:val="PLANNING"/>
              <w:rPr>
                <w:rFonts w:ascii="Calibri" w:hAnsi="Calibri"/>
                <w:szCs w:val="22"/>
              </w:rPr>
            </w:pPr>
            <w:r>
              <w:rPr>
                <w:rFonts w:ascii="Calibri" w:hAnsi="Calibri"/>
                <w:szCs w:val="22"/>
              </w:rPr>
              <w:t>Policy DMH5 – Residential and Curtilage Extensions</w:t>
            </w:r>
          </w:p>
          <w:p w14:paraId="1360EE56" w14:textId="7D98C816" w:rsidR="008542DE" w:rsidRDefault="008542DE" w:rsidP="008542DE">
            <w:pPr>
              <w:pStyle w:val="PLANNING"/>
              <w:rPr>
                <w:rFonts w:ascii="Calibri" w:hAnsi="Calibri"/>
                <w:szCs w:val="22"/>
              </w:rPr>
            </w:pPr>
          </w:p>
          <w:p w14:paraId="08A423E0" w14:textId="77777777" w:rsidR="008542DE" w:rsidRPr="00C618DB" w:rsidRDefault="008542DE" w:rsidP="008542DE">
            <w:pPr>
              <w:pStyle w:val="PLANNING"/>
              <w:rPr>
                <w:rFonts w:ascii="Calibri" w:hAnsi="Calibri"/>
                <w:szCs w:val="22"/>
              </w:rPr>
            </w:pPr>
            <w:r w:rsidRPr="00D11007">
              <w:rPr>
                <w:rFonts w:ascii="Calibri" w:hAnsi="Calibri"/>
                <w:szCs w:val="22"/>
              </w:rPr>
              <w:t>Planning (Listed Buildings and Conservation Areas) Act</w:t>
            </w:r>
          </w:p>
          <w:p w14:paraId="1C00F88E" w14:textId="3968A6C3" w:rsidR="008542DE" w:rsidRDefault="008542DE" w:rsidP="008542DE">
            <w:pPr>
              <w:rPr>
                <w:rFonts w:ascii="Calibri" w:hAnsi="Calibri"/>
                <w:szCs w:val="22"/>
              </w:rPr>
            </w:pPr>
            <w:r w:rsidRPr="00C618DB">
              <w:rPr>
                <w:rFonts w:ascii="Calibri" w:hAnsi="Calibri"/>
                <w:szCs w:val="22"/>
              </w:rPr>
              <w:t>National Planning Policy Framework (NPPF)</w:t>
            </w:r>
          </w:p>
          <w:p w14:paraId="7ED26459" w14:textId="130DA670" w:rsidR="00AA0C3D" w:rsidRDefault="00AA0C3D" w:rsidP="008542DE">
            <w:pPr>
              <w:rPr>
                <w:rFonts w:ascii="Calibri" w:hAnsi="Calibri"/>
                <w:szCs w:val="22"/>
              </w:rPr>
            </w:pPr>
            <w:r>
              <w:rPr>
                <w:rFonts w:ascii="Calibri" w:hAnsi="Calibri"/>
                <w:szCs w:val="22"/>
              </w:rPr>
              <w:t>Ribchester Conservation Area Appraisal</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7975E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21B0EA50" w14:textId="6A6D1F06" w:rsidR="0046548C" w:rsidRPr="007975E4" w:rsidRDefault="007975E4" w:rsidP="007975E4">
            <w:pPr>
              <w:rPr>
                <w:rFonts w:ascii="Calibri" w:hAnsi="Calibri"/>
                <w:szCs w:val="22"/>
              </w:rPr>
            </w:pPr>
            <w:r w:rsidRPr="007975E4">
              <w:rPr>
                <w:rFonts w:ascii="Calibri" w:hAnsi="Calibri"/>
                <w:szCs w:val="22"/>
              </w:rPr>
              <w:t xml:space="preserve">20/0859 </w:t>
            </w:r>
            <w:r w:rsidR="00AA0C3D">
              <w:rPr>
                <w:rFonts w:ascii="Calibri" w:hAnsi="Calibri"/>
                <w:szCs w:val="22"/>
              </w:rPr>
              <w:t>(</w:t>
            </w:r>
            <w:r w:rsidRPr="00AA0C3D">
              <w:rPr>
                <w:rFonts w:ascii="Calibri" w:hAnsi="Calibri"/>
                <w:szCs w:val="22"/>
              </w:rPr>
              <w:t>29 and 30 Blackburn Road, Ribchester</w:t>
            </w:r>
            <w:r w:rsidR="00AA0C3D">
              <w:rPr>
                <w:rFonts w:ascii="Calibri" w:hAnsi="Calibri"/>
                <w:szCs w:val="22"/>
              </w:rPr>
              <w:t xml:space="preserve">) </w:t>
            </w:r>
            <w:r w:rsidR="00AA0C3D" w:rsidRPr="00AA0C3D">
              <w:rPr>
                <w:rFonts w:ascii="Calibri" w:hAnsi="Calibri"/>
                <w:szCs w:val="22"/>
              </w:rPr>
              <w:t>Rear single storey extension</w:t>
            </w:r>
            <w:r w:rsidR="00AA0C3D">
              <w:rPr>
                <w:rFonts w:ascii="Calibri" w:hAnsi="Calibri"/>
                <w:szCs w:val="22"/>
              </w:rPr>
              <w:t xml:space="preserve"> </w:t>
            </w:r>
            <w:r w:rsidRPr="007975E4">
              <w:rPr>
                <w:rFonts w:ascii="Calibri" w:hAnsi="Calibri"/>
                <w:szCs w:val="22"/>
              </w:rPr>
              <w:t xml:space="preserve">– Approved with Conditions, appeal allowed to amend Condition 4 of approval. </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7975E4">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7975E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7975E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6B02DB45" w:rsidR="00C0704D" w:rsidRDefault="00C0704D" w:rsidP="00811771">
            <w:pPr>
              <w:pStyle w:val="Header"/>
              <w:tabs>
                <w:tab w:val="clear" w:pos="4153"/>
                <w:tab w:val="clear" w:pos="8306"/>
              </w:tabs>
              <w:contextualSpacing/>
              <w:jc w:val="both"/>
              <w:rPr>
                <w:rFonts w:ascii="Calibri" w:hAnsi="Calibri"/>
                <w:bCs/>
                <w:szCs w:val="22"/>
              </w:rPr>
            </w:pPr>
          </w:p>
          <w:p w14:paraId="525BBAD5" w14:textId="444C928A" w:rsidR="00AA0C3D" w:rsidRDefault="007975E4" w:rsidP="00811771">
            <w:pPr>
              <w:pStyle w:val="Header"/>
              <w:tabs>
                <w:tab w:val="clear" w:pos="4153"/>
                <w:tab w:val="clear" w:pos="8306"/>
              </w:tabs>
              <w:contextualSpacing/>
              <w:jc w:val="both"/>
              <w:rPr>
                <w:rFonts w:ascii="Calibri" w:hAnsi="Calibri"/>
                <w:bCs/>
                <w:szCs w:val="22"/>
              </w:rPr>
            </w:pPr>
            <w:r>
              <w:rPr>
                <w:rFonts w:ascii="Calibri" w:hAnsi="Calibri"/>
                <w:bCs/>
                <w:szCs w:val="22"/>
              </w:rPr>
              <w:t xml:space="preserve">The site is comprised of a mid-terrace dwelling </w:t>
            </w:r>
            <w:r w:rsidR="00AA0C3D">
              <w:rPr>
                <w:rFonts w:ascii="Calibri" w:hAnsi="Calibri"/>
                <w:bCs/>
                <w:szCs w:val="22"/>
              </w:rPr>
              <w:t xml:space="preserve">on Blackburn Road, with small garden area and paved access to the front and garden area with existing </w:t>
            </w:r>
            <w:r w:rsidR="00A84EE7">
              <w:rPr>
                <w:rFonts w:ascii="Calibri" w:hAnsi="Calibri"/>
                <w:bCs/>
                <w:szCs w:val="22"/>
              </w:rPr>
              <w:t xml:space="preserve">two-storey </w:t>
            </w:r>
            <w:r w:rsidR="00AA0C3D">
              <w:rPr>
                <w:rFonts w:ascii="Calibri" w:hAnsi="Calibri"/>
                <w:bCs/>
                <w:szCs w:val="22"/>
              </w:rPr>
              <w:t>outrigger to the rear</w:t>
            </w:r>
            <w:r w:rsidR="00A84EE7">
              <w:rPr>
                <w:rFonts w:ascii="Calibri" w:hAnsi="Calibri"/>
                <w:bCs/>
                <w:szCs w:val="22"/>
              </w:rPr>
              <w:t xml:space="preserve">, as well as a small </w:t>
            </w:r>
            <w:r w:rsidR="00A84EE7">
              <w:rPr>
                <w:rFonts w:ascii="Calibri" w:hAnsi="Calibri"/>
                <w:bCs/>
                <w:szCs w:val="22"/>
              </w:rPr>
              <w:lastRenderedPageBreak/>
              <w:t>storeroom/outhouse</w:t>
            </w:r>
            <w:r w:rsidR="00AA0C3D">
              <w:rPr>
                <w:rFonts w:ascii="Calibri" w:hAnsi="Calibri"/>
                <w:bCs/>
                <w:szCs w:val="22"/>
              </w:rPr>
              <w:t xml:space="preserve">. The attached dwelling to the east is 30 Blackburn Road, and to the west 28 Blackburn Road. </w:t>
            </w:r>
          </w:p>
          <w:p w14:paraId="49F8F97A" w14:textId="77777777" w:rsidR="00AA0C3D" w:rsidRDefault="00AA0C3D" w:rsidP="00811771">
            <w:pPr>
              <w:pStyle w:val="Header"/>
              <w:tabs>
                <w:tab w:val="clear" w:pos="4153"/>
                <w:tab w:val="clear" w:pos="8306"/>
              </w:tabs>
              <w:contextualSpacing/>
              <w:jc w:val="both"/>
              <w:rPr>
                <w:rFonts w:ascii="Calibri" w:hAnsi="Calibri"/>
                <w:bCs/>
                <w:szCs w:val="22"/>
              </w:rPr>
            </w:pPr>
          </w:p>
          <w:p w14:paraId="67A2E990" w14:textId="031416D9" w:rsidR="007975E4" w:rsidRDefault="00AA0C3D" w:rsidP="00811771">
            <w:pPr>
              <w:pStyle w:val="Header"/>
              <w:tabs>
                <w:tab w:val="clear" w:pos="4153"/>
                <w:tab w:val="clear" w:pos="8306"/>
              </w:tabs>
              <w:contextualSpacing/>
              <w:jc w:val="both"/>
              <w:rPr>
                <w:rFonts w:ascii="Calibri" w:hAnsi="Calibri"/>
                <w:bCs/>
                <w:szCs w:val="22"/>
              </w:rPr>
            </w:pPr>
            <w:r>
              <w:rPr>
                <w:rFonts w:ascii="Calibri" w:hAnsi="Calibri"/>
                <w:bCs/>
                <w:szCs w:val="22"/>
              </w:rPr>
              <w:t>The site sits within the Ribchester Conservation Area, just north of a Scheduled Monument (that being Ribchester Roman Fort) and approximately 60m south-west of Stone House, a 19</w:t>
            </w:r>
            <w:r w:rsidRPr="00AA0C3D">
              <w:rPr>
                <w:rFonts w:ascii="Calibri" w:hAnsi="Calibri"/>
                <w:bCs/>
                <w:szCs w:val="22"/>
                <w:vertAlign w:val="superscript"/>
              </w:rPr>
              <w:t>th</w:t>
            </w:r>
            <w:r>
              <w:rPr>
                <w:rFonts w:ascii="Calibri" w:hAnsi="Calibri"/>
                <w:bCs/>
                <w:szCs w:val="22"/>
              </w:rPr>
              <w:t xml:space="preserve"> Century Grade II Listed Building (List Entry Number </w:t>
            </w:r>
            <w:r w:rsidRPr="00AA0C3D">
              <w:rPr>
                <w:rFonts w:ascii="Calibri" w:hAnsi="Calibri"/>
                <w:bCs/>
                <w:szCs w:val="22"/>
              </w:rPr>
              <w:t>1072257</w:t>
            </w:r>
            <w:r>
              <w:rPr>
                <w:rFonts w:ascii="Calibri" w:hAnsi="Calibri"/>
                <w:bCs/>
                <w:szCs w:val="22"/>
              </w:rPr>
              <w:t>).</w:t>
            </w:r>
          </w:p>
          <w:p w14:paraId="62370E9F" w14:textId="77777777" w:rsidR="00C0704D" w:rsidRPr="006C2BFA" w:rsidRDefault="00C0704D"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7975E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5D0EA764" w14:textId="67D04A16" w:rsidR="00331D1E" w:rsidRDefault="00AA0C3D" w:rsidP="002F2580">
            <w:pPr>
              <w:rPr>
                <w:rFonts w:ascii="Calibri" w:hAnsi="Calibri"/>
                <w:szCs w:val="22"/>
              </w:rPr>
            </w:pPr>
            <w:r>
              <w:rPr>
                <w:rFonts w:ascii="Calibri" w:hAnsi="Calibri"/>
                <w:szCs w:val="22"/>
              </w:rPr>
              <w:t xml:space="preserve">The application seeks for approval for a single-storey extension to the rear, comprising a utility and w/c built over the footprint of the existing </w:t>
            </w:r>
            <w:r w:rsidR="00961C6F">
              <w:rPr>
                <w:rFonts w:ascii="Calibri" w:hAnsi="Calibri"/>
                <w:szCs w:val="22"/>
              </w:rPr>
              <w:t>store</w:t>
            </w:r>
            <w:r>
              <w:rPr>
                <w:rFonts w:ascii="Calibri" w:hAnsi="Calibri"/>
                <w:szCs w:val="22"/>
              </w:rPr>
              <w:t>r</w:t>
            </w:r>
            <w:r w:rsidR="00961C6F">
              <w:rPr>
                <w:rFonts w:ascii="Calibri" w:hAnsi="Calibri"/>
                <w:szCs w:val="22"/>
              </w:rPr>
              <w:t>oom</w:t>
            </w:r>
            <w:r>
              <w:rPr>
                <w:rFonts w:ascii="Calibri" w:hAnsi="Calibri"/>
                <w:szCs w:val="22"/>
              </w:rPr>
              <w:t>, turning it into usable space</w:t>
            </w:r>
            <w:r w:rsidR="00500CED">
              <w:rPr>
                <w:rFonts w:ascii="Calibri" w:hAnsi="Calibri"/>
                <w:szCs w:val="22"/>
              </w:rPr>
              <w:t xml:space="preserve">. </w:t>
            </w:r>
            <w:r w:rsidR="00A84EE7">
              <w:rPr>
                <w:rFonts w:ascii="Calibri" w:hAnsi="Calibri"/>
                <w:szCs w:val="22"/>
              </w:rPr>
              <w:t>This will incorporate</w:t>
            </w:r>
            <w:r w:rsidR="00331D1E">
              <w:rPr>
                <w:rFonts w:ascii="Calibri" w:hAnsi="Calibri"/>
                <w:szCs w:val="22"/>
              </w:rPr>
              <w:t>:</w:t>
            </w:r>
          </w:p>
          <w:p w14:paraId="6826F0BE" w14:textId="3999CF28" w:rsidR="00331D1E" w:rsidRDefault="00A84EE7" w:rsidP="00331D1E">
            <w:pPr>
              <w:pStyle w:val="ListParagraph"/>
              <w:numPr>
                <w:ilvl w:val="0"/>
                <w:numId w:val="2"/>
              </w:numPr>
              <w:rPr>
                <w:rFonts w:ascii="Calibri" w:hAnsi="Calibri"/>
                <w:szCs w:val="22"/>
              </w:rPr>
            </w:pPr>
            <w:r w:rsidRPr="00331D1E">
              <w:rPr>
                <w:rFonts w:ascii="Calibri" w:hAnsi="Calibri"/>
                <w:szCs w:val="22"/>
              </w:rPr>
              <w:t>a small extension in width to the outhouse of approximately 370mm</w:t>
            </w:r>
            <w:r w:rsidR="00331D1E">
              <w:rPr>
                <w:rFonts w:ascii="Calibri" w:hAnsi="Calibri"/>
                <w:szCs w:val="22"/>
              </w:rPr>
              <w:t xml:space="preserve">, </w:t>
            </w:r>
          </w:p>
          <w:p w14:paraId="67EEFBEE" w14:textId="78F289D2" w:rsidR="00331D1E" w:rsidRDefault="00331D1E" w:rsidP="00331D1E">
            <w:pPr>
              <w:pStyle w:val="ListParagraph"/>
              <w:numPr>
                <w:ilvl w:val="0"/>
                <w:numId w:val="2"/>
              </w:numPr>
              <w:rPr>
                <w:rFonts w:ascii="Calibri" w:hAnsi="Calibri"/>
                <w:szCs w:val="22"/>
              </w:rPr>
            </w:pPr>
            <w:r w:rsidRPr="00331D1E">
              <w:rPr>
                <w:rFonts w:ascii="Calibri" w:hAnsi="Calibri"/>
                <w:szCs w:val="22"/>
              </w:rPr>
              <w:t>the removal of 2no. door openings</w:t>
            </w:r>
            <w:r>
              <w:rPr>
                <w:rFonts w:ascii="Calibri" w:hAnsi="Calibri"/>
                <w:szCs w:val="22"/>
              </w:rPr>
              <w:t>,</w:t>
            </w:r>
          </w:p>
          <w:p w14:paraId="7C780873" w14:textId="265D6575" w:rsidR="00331D1E" w:rsidRDefault="00331D1E" w:rsidP="00331D1E">
            <w:pPr>
              <w:pStyle w:val="ListParagraph"/>
              <w:numPr>
                <w:ilvl w:val="0"/>
                <w:numId w:val="2"/>
              </w:numPr>
              <w:rPr>
                <w:rFonts w:ascii="Calibri" w:hAnsi="Calibri"/>
                <w:szCs w:val="22"/>
              </w:rPr>
            </w:pPr>
            <w:r>
              <w:rPr>
                <w:rFonts w:ascii="Calibri" w:hAnsi="Calibri"/>
                <w:szCs w:val="22"/>
              </w:rPr>
              <w:t>the</w:t>
            </w:r>
            <w:r w:rsidRPr="00331D1E">
              <w:rPr>
                <w:rFonts w:ascii="Calibri" w:hAnsi="Calibri"/>
                <w:szCs w:val="22"/>
              </w:rPr>
              <w:t xml:space="preserve"> introduction of 2no. window</w:t>
            </w:r>
            <w:r>
              <w:rPr>
                <w:rFonts w:ascii="Calibri" w:hAnsi="Calibri"/>
                <w:szCs w:val="22"/>
              </w:rPr>
              <w:t xml:space="preserve"> openings and a rooflight,</w:t>
            </w:r>
          </w:p>
          <w:p w14:paraId="78CCCAC3" w14:textId="51197028" w:rsidR="00331D1E" w:rsidRDefault="00331D1E" w:rsidP="00331D1E">
            <w:pPr>
              <w:pStyle w:val="ListParagraph"/>
              <w:numPr>
                <w:ilvl w:val="0"/>
                <w:numId w:val="2"/>
              </w:numPr>
              <w:rPr>
                <w:rFonts w:ascii="Calibri" w:hAnsi="Calibri"/>
                <w:szCs w:val="22"/>
              </w:rPr>
            </w:pPr>
            <w:r w:rsidRPr="00331D1E">
              <w:rPr>
                <w:rFonts w:ascii="Calibri" w:hAnsi="Calibri"/>
                <w:szCs w:val="22"/>
              </w:rPr>
              <w:t>slight raising of soffit height by approximately 400mm</w:t>
            </w:r>
            <w:r>
              <w:rPr>
                <w:rFonts w:ascii="Calibri" w:hAnsi="Calibri"/>
                <w:szCs w:val="22"/>
              </w:rPr>
              <w:t>; and</w:t>
            </w:r>
          </w:p>
          <w:p w14:paraId="20F3B322" w14:textId="77777777" w:rsidR="00AA0C3D" w:rsidRDefault="00961C6F" w:rsidP="00961C6F">
            <w:pPr>
              <w:pStyle w:val="ListParagraph"/>
              <w:numPr>
                <w:ilvl w:val="0"/>
                <w:numId w:val="2"/>
              </w:numPr>
              <w:rPr>
                <w:rFonts w:ascii="Calibri" w:hAnsi="Calibri"/>
                <w:szCs w:val="22"/>
              </w:rPr>
            </w:pPr>
            <w:r>
              <w:rPr>
                <w:rFonts w:ascii="Calibri" w:hAnsi="Calibri"/>
                <w:szCs w:val="22"/>
              </w:rPr>
              <w:t>introduction of pebbledash to side elevation</w:t>
            </w:r>
          </w:p>
          <w:p w14:paraId="1B20488F" w14:textId="6CE17934" w:rsidR="003C52CC" w:rsidRPr="00D54E67" w:rsidRDefault="003C52CC" w:rsidP="003C52CC">
            <w:pPr>
              <w:pStyle w:val="ListParagraph"/>
              <w:rPr>
                <w:rFonts w:ascii="Calibri" w:hAnsi="Calibri"/>
                <w:szCs w:val="22"/>
              </w:rPr>
            </w:pPr>
          </w:p>
        </w:tc>
      </w:tr>
      <w:tr w:rsidR="0046548C" w:rsidRPr="00D2449B" w14:paraId="06BBE02F" w14:textId="77777777" w:rsidTr="007975E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774A6EFD" w14:textId="77777777" w:rsidR="00952212" w:rsidRDefault="00952212" w:rsidP="00952212">
            <w:pPr>
              <w:pStyle w:val="Header"/>
              <w:tabs>
                <w:tab w:val="clear" w:pos="4153"/>
                <w:tab w:val="clear" w:pos="8306"/>
              </w:tabs>
              <w:contextualSpacing/>
              <w:jc w:val="both"/>
              <w:rPr>
                <w:rFonts w:ascii="Calibri" w:hAnsi="Calibri"/>
                <w:b/>
                <w:szCs w:val="22"/>
              </w:rPr>
            </w:pPr>
          </w:p>
          <w:p w14:paraId="7D90E5A7" w14:textId="1F709802" w:rsidR="00952212" w:rsidRDefault="00952212" w:rsidP="00952212">
            <w:pPr>
              <w:pStyle w:val="Header"/>
              <w:tabs>
                <w:tab w:val="clear" w:pos="4153"/>
                <w:tab w:val="clear" w:pos="8306"/>
              </w:tabs>
              <w:contextualSpacing/>
              <w:jc w:val="both"/>
              <w:rPr>
                <w:rFonts w:ascii="Calibri" w:hAnsi="Calibri"/>
                <w:bCs/>
                <w:szCs w:val="22"/>
              </w:rPr>
            </w:pPr>
            <w:r>
              <w:rPr>
                <w:rFonts w:ascii="Calibri" w:hAnsi="Calibri"/>
                <w:bCs/>
                <w:szCs w:val="22"/>
              </w:rPr>
              <w:t xml:space="preserve">The proposal relates to a domestic extension to an established residential dwelling and as such is acceptable in principle subject to further detailed assessment of the relevant material planning considerations. </w:t>
            </w:r>
          </w:p>
          <w:p w14:paraId="3D843907" w14:textId="148C9325" w:rsidR="00952212" w:rsidRDefault="00952212" w:rsidP="00952212">
            <w:pPr>
              <w:pStyle w:val="Header"/>
              <w:tabs>
                <w:tab w:val="clear" w:pos="4153"/>
                <w:tab w:val="clear" w:pos="8306"/>
              </w:tabs>
              <w:contextualSpacing/>
              <w:jc w:val="both"/>
              <w:rPr>
                <w:rFonts w:ascii="Calibri" w:hAnsi="Calibri"/>
                <w:bCs/>
                <w:szCs w:val="22"/>
              </w:rPr>
            </w:pPr>
          </w:p>
          <w:p w14:paraId="6FF59E7F" w14:textId="609EB27F" w:rsidR="00952212" w:rsidRDefault="003C52CC" w:rsidP="00952212">
            <w:pPr>
              <w:pStyle w:val="Header"/>
              <w:tabs>
                <w:tab w:val="clear" w:pos="4153"/>
                <w:tab w:val="clear" w:pos="8306"/>
              </w:tabs>
              <w:contextualSpacing/>
              <w:jc w:val="both"/>
              <w:rPr>
                <w:rFonts w:ascii="Calibri" w:hAnsi="Calibri"/>
                <w:bCs/>
                <w:szCs w:val="22"/>
              </w:rPr>
            </w:pPr>
            <w:r>
              <w:rPr>
                <w:rFonts w:ascii="Calibri" w:hAnsi="Calibri"/>
                <w:bCs/>
                <w:szCs w:val="22"/>
              </w:rPr>
              <w:t>The merits of the extant permission under reference 2020/0859 are noted, with approval granted subject to conditions initially followed by an appeal to amend a restrictive condition. This application and subsequent appeal decision does have some bearing on the application discussed in this report:</w:t>
            </w:r>
          </w:p>
          <w:p w14:paraId="4332ACDF" w14:textId="1E597D5D" w:rsidR="003C52CC" w:rsidRDefault="003C52CC" w:rsidP="003C52CC">
            <w:pPr>
              <w:pStyle w:val="Header"/>
              <w:numPr>
                <w:ilvl w:val="0"/>
                <w:numId w:val="2"/>
              </w:numPr>
              <w:tabs>
                <w:tab w:val="clear" w:pos="4153"/>
                <w:tab w:val="clear" w:pos="8306"/>
              </w:tabs>
              <w:contextualSpacing/>
              <w:jc w:val="both"/>
              <w:rPr>
                <w:rFonts w:ascii="Calibri" w:hAnsi="Calibri"/>
                <w:bCs/>
                <w:szCs w:val="22"/>
              </w:rPr>
            </w:pPr>
            <w:r>
              <w:rPr>
                <w:rFonts w:ascii="Calibri" w:hAnsi="Calibri"/>
                <w:bCs/>
                <w:szCs w:val="22"/>
              </w:rPr>
              <w:t xml:space="preserve">2020/0859 applies for a joint rear extension for both 29 and 30 Blackburn Road. This joint application came forward on the basis that individual applications for rear extensions (i.e. projections off the rear elevations) would not be acceptable as a result of amenity impact on the individual dwelling, should only one of the two dwellings choose to implement their permission. </w:t>
            </w:r>
          </w:p>
          <w:p w14:paraId="6AEC33BC" w14:textId="6915A582" w:rsidR="003C52CC" w:rsidRDefault="003C52CC" w:rsidP="003C52CC">
            <w:pPr>
              <w:pStyle w:val="Header"/>
              <w:numPr>
                <w:ilvl w:val="0"/>
                <w:numId w:val="2"/>
              </w:numPr>
              <w:tabs>
                <w:tab w:val="clear" w:pos="4153"/>
                <w:tab w:val="clear" w:pos="8306"/>
              </w:tabs>
              <w:contextualSpacing/>
              <w:jc w:val="both"/>
              <w:rPr>
                <w:rFonts w:ascii="Calibri" w:hAnsi="Calibri"/>
                <w:bCs/>
                <w:szCs w:val="22"/>
              </w:rPr>
            </w:pPr>
            <w:r>
              <w:rPr>
                <w:rFonts w:ascii="Calibri" w:hAnsi="Calibri"/>
                <w:bCs/>
                <w:szCs w:val="22"/>
              </w:rPr>
              <w:t xml:space="preserve">This joint rear extension (as well as a projection off the rear elevation) includes work done to both existing storerooms. </w:t>
            </w:r>
          </w:p>
          <w:p w14:paraId="7E7B6DA0" w14:textId="4A1FA124" w:rsidR="003C52CC" w:rsidRDefault="003C52CC" w:rsidP="003C52CC">
            <w:pPr>
              <w:pStyle w:val="Header"/>
              <w:numPr>
                <w:ilvl w:val="0"/>
                <w:numId w:val="2"/>
              </w:numPr>
              <w:tabs>
                <w:tab w:val="clear" w:pos="4153"/>
                <w:tab w:val="clear" w:pos="8306"/>
              </w:tabs>
              <w:contextualSpacing/>
              <w:jc w:val="both"/>
              <w:rPr>
                <w:rFonts w:ascii="Calibri" w:hAnsi="Calibri"/>
                <w:bCs/>
                <w:szCs w:val="22"/>
              </w:rPr>
            </w:pPr>
            <w:r>
              <w:rPr>
                <w:rFonts w:ascii="Calibri" w:hAnsi="Calibri"/>
                <w:bCs/>
                <w:szCs w:val="22"/>
              </w:rPr>
              <w:t xml:space="preserve">The work approved to the storeroom of 29 Blackburn Road under 2020/0859 is, in essence, very similar to the work applied for under this application. </w:t>
            </w:r>
          </w:p>
          <w:p w14:paraId="35FD2E2A" w14:textId="26978859" w:rsidR="003C52CC" w:rsidRDefault="003C52CC" w:rsidP="003C52CC">
            <w:pPr>
              <w:pStyle w:val="Header"/>
              <w:numPr>
                <w:ilvl w:val="0"/>
                <w:numId w:val="2"/>
              </w:numPr>
              <w:tabs>
                <w:tab w:val="clear" w:pos="4153"/>
                <w:tab w:val="clear" w:pos="8306"/>
              </w:tabs>
              <w:contextualSpacing/>
              <w:jc w:val="both"/>
              <w:rPr>
                <w:rFonts w:ascii="Calibri" w:hAnsi="Calibri"/>
                <w:bCs/>
                <w:szCs w:val="22"/>
              </w:rPr>
            </w:pPr>
            <w:r>
              <w:rPr>
                <w:rFonts w:ascii="Calibri" w:hAnsi="Calibri"/>
                <w:bCs/>
                <w:szCs w:val="22"/>
              </w:rPr>
              <w:t xml:space="preserve">Application reference 2020/0859 is approved, with a condition that restricts occupation of either extension until the entire development is complete. </w:t>
            </w:r>
          </w:p>
          <w:p w14:paraId="1E568C56" w14:textId="62C32B4F" w:rsidR="003C52CC" w:rsidRDefault="0077632C" w:rsidP="003C52CC">
            <w:pPr>
              <w:pStyle w:val="Header"/>
              <w:numPr>
                <w:ilvl w:val="0"/>
                <w:numId w:val="2"/>
              </w:numPr>
              <w:tabs>
                <w:tab w:val="clear" w:pos="4153"/>
                <w:tab w:val="clear" w:pos="8306"/>
              </w:tabs>
              <w:contextualSpacing/>
              <w:jc w:val="both"/>
              <w:rPr>
                <w:rFonts w:ascii="Calibri" w:hAnsi="Calibri"/>
                <w:bCs/>
                <w:szCs w:val="22"/>
              </w:rPr>
            </w:pPr>
            <w:r>
              <w:rPr>
                <w:rFonts w:ascii="Calibri" w:hAnsi="Calibri"/>
                <w:bCs/>
                <w:szCs w:val="22"/>
              </w:rPr>
              <w:t xml:space="preserve">The condition is amended at appeal so that only all external walls and roofing need be completed before it can be occupied. </w:t>
            </w:r>
          </w:p>
          <w:p w14:paraId="74616B2F" w14:textId="5859E315" w:rsidR="0077632C" w:rsidRDefault="0077632C" w:rsidP="0077632C">
            <w:pPr>
              <w:pStyle w:val="Header"/>
              <w:tabs>
                <w:tab w:val="clear" w:pos="4153"/>
                <w:tab w:val="clear" w:pos="8306"/>
              </w:tabs>
              <w:contextualSpacing/>
              <w:jc w:val="both"/>
              <w:rPr>
                <w:rFonts w:ascii="Calibri" w:hAnsi="Calibri"/>
                <w:bCs/>
                <w:szCs w:val="22"/>
              </w:rPr>
            </w:pPr>
          </w:p>
          <w:p w14:paraId="0B6983F5" w14:textId="205ACE90" w:rsidR="0077632C" w:rsidRPr="0077632C" w:rsidRDefault="0077632C" w:rsidP="0077632C">
            <w:pPr>
              <w:pStyle w:val="Header"/>
              <w:tabs>
                <w:tab w:val="clear" w:pos="4153"/>
                <w:tab w:val="clear" w:pos="8306"/>
              </w:tabs>
              <w:contextualSpacing/>
              <w:jc w:val="both"/>
              <w:rPr>
                <w:rFonts w:ascii="Calibri" w:hAnsi="Calibri"/>
                <w:bCs/>
                <w:szCs w:val="22"/>
              </w:rPr>
            </w:pPr>
            <w:r>
              <w:rPr>
                <w:rFonts w:ascii="Calibri" w:hAnsi="Calibri"/>
                <w:bCs/>
                <w:szCs w:val="22"/>
              </w:rPr>
              <w:t xml:space="preserve">Given the above there is a necessity to clarify that this application relates </w:t>
            </w:r>
            <w:r>
              <w:rPr>
                <w:rFonts w:ascii="Calibri" w:hAnsi="Calibri"/>
                <w:bCs/>
                <w:i/>
                <w:iCs/>
                <w:szCs w:val="22"/>
              </w:rPr>
              <w:t>only</w:t>
            </w:r>
            <w:r>
              <w:rPr>
                <w:rFonts w:ascii="Calibri" w:hAnsi="Calibri"/>
                <w:bCs/>
                <w:szCs w:val="22"/>
              </w:rPr>
              <w:t xml:space="preserve"> to 29 Blackburn Road, and </w:t>
            </w:r>
            <w:r>
              <w:rPr>
                <w:rFonts w:ascii="Calibri" w:hAnsi="Calibri"/>
                <w:bCs/>
                <w:i/>
                <w:iCs/>
                <w:szCs w:val="22"/>
              </w:rPr>
              <w:t>only</w:t>
            </w:r>
            <w:r>
              <w:rPr>
                <w:rFonts w:ascii="Calibri" w:hAnsi="Calibri"/>
                <w:bCs/>
                <w:szCs w:val="22"/>
              </w:rPr>
              <w:t xml:space="preserve"> to the works as indicated within</w:t>
            </w:r>
            <w:r w:rsidR="00351D26">
              <w:rPr>
                <w:rFonts w:ascii="Calibri" w:hAnsi="Calibri"/>
                <w:bCs/>
                <w:szCs w:val="22"/>
              </w:rPr>
              <w:t xml:space="preserve"> existing and proposed elevations (submitted 03/03/23) and the existing and proposed layouts (submitted January 2023).</w:t>
            </w:r>
            <w:r>
              <w:rPr>
                <w:rFonts w:ascii="Calibri" w:hAnsi="Calibri"/>
                <w:bCs/>
                <w:szCs w:val="22"/>
              </w:rPr>
              <w:t xml:space="preserve"> If the applicant still wishes to complete the work as approved under </w:t>
            </w:r>
            <w:r w:rsidRPr="0077632C">
              <w:rPr>
                <w:rFonts w:ascii="Calibri" w:hAnsi="Calibri"/>
                <w:bCs/>
                <w:szCs w:val="22"/>
              </w:rPr>
              <w:t>2020/0859</w:t>
            </w:r>
            <w:r>
              <w:rPr>
                <w:rFonts w:ascii="Calibri" w:hAnsi="Calibri"/>
                <w:bCs/>
                <w:szCs w:val="22"/>
              </w:rPr>
              <w:t xml:space="preserve"> they will still be required to abide by the conditions outlined in that decision. </w:t>
            </w:r>
          </w:p>
          <w:p w14:paraId="07A958AF" w14:textId="2F6670FE" w:rsidR="0046548C" w:rsidRDefault="0046548C" w:rsidP="008542DE">
            <w:pPr>
              <w:pStyle w:val="Header"/>
              <w:tabs>
                <w:tab w:val="clear" w:pos="4153"/>
                <w:tab w:val="clear" w:pos="8306"/>
              </w:tabs>
              <w:contextualSpacing/>
              <w:jc w:val="both"/>
              <w:rPr>
                <w:rFonts w:ascii="Calibri" w:hAnsi="Calibri"/>
                <w:b/>
                <w:szCs w:val="22"/>
              </w:rPr>
            </w:pPr>
          </w:p>
        </w:tc>
      </w:tr>
      <w:tr w:rsidR="008542DE" w:rsidRPr="00D2449B" w14:paraId="2540EE5C" w14:textId="77777777" w:rsidTr="007975E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4D1FF43" w14:textId="6E192219" w:rsidR="008542DE" w:rsidRDefault="008542DE" w:rsidP="008542DE">
            <w:pPr>
              <w:pStyle w:val="Header"/>
              <w:tabs>
                <w:tab w:val="clear" w:pos="4153"/>
                <w:tab w:val="clear" w:pos="8306"/>
              </w:tabs>
              <w:contextualSpacing/>
              <w:jc w:val="both"/>
              <w:rPr>
                <w:rFonts w:ascii="Calibri" w:hAnsi="Calibri"/>
                <w:b/>
                <w:szCs w:val="22"/>
              </w:rPr>
            </w:pPr>
            <w:r>
              <w:rPr>
                <w:rFonts w:ascii="Calibri" w:hAnsi="Calibri"/>
                <w:b/>
                <w:szCs w:val="22"/>
              </w:rPr>
              <w:t>Impact upon Listed Building and Setting</w:t>
            </w:r>
            <w:r w:rsidR="00952212">
              <w:rPr>
                <w:rFonts w:ascii="Calibri" w:hAnsi="Calibri"/>
                <w:b/>
                <w:szCs w:val="22"/>
              </w:rPr>
              <w:t>:</w:t>
            </w:r>
          </w:p>
          <w:p w14:paraId="36A8AB2E" w14:textId="7FBBD168" w:rsidR="00952212" w:rsidRDefault="00952212" w:rsidP="008542DE">
            <w:pPr>
              <w:pStyle w:val="Header"/>
              <w:tabs>
                <w:tab w:val="clear" w:pos="4153"/>
                <w:tab w:val="clear" w:pos="8306"/>
              </w:tabs>
              <w:contextualSpacing/>
              <w:jc w:val="both"/>
              <w:rPr>
                <w:rFonts w:ascii="Calibri" w:hAnsi="Calibri"/>
                <w:b/>
                <w:szCs w:val="22"/>
              </w:rPr>
            </w:pPr>
          </w:p>
          <w:p w14:paraId="635D90D8" w14:textId="30CE21CB" w:rsidR="00952212" w:rsidRPr="00952212" w:rsidRDefault="00952212" w:rsidP="008542DE">
            <w:pPr>
              <w:pStyle w:val="Header"/>
              <w:tabs>
                <w:tab w:val="clear" w:pos="4153"/>
                <w:tab w:val="clear" w:pos="8306"/>
              </w:tabs>
              <w:contextualSpacing/>
              <w:jc w:val="both"/>
              <w:rPr>
                <w:rFonts w:ascii="Calibri" w:hAnsi="Calibri"/>
                <w:bCs/>
                <w:szCs w:val="22"/>
              </w:rPr>
            </w:pPr>
            <w:r>
              <w:rPr>
                <w:rFonts w:ascii="Calibri" w:hAnsi="Calibri"/>
                <w:bCs/>
                <w:szCs w:val="22"/>
              </w:rPr>
              <w:t xml:space="preserve">Whilst the application site does sit in close proximity </w:t>
            </w:r>
            <w:r w:rsidR="005F3AF0">
              <w:rPr>
                <w:rFonts w:ascii="Calibri" w:hAnsi="Calibri"/>
                <w:bCs/>
                <w:szCs w:val="22"/>
              </w:rPr>
              <w:t xml:space="preserve">to </w:t>
            </w:r>
            <w:r>
              <w:rPr>
                <w:rFonts w:ascii="Calibri" w:hAnsi="Calibri"/>
                <w:bCs/>
                <w:szCs w:val="22"/>
              </w:rPr>
              <w:t xml:space="preserve">Ribchester Roman Fort (approx. 25m), and roughly 60m south-west of the Stone House (GII Listed), the proposed single-storey rear extension is sufficiently minor as to have a negligible impact on both of the above. As such it is compliant with KS EN5 and CS Policy DME4, as well as Paragraph 202 of the NPPF. </w:t>
            </w:r>
          </w:p>
          <w:p w14:paraId="632BE018" w14:textId="52217FAC" w:rsidR="0046548C" w:rsidRPr="00FA0D9D" w:rsidRDefault="0046548C" w:rsidP="0046548C">
            <w:pPr>
              <w:contextualSpacing/>
              <w:rPr>
                <w:rFonts w:ascii="Calibri" w:hAnsi="Calibri"/>
                <w:b/>
              </w:rPr>
            </w:pPr>
          </w:p>
        </w:tc>
      </w:tr>
      <w:tr w:rsidR="008542DE" w:rsidRPr="00D2449B" w14:paraId="31994184" w14:textId="77777777" w:rsidTr="007975E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4E9E797" w14:textId="2C9579D0" w:rsidR="008542DE" w:rsidRDefault="008542DE" w:rsidP="008542DE">
            <w:pPr>
              <w:pStyle w:val="Header"/>
              <w:tabs>
                <w:tab w:val="clear" w:pos="4153"/>
                <w:tab w:val="clear" w:pos="8306"/>
              </w:tabs>
              <w:contextualSpacing/>
              <w:jc w:val="both"/>
              <w:rPr>
                <w:rFonts w:ascii="Calibri" w:hAnsi="Calibri"/>
                <w:b/>
                <w:szCs w:val="22"/>
              </w:rPr>
            </w:pPr>
            <w:r>
              <w:rPr>
                <w:rFonts w:ascii="Calibri" w:hAnsi="Calibri"/>
                <w:b/>
                <w:szCs w:val="22"/>
              </w:rPr>
              <w:t>Impact upon Character/appearance of Conservations Area</w:t>
            </w:r>
            <w:r w:rsidR="00952212">
              <w:rPr>
                <w:rFonts w:ascii="Calibri" w:hAnsi="Calibri"/>
                <w:b/>
                <w:szCs w:val="22"/>
              </w:rPr>
              <w:t>:</w:t>
            </w:r>
          </w:p>
          <w:p w14:paraId="00A9380A" w14:textId="76D7833D" w:rsidR="00952212" w:rsidRDefault="00952212" w:rsidP="008542DE">
            <w:pPr>
              <w:pStyle w:val="Header"/>
              <w:tabs>
                <w:tab w:val="clear" w:pos="4153"/>
                <w:tab w:val="clear" w:pos="8306"/>
              </w:tabs>
              <w:contextualSpacing/>
              <w:jc w:val="both"/>
              <w:rPr>
                <w:rFonts w:ascii="Calibri" w:hAnsi="Calibri"/>
                <w:b/>
                <w:szCs w:val="22"/>
              </w:rPr>
            </w:pPr>
          </w:p>
          <w:p w14:paraId="44D2B06D" w14:textId="584B6E8A" w:rsidR="00952212" w:rsidRDefault="00952212" w:rsidP="008542DE">
            <w:pPr>
              <w:pStyle w:val="Header"/>
              <w:tabs>
                <w:tab w:val="clear" w:pos="4153"/>
                <w:tab w:val="clear" w:pos="8306"/>
              </w:tabs>
              <w:contextualSpacing/>
              <w:jc w:val="both"/>
              <w:rPr>
                <w:rFonts w:ascii="Calibri" w:hAnsi="Calibri"/>
                <w:bCs/>
                <w:szCs w:val="22"/>
              </w:rPr>
            </w:pPr>
            <w:r>
              <w:rPr>
                <w:rFonts w:ascii="Calibri" w:hAnsi="Calibri"/>
                <w:bCs/>
                <w:szCs w:val="22"/>
              </w:rPr>
              <w:t xml:space="preserve">In a similar vein, the impact on the Ribchester Conservation Area as a result of the proposals is minimal, by way of the very minor nature of development and sufficient screening to the rear of Blackburn Road. </w:t>
            </w:r>
          </w:p>
          <w:p w14:paraId="1BF26A79" w14:textId="3DEB6944" w:rsidR="00952212" w:rsidRDefault="00952212" w:rsidP="008542DE">
            <w:pPr>
              <w:pStyle w:val="Header"/>
              <w:tabs>
                <w:tab w:val="clear" w:pos="4153"/>
                <w:tab w:val="clear" w:pos="8306"/>
              </w:tabs>
              <w:contextualSpacing/>
              <w:jc w:val="both"/>
              <w:rPr>
                <w:rFonts w:ascii="Calibri" w:hAnsi="Calibri"/>
                <w:bCs/>
                <w:szCs w:val="22"/>
              </w:rPr>
            </w:pPr>
          </w:p>
          <w:p w14:paraId="0B323038" w14:textId="056EA045" w:rsidR="00952212" w:rsidRPr="00952212" w:rsidRDefault="00952212" w:rsidP="008542DE">
            <w:pPr>
              <w:pStyle w:val="Header"/>
              <w:tabs>
                <w:tab w:val="clear" w:pos="4153"/>
                <w:tab w:val="clear" w:pos="8306"/>
              </w:tabs>
              <w:contextualSpacing/>
              <w:jc w:val="both"/>
              <w:rPr>
                <w:rFonts w:ascii="Calibri" w:hAnsi="Calibri"/>
                <w:bCs/>
                <w:szCs w:val="22"/>
              </w:rPr>
            </w:pPr>
            <w:r>
              <w:rPr>
                <w:rFonts w:ascii="Calibri" w:hAnsi="Calibri"/>
                <w:bCs/>
                <w:szCs w:val="22"/>
              </w:rPr>
              <w:t xml:space="preserve">As noted in the Ribchester Road Conservation Area appraisal, </w:t>
            </w:r>
            <w:r w:rsidR="00FD1549">
              <w:rPr>
                <w:rFonts w:ascii="Calibri" w:hAnsi="Calibri"/>
                <w:bCs/>
                <w:szCs w:val="22"/>
              </w:rPr>
              <w:t>the terraced row the application site forms a part of is likely to be dated to late 19</w:t>
            </w:r>
            <w:r w:rsidR="00FD1549" w:rsidRPr="00FD1549">
              <w:rPr>
                <w:rFonts w:ascii="Calibri" w:hAnsi="Calibri"/>
                <w:bCs/>
                <w:szCs w:val="22"/>
                <w:vertAlign w:val="superscript"/>
              </w:rPr>
              <w:t>th</w:t>
            </w:r>
            <w:r w:rsidR="00FD1549">
              <w:rPr>
                <w:rFonts w:ascii="Calibri" w:hAnsi="Calibri"/>
                <w:bCs/>
                <w:szCs w:val="22"/>
              </w:rPr>
              <w:t>/early 20</w:t>
            </w:r>
            <w:r w:rsidR="00FD1549" w:rsidRPr="00FD1549">
              <w:rPr>
                <w:rFonts w:ascii="Calibri" w:hAnsi="Calibri"/>
                <w:bCs/>
                <w:szCs w:val="22"/>
                <w:vertAlign w:val="superscript"/>
              </w:rPr>
              <w:t>th</w:t>
            </w:r>
            <w:r w:rsidR="00FD1549">
              <w:rPr>
                <w:rFonts w:ascii="Calibri" w:hAnsi="Calibri"/>
                <w:bCs/>
                <w:szCs w:val="22"/>
              </w:rPr>
              <w:t xml:space="preserve"> century. The late date of the terraces is reflected in the use of large bay windows and small front gardens, which were common features in terraced houses. The application does not seek to alter these features, and only seeks to alter the outhouse to the rear. It is notable that many of the dwellings within this terraced block have undertaken work to the rear – including incorporating conservatories and a variety of elevational treatments to the outhouse. </w:t>
            </w:r>
          </w:p>
          <w:p w14:paraId="3C664B9F" w14:textId="000735B6" w:rsidR="008542DE" w:rsidRDefault="008542DE" w:rsidP="008542DE">
            <w:pPr>
              <w:pStyle w:val="Header"/>
              <w:tabs>
                <w:tab w:val="clear" w:pos="4153"/>
                <w:tab w:val="clear" w:pos="8306"/>
              </w:tabs>
              <w:contextualSpacing/>
              <w:jc w:val="both"/>
              <w:rPr>
                <w:rFonts w:ascii="Calibri" w:hAnsi="Calibri"/>
                <w:b/>
                <w:szCs w:val="22"/>
              </w:rPr>
            </w:pPr>
          </w:p>
          <w:p w14:paraId="2FA434E6" w14:textId="3F7D3A7F" w:rsidR="00FD1549" w:rsidRPr="00FD1549" w:rsidRDefault="00FD1549" w:rsidP="008542DE">
            <w:pPr>
              <w:pStyle w:val="Header"/>
              <w:tabs>
                <w:tab w:val="clear" w:pos="4153"/>
                <w:tab w:val="clear" w:pos="8306"/>
              </w:tabs>
              <w:contextualSpacing/>
              <w:jc w:val="both"/>
              <w:rPr>
                <w:rFonts w:ascii="Calibri" w:hAnsi="Calibri"/>
                <w:bCs/>
                <w:szCs w:val="22"/>
              </w:rPr>
            </w:pPr>
            <w:r>
              <w:rPr>
                <w:rFonts w:ascii="Calibri" w:hAnsi="Calibri"/>
                <w:bCs/>
                <w:szCs w:val="22"/>
              </w:rPr>
              <w:t xml:space="preserve">Given the above the proposal is compliant with KS EN5, CS Policy DME4 and Paragraph 202 of the NPPF. </w:t>
            </w:r>
          </w:p>
          <w:p w14:paraId="4D64DDAE" w14:textId="77777777" w:rsidR="008542DE" w:rsidRDefault="008542DE" w:rsidP="0046548C">
            <w:pPr>
              <w:contextualSpacing/>
              <w:rPr>
                <w:rFonts w:ascii="Calibri" w:hAnsi="Calibri"/>
                <w:b/>
                <w:szCs w:val="22"/>
              </w:rPr>
            </w:pPr>
          </w:p>
        </w:tc>
      </w:tr>
      <w:tr w:rsidR="00C0704D" w:rsidRPr="00D2449B" w14:paraId="617768FF" w14:textId="77777777" w:rsidTr="007975E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4239EC2F" w:rsidR="00C0704D" w:rsidRDefault="00C0704D" w:rsidP="00EA09F9">
            <w:pPr>
              <w:pStyle w:val="Header"/>
              <w:tabs>
                <w:tab w:val="clear" w:pos="4153"/>
                <w:tab w:val="clear" w:pos="8306"/>
              </w:tabs>
              <w:contextualSpacing/>
              <w:jc w:val="both"/>
              <w:rPr>
                <w:rFonts w:ascii="Calibri" w:hAnsi="Calibri"/>
                <w:b/>
                <w:szCs w:val="22"/>
              </w:rPr>
            </w:pPr>
          </w:p>
          <w:p w14:paraId="2C84C9AE" w14:textId="77777777" w:rsidR="00FD1549" w:rsidRDefault="00FD1549" w:rsidP="00FD1549">
            <w:pPr>
              <w:contextualSpacing/>
              <w:rPr>
                <w:rFonts w:ascii="Calibri" w:hAnsi="Calibri"/>
                <w:szCs w:val="22"/>
              </w:rPr>
            </w:pPr>
            <w:r>
              <w:rPr>
                <w:rFonts w:ascii="Calibri" w:hAnsi="Calibri"/>
                <w:szCs w:val="22"/>
              </w:rPr>
              <w:t>As per Core Strategy Policy DMG1, development must:</w:t>
            </w:r>
          </w:p>
          <w:p w14:paraId="7D39D44D" w14:textId="77777777" w:rsidR="00FD1549" w:rsidRPr="00135727" w:rsidRDefault="00FD1549" w:rsidP="00FD1549">
            <w:pPr>
              <w:pStyle w:val="ListParagraph"/>
              <w:numPr>
                <w:ilvl w:val="0"/>
                <w:numId w:val="3"/>
              </w:numPr>
              <w:rPr>
                <w:rFonts w:ascii="Calibri" w:hAnsi="Calibri"/>
                <w:szCs w:val="22"/>
              </w:rPr>
            </w:pPr>
            <w:r w:rsidRPr="00135727">
              <w:rPr>
                <w:rFonts w:ascii="Calibri" w:hAnsi="Calibri"/>
                <w:szCs w:val="22"/>
              </w:rPr>
              <w:t>Not adversely affect the amenities of the surrounding area.</w:t>
            </w:r>
          </w:p>
          <w:p w14:paraId="2E9281BD" w14:textId="77777777" w:rsidR="00FD1549" w:rsidRPr="00135727" w:rsidRDefault="00FD1549" w:rsidP="00FD1549">
            <w:pPr>
              <w:pStyle w:val="ListParagraph"/>
              <w:numPr>
                <w:ilvl w:val="0"/>
                <w:numId w:val="3"/>
              </w:numPr>
              <w:rPr>
                <w:rFonts w:ascii="Calibri" w:hAnsi="Calibri"/>
                <w:szCs w:val="22"/>
              </w:rPr>
            </w:pPr>
            <w:r w:rsidRPr="00135727">
              <w:rPr>
                <w:rFonts w:ascii="Calibri" w:hAnsi="Calibri"/>
                <w:szCs w:val="22"/>
              </w:rPr>
              <w:t>Provide adequate day lighting and privacy distances.</w:t>
            </w:r>
          </w:p>
          <w:p w14:paraId="4587FB90" w14:textId="77777777" w:rsidR="00FD1549" w:rsidRPr="00135727" w:rsidRDefault="00FD1549" w:rsidP="00FD1549">
            <w:pPr>
              <w:pStyle w:val="ListParagraph"/>
              <w:numPr>
                <w:ilvl w:val="0"/>
                <w:numId w:val="3"/>
              </w:numPr>
              <w:rPr>
                <w:rFonts w:ascii="Calibri" w:hAnsi="Calibri"/>
                <w:szCs w:val="22"/>
              </w:rPr>
            </w:pPr>
            <w:r w:rsidRPr="00135727">
              <w:rPr>
                <w:rFonts w:ascii="Calibri" w:hAnsi="Calibri"/>
                <w:szCs w:val="22"/>
              </w:rPr>
              <w:t>Have regard to public safety and secured by design principles.</w:t>
            </w:r>
          </w:p>
          <w:p w14:paraId="0CCA9D3B" w14:textId="77777777" w:rsidR="00FD1549" w:rsidRDefault="00FD1549" w:rsidP="00FD1549">
            <w:pPr>
              <w:pStyle w:val="ListParagraph"/>
              <w:numPr>
                <w:ilvl w:val="0"/>
                <w:numId w:val="3"/>
              </w:numPr>
              <w:rPr>
                <w:rFonts w:ascii="Calibri" w:hAnsi="Calibri"/>
                <w:szCs w:val="22"/>
              </w:rPr>
            </w:pPr>
            <w:r>
              <w:rPr>
                <w:rFonts w:ascii="Calibri" w:hAnsi="Calibri"/>
                <w:szCs w:val="22"/>
              </w:rPr>
              <w:t>C</w:t>
            </w:r>
            <w:r w:rsidRPr="00135727">
              <w:rPr>
                <w:rFonts w:ascii="Calibri" w:hAnsi="Calibri"/>
                <w:szCs w:val="22"/>
              </w:rPr>
              <w:t>onsider air quality and mitigate adverse impacts where possible.</w:t>
            </w:r>
            <w:r w:rsidRPr="00135727">
              <w:rPr>
                <w:rFonts w:ascii="Calibri" w:hAnsi="Calibri"/>
                <w:szCs w:val="22"/>
              </w:rPr>
              <w:cr/>
            </w:r>
          </w:p>
          <w:p w14:paraId="43269CF1" w14:textId="65638CBE" w:rsidR="00FD1549" w:rsidRDefault="00FD1549" w:rsidP="00FD1549">
            <w:pPr>
              <w:pStyle w:val="Header"/>
              <w:tabs>
                <w:tab w:val="clear" w:pos="4153"/>
                <w:tab w:val="clear" w:pos="8306"/>
              </w:tabs>
              <w:contextualSpacing/>
              <w:jc w:val="both"/>
              <w:rPr>
                <w:rFonts w:ascii="Calibri" w:hAnsi="Calibri"/>
                <w:b/>
                <w:szCs w:val="22"/>
              </w:rPr>
            </w:pPr>
            <w:r>
              <w:rPr>
                <w:rFonts w:ascii="Calibri" w:hAnsi="Calibri"/>
                <w:szCs w:val="22"/>
              </w:rPr>
              <w:t>In this sense, the proposal is considered to have no impact upon residential amenity. The proposal does not seek to add any intrusive fenestration, nor does it seek to increase the footprint or the built form of the dwelling. As such the proposal is deemed compliant with CS Policy DMG1 (Amenity).</w:t>
            </w:r>
          </w:p>
          <w:p w14:paraId="0DB485A3" w14:textId="77777777" w:rsidR="00ED00B7" w:rsidRPr="00C0704D" w:rsidRDefault="00ED00B7" w:rsidP="00C0704D">
            <w:pPr>
              <w:contextualSpacing/>
              <w:rPr>
                <w:rFonts w:ascii="Calibri" w:hAnsi="Calibri"/>
                <w:szCs w:val="22"/>
              </w:rPr>
            </w:pPr>
            <w:r>
              <w:rPr>
                <w:rFonts w:ascii="Calibri" w:hAnsi="Calibri"/>
                <w:szCs w:val="22"/>
              </w:rPr>
              <w:t xml:space="preserve"> </w:t>
            </w:r>
          </w:p>
        </w:tc>
      </w:tr>
      <w:tr w:rsidR="00C0704D" w:rsidRPr="00D2449B" w14:paraId="6754C065" w14:textId="77777777" w:rsidTr="007975E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79009E1B" w14:textId="77777777" w:rsidR="00C0704D" w:rsidRDefault="00FD1549" w:rsidP="005E1C6C">
            <w:pPr>
              <w:contextualSpacing/>
              <w:rPr>
                <w:rFonts w:ascii="Calibri" w:hAnsi="Calibri"/>
                <w:bCs/>
                <w:szCs w:val="22"/>
              </w:rPr>
            </w:pPr>
            <w:r w:rsidRPr="00FD1549">
              <w:rPr>
                <w:rFonts w:ascii="Calibri" w:hAnsi="Calibri"/>
                <w:bCs/>
                <w:szCs w:val="22"/>
              </w:rPr>
              <w:t>As per CS Policy DMG1, all development must be sympathetic to existing and proposed land uses in terms of its size, intensity and nature as well as scale, massing, style, features and building materials.</w:t>
            </w:r>
          </w:p>
          <w:p w14:paraId="4CDB94DC" w14:textId="77777777" w:rsidR="00FD1549" w:rsidRDefault="00FD1549" w:rsidP="005E1C6C">
            <w:pPr>
              <w:contextualSpacing/>
              <w:rPr>
                <w:rFonts w:ascii="Calibri" w:hAnsi="Calibri"/>
                <w:bCs/>
                <w:szCs w:val="22"/>
              </w:rPr>
            </w:pPr>
          </w:p>
          <w:p w14:paraId="7AE8E9A3" w14:textId="77777777" w:rsidR="00FD1549" w:rsidRDefault="00FD1549" w:rsidP="005E1C6C">
            <w:pPr>
              <w:contextualSpacing/>
              <w:rPr>
                <w:rFonts w:ascii="Calibri" w:hAnsi="Calibri"/>
                <w:bCs/>
                <w:szCs w:val="22"/>
              </w:rPr>
            </w:pPr>
            <w:r>
              <w:rPr>
                <w:rFonts w:ascii="Calibri" w:hAnsi="Calibri"/>
                <w:bCs/>
                <w:szCs w:val="22"/>
              </w:rPr>
              <w:t xml:space="preserve">In this case, Officers consider there will be minimal impact on </w:t>
            </w:r>
            <w:r w:rsidR="008F02FE">
              <w:rPr>
                <w:rFonts w:ascii="Calibri" w:hAnsi="Calibri"/>
                <w:bCs/>
                <w:szCs w:val="22"/>
              </w:rPr>
              <w:t xml:space="preserve">the </w:t>
            </w:r>
            <w:r>
              <w:rPr>
                <w:rFonts w:ascii="Calibri" w:hAnsi="Calibri"/>
                <w:bCs/>
                <w:szCs w:val="22"/>
              </w:rPr>
              <w:t xml:space="preserve">visual amenity </w:t>
            </w:r>
            <w:r w:rsidR="008F02FE">
              <w:rPr>
                <w:rFonts w:ascii="Calibri" w:hAnsi="Calibri"/>
                <w:bCs/>
                <w:szCs w:val="22"/>
              </w:rPr>
              <w:t xml:space="preserve">of the streetscene </w:t>
            </w:r>
            <w:r>
              <w:rPr>
                <w:rFonts w:ascii="Calibri" w:hAnsi="Calibri"/>
                <w:bCs/>
                <w:szCs w:val="22"/>
              </w:rPr>
              <w:t>by way of the design of the proposed rear extension. The slight amendments in the measurements (width and height)</w:t>
            </w:r>
            <w:r w:rsidR="008F02FE">
              <w:rPr>
                <w:rFonts w:ascii="Calibri" w:hAnsi="Calibri"/>
                <w:bCs/>
                <w:szCs w:val="22"/>
              </w:rPr>
              <w:t xml:space="preserve">, as well as the introduction of pebbledash, in relation to the </w:t>
            </w:r>
            <w:r>
              <w:rPr>
                <w:rFonts w:ascii="Calibri" w:hAnsi="Calibri"/>
                <w:bCs/>
                <w:szCs w:val="22"/>
              </w:rPr>
              <w:t>outhouse are largely reflective of the existing outhouse</w:t>
            </w:r>
            <w:r w:rsidR="008F02FE">
              <w:rPr>
                <w:rFonts w:ascii="Calibri" w:hAnsi="Calibri"/>
                <w:bCs/>
                <w:szCs w:val="22"/>
              </w:rPr>
              <w:t xml:space="preserve"> and whilst they differ slightly to those adjacent, this is not considered to be unacceptable given the variety of existing development and elevational treatments already present along the rear alleyway. </w:t>
            </w:r>
          </w:p>
          <w:p w14:paraId="4E99E924" w14:textId="77777777" w:rsidR="008F02FE" w:rsidRDefault="008F02FE" w:rsidP="005E1C6C">
            <w:pPr>
              <w:contextualSpacing/>
              <w:rPr>
                <w:rFonts w:ascii="Calibri" w:hAnsi="Calibri"/>
                <w:bCs/>
                <w:szCs w:val="22"/>
              </w:rPr>
            </w:pPr>
          </w:p>
          <w:p w14:paraId="6E60485F" w14:textId="77777777" w:rsidR="008F02FE" w:rsidRDefault="008F02FE" w:rsidP="005E1C6C">
            <w:pPr>
              <w:contextualSpacing/>
              <w:rPr>
                <w:rFonts w:ascii="Calibri" w:hAnsi="Calibri"/>
                <w:bCs/>
                <w:szCs w:val="22"/>
              </w:rPr>
            </w:pPr>
            <w:r>
              <w:rPr>
                <w:rFonts w:ascii="Calibri" w:hAnsi="Calibri"/>
                <w:bCs/>
                <w:szCs w:val="22"/>
              </w:rPr>
              <w:t xml:space="preserve">Given the above, Officers consider the proposal acceptable in design terms and therefore compliant with CS Policy DMG1 and the design objectives found within the NPPF. </w:t>
            </w:r>
          </w:p>
          <w:p w14:paraId="10A3648A" w14:textId="402BE0EA" w:rsidR="003C52CC" w:rsidRPr="00FD1549" w:rsidRDefault="003C52CC" w:rsidP="005E1C6C">
            <w:pPr>
              <w:contextualSpacing/>
              <w:rPr>
                <w:rFonts w:ascii="Calibri" w:hAnsi="Calibri"/>
                <w:bCs/>
                <w:szCs w:val="22"/>
              </w:rPr>
            </w:pPr>
          </w:p>
        </w:tc>
      </w:tr>
      <w:tr w:rsidR="00CA7A7E" w:rsidRPr="00D2449B" w14:paraId="38B546F7" w14:textId="77777777" w:rsidTr="007975E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DA21AB8" w14:textId="2640868E" w:rsidR="00CA7A7E" w:rsidRDefault="00CA7A7E" w:rsidP="00EA09F9">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1476BBDF" w14:textId="2A121C06" w:rsidR="008F02FE" w:rsidRDefault="008F02FE" w:rsidP="00EA09F9">
            <w:pPr>
              <w:pStyle w:val="Header"/>
              <w:tabs>
                <w:tab w:val="clear" w:pos="4153"/>
                <w:tab w:val="clear" w:pos="8306"/>
              </w:tabs>
              <w:contextualSpacing/>
              <w:jc w:val="both"/>
              <w:rPr>
                <w:rFonts w:ascii="Calibri" w:hAnsi="Calibri"/>
                <w:b/>
                <w:szCs w:val="22"/>
              </w:rPr>
            </w:pPr>
          </w:p>
          <w:p w14:paraId="13C9ECFF" w14:textId="288FC318" w:rsidR="008F02FE" w:rsidRPr="008F02FE" w:rsidRDefault="008F02FE" w:rsidP="00EA09F9">
            <w:pPr>
              <w:pStyle w:val="Header"/>
              <w:tabs>
                <w:tab w:val="clear" w:pos="4153"/>
                <w:tab w:val="clear" w:pos="8306"/>
              </w:tabs>
              <w:contextualSpacing/>
              <w:jc w:val="both"/>
              <w:rPr>
                <w:rFonts w:ascii="Calibri" w:hAnsi="Calibri"/>
                <w:bCs/>
                <w:szCs w:val="22"/>
              </w:rPr>
            </w:pPr>
            <w:r w:rsidRPr="008F02FE">
              <w:rPr>
                <w:rFonts w:ascii="Calibri" w:hAnsi="Calibri"/>
                <w:bCs/>
                <w:szCs w:val="22"/>
              </w:rPr>
              <w:t xml:space="preserve">The proposal does not seek to alter existing access </w:t>
            </w:r>
            <w:r w:rsidR="003C52CC" w:rsidRPr="008F02FE">
              <w:rPr>
                <w:rFonts w:ascii="Calibri" w:hAnsi="Calibri"/>
                <w:bCs/>
                <w:szCs w:val="22"/>
              </w:rPr>
              <w:t>arrangements,</w:t>
            </w:r>
            <w:r w:rsidRPr="008F02FE">
              <w:rPr>
                <w:rFonts w:ascii="Calibri" w:hAnsi="Calibri"/>
                <w:bCs/>
                <w:szCs w:val="22"/>
              </w:rPr>
              <w:t xml:space="preserve"> nor does it seek to alter the level of existing parking. As such no further assessment is required.</w:t>
            </w:r>
          </w:p>
          <w:p w14:paraId="1B8E2F32" w14:textId="56718FAF" w:rsidR="00CA7A7E" w:rsidRDefault="00CA7A7E" w:rsidP="00EA09F9">
            <w:pPr>
              <w:pStyle w:val="Header"/>
              <w:tabs>
                <w:tab w:val="clear" w:pos="4153"/>
                <w:tab w:val="clear" w:pos="8306"/>
              </w:tabs>
              <w:contextualSpacing/>
              <w:jc w:val="both"/>
              <w:rPr>
                <w:rFonts w:ascii="Calibri" w:hAnsi="Calibri"/>
                <w:b/>
                <w:szCs w:val="22"/>
              </w:rPr>
            </w:pPr>
          </w:p>
        </w:tc>
      </w:tr>
      <w:tr w:rsidR="00C0704D" w:rsidRPr="00D2449B" w14:paraId="6D877C31" w14:textId="77777777" w:rsidTr="007975E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10420D94" w:rsidR="00C0704D" w:rsidRDefault="008F02FE" w:rsidP="00EA09F9">
            <w:pPr>
              <w:pStyle w:val="Header"/>
              <w:tabs>
                <w:tab w:val="clear" w:pos="4153"/>
                <w:tab w:val="clear" w:pos="8306"/>
              </w:tabs>
              <w:contextualSpacing/>
              <w:jc w:val="both"/>
              <w:rPr>
                <w:rFonts w:ascii="Calibri" w:hAnsi="Calibri"/>
                <w:b/>
                <w:szCs w:val="22"/>
              </w:rPr>
            </w:pPr>
            <w:r>
              <w:rPr>
                <w:rFonts w:ascii="Calibri" w:hAnsi="Calibri"/>
                <w:b/>
                <w:szCs w:val="22"/>
              </w:rPr>
              <w:t>Flooding:</w:t>
            </w:r>
          </w:p>
          <w:p w14:paraId="146AE09E" w14:textId="59115CF7" w:rsidR="00C0704D" w:rsidRDefault="00C0704D" w:rsidP="00EA09F9">
            <w:pPr>
              <w:pStyle w:val="Header"/>
              <w:tabs>
                <w:tab w:val="clear" w:pos="4153"/>
                <w:tab w:val="clear" w:pos="8306"/>
              </w:tabs>
              <w:contextualSpacing/>
              <w:jc w:val="both"/>
              <w:rPr>
                <w:rFonts w:ascii="Calibri" w:hAnsi="Calibri"/>
                <w:b/>
                <w:szCs w:val="22"/>
              </w:rPr>
            </w:pPr>
          </w:p>
          <w:p w14:paraId="0A286034" w14:textId="5A46F6C3" w:rsidR="008F02FE" w:rsidRPr="008F02FE" w:rsidRDefault="008F02FE" w:rsidP="00EA09F9">
            <w:pPr>
              <w:pStyle w:val="Header"/>
              <w:tabs>
                <w:tab w:val="clear" w:pos="4153"/>
                <w:tab w:val="clear" w:pos="8306"/>
              </w:tabs>
              <w:contextualSpacing/>
              <w:jc w:val="both"/>
              <w:rPr>
                <w:rFonts w:ascii="Calibri" w:hAnsi="Calibri"/>
                <w:bCs/>
                <w:szCs w:val="22"/>
              </w:rPr>
            </w:pPr>
            <w:r w:rsidRPr="008F02FE">
              <w:rPr>
                <w:rFonts w:ascii="Calibri" w:hAnsi="Calibri"/>
                <w:bCs/>
                <w:szCs w:val="22"/>
              </w:rPr>
              <w:t>A flood risk assessment has been submitted with the application</w:t>
            </w:r>
            <w:r>
              <w:rPr>
                <w:rFonts w:ascii="Calibri" w:hAnsi="Calibri"/>
                <w:bCs/>
                <w:szCs w:val="22"/>
              </w:rPr>
              <w:t>. The site lies in Flood Zone 1 and as such has a low probability of flooding</w:t>
            </w:r>
            <w:r w:rsidR="003C52CC">
              <w:rPr>
                <w:rFonts w:ascii="Calibri" w:hAnsi="Calibri"/>
                <w:bCs/>
                <w:szCs w:val="22"/>
              </w:rPr>
              <w:t xml:space="preserve">. Given the above no measures are considered necessary and no further assessment is required. </w:t>
            </w:r>
          </w:p>
          <w:p w14:paraId="6337C4D8" w14:textId="77777777" w:rsidR="00C0704D" w:rsidRDefault="00C0704D" w:rsidP="00E46243">
            <w:pPr>
              <w:contextualSpacing/>
              <w:rPr>
                <w:rFonts w:ascii="Calibri" w:hAnsi="Calibri"/>
                <w:b/>
                <w:szCs w:val="22"/>
              </w:rPr>
            </w:pPr>
          </w:p>
        </w:tc>
      </w:tr>
      <w:tr w:rsidR="00C0704D" w:rsidRPr="00D2449B" w14:paraId="0A9D02B4" w14:textId="77777777" w:rsidTr="007975E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7E3806FF" w14:textId="77777777" w:rsidR="00C0704D" w:rsidRPr="0077632C" w:rsidRDefault="0046548C" w:rsidP="00DD62F6">
            <w:pPr>
              <w:pStyle w:val="Header"/>
              <w:tabs>
                <w:tab w:val="clear" w:pos="4153"/>
                <w:tab w:val="clear" w:pos="8306"/>
              </w:tabs>
              <w:contextualSpacing/>
              <w:jc w:val="both"/>
              <w:rPr>
                <w:rFonts w:ascii="Calibri" w:hAnsi="Calibri"/>
                <w:bCs/>
                <w:szCs w:val="22"/>
              </w:rPr>
            </w:pPr>
            <w:r w:rsidRPr="0077632C">
              <w:rPr>
                <w:rFonts w:ascii="Calibri" w:hAnsi="Calibri"/>
                <w:bCs/>
                <w:szCs w:val="22"/>
              </w:rPr>
              <w:t>As such and for the above reasons, having regard to all material considerations and matters raised, that the application is recommended for approval.</w:t>
            </w:r>
          </w:p>
          <w:p w14:paraId="3A4BD7A7" w14:textId="21C0D855" w:rsidR="0046548C" w:rsidRDefault="0046548C"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7975E4">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lastRenderedPageBreak/>
              <w:t>RECOMMENDATION</w:t>
            </w:r>
            <w:r w:rsidRPr="00D2449B">
              <w:rPr>
                <w:rFonts w:ascii="Calibri" w:hAnsi="Calibri"/>
                <w:szCs w:val="22"/>
              </w:rPr>
              <w:t>:</w:t>
            </w:r>
          </w:p>
        </w:tc>
        <w:tc>
          <w:tcPr>
            <w:tcW w:w="7365"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5C11310" w:rsidR="00C0704D" w:rsidRPr="00D2449B" w:rsidRDefault="00C0704D" w:rsidP="00CD2CEF">
            <w:pPr>
              <w:rPr>
                <w:rFonts w:ascii="Calibri" w:hAnsi="Calibri"/>
                <w:bCs/>
                <w:szCs w:val="22"/>
              </w:rPr>
            </w:pPr>
          </w:p>
        </w:tc>
      </w:tr>
      <w:tr w:rsidR="00F74557" w:rsidRPr="00D2449B" w14:paraId="05F4324B" w14:textId="77777777" w:rsidTr="007975E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6B05687" w14:textId="7F42F7ED" w:rsidR="00F74557" w:rsidRPr="00D2449B" w:rsidRDefault="00F74557" w:rsidP="00CD2CEF">
            <w:pPr>
              <w:rPr>
                <w:rFonts w:ascii="Calibri" w:hAnsi="Calibri"/>
                <w:bCs/>
                <w:szCs w:val="22"/>
              </w:rPr>
            </w:pPr>
            <w:r w:rsidRPr="0046548C">
              <w:rPr>
                <w:rFonts w:asciiTheme="minorHAnsi" w:hAnsiTheme="minorHAnsi"/>
                <w:bCs/>
                <w:szCs w:val="22"/>
              </w:rPr>
              <w:t>That planning consent be granted subject to the imposition of conditions.</w:t>
            </w:r>
          </w:p>
        </w:tc>
      </w:tr>
    </w:tbl>
    <w:p w14:paraId="513FB541" w14:textId="77777777" w:rsidR="0031197A" w:rsidRPr="00D2449B" w:rsidRDefault="009A1712">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60220"/>
    <w:multiLevelType w:val="hybridMultilevel"/>
    <w:tmpl w:val="CAD02586"/>
    <w:lvl w:ilvl="0" w:tplc="005884EC">
      <w:start w:val="2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295EAA"/>
    <w:multiLevelType w:val="hybridMultilevel"/>
    <w:tmpl w:val="2AC0555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2"/>
  </w:num>
  <w:num w:numId="2" w16cid:durableId="1972586657">
    <w:abstractNumId w:val="0"/>
  </w:num>
  <w:num w:numId="3" w16cid:durableId="205485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B5CB5"/>
    <w:rsid w:val="00130035"/>
    <w:rsid w:val="001D4F7A"/>
    <w:rsid w:val="00250879"/>
    <w:rsid w:val="0029334A"/>
    <w:rsid w:val="002A01CF"/>
    <w:rsid w:val="002C6277"/>
    <w:rsid w:val="002F2580"/>
    <w:rsid w:val="002F28CC"/>
    <w:rsid w:val="00321B6E"/>
    <w:rsid w:val="00331D1E"/>
    <w:rsid w:val="00351D26"/>
    <w:rsid w:val="003C52CC"/>
    <w:rsid w:val="00440CB6"/>
    <w:rsid w:val="0046548C"/>
    <w:rsid w:val="004947BB"/>
    <w:rsid w:val="004A5EA9"/>
    <w:rsid w:val="004C2434"/>
    <w:rsid w:val="004F0649"/>
    <w:rsid w:val="00500CED"/>
    <w:rsid w:val="00510FA2"/>
    <w:rsid w:val="00556ECD"/>
    <w:rsid w:val="005E1C6C"/>
    <w:rsid w:val="005E65DF"/>
    <w:rsid w:val="005F3AF0"/>
    <w:rsid w:val="00692B60"/>
    <w:rsid w:val="006A71AD"/>
    <w:rsid w:val="006C2BFA"/>
    <w:rsid w:val="006D3E61"/>
    <w:rsid w:val="006F6849"/>
    <w:rsid w:val="0070054B"/>
    <w:rsid w:val="0077632C"/>
    <w:rsid w:val="00776AE2"/>
    <w:rsid w:val="007975E4"/>
    <w:rsid w:val="007C791C"/>
    <w:rsid w:val="007D7DF4"/>
    <w:rsid w:val="007E0D23"/>
    <w:rsid w:val="007F16D6"/>
    <w:rsid w:val="00811771"/>
    <w:rsid w:val="008542DE"/>
    <w:rsid w:val="008A28C8"/>
    <w:rsid w:val="008F02FE"/>
    <w:rsid w:val="00952212"/>
    <w:rsid w:val="00961C6F"/>
    <w:rsid w:val="009A1712"/>
    <w:rsid w:val="00A42E82"/>
    <w:rsid w:val="00A579BB"/>
    <w:rsid w:val="00A63D55"/>
    <w:rsid w:val="00A84EE7"/>
    <w:rsid w:val="00A95D89"/>
    <w:rsid w:val="00AA0C3D"/>
    <w:rsid w:val="00AA16BC"/>
    <w:rsid w:val="00AF6F7A"/>
    <w:rsid w:val="00B1590F"/>
    <w:rsid w:val="00B93EB5"/>
    <w:rsid w:val="00BD3F03"/>
    <w:rsid w:val="00C0704D"/>
    <w:rsid w:val="00C25722"/>
    <w:rsid w:val="00C618DB"/>
    <w:rsid w:val="00CA7A7E"/>
    <w:rsid w:val="00CF1C0D"/>
    <w:rsid w:val="00D11007"/>
    <w:rsid w:val="00D17EB1"/>
    <w:rsid w:val="00D2449B"/>
    <w:rsid w:val="00D54E67"/>
    <w:rsid w:val="00DD62F6"/>
    <w:rsid w:val="00E46243"/>
    <w:rsid w:val="00E66534"/>
    <w:rsid w:val="00E72F6C"/>
    <w:rsid w:val="00EA09F9"/>
    <w:rsid w:val="00EC23C7"/>
    <w:rsid w:val="00ED00B7"/>
    <w:rsid w:val="00EF44E6"/>
    <w:rsid w:val="00F74557"/>
    <w:rsid w:val="00FD1549"/>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2023-03-17T15:26:00Z</cp:lastPrinted>
  <dcterms:created xsi:type="dcterms:W3CDTF">2023-03-17T15:30:00Z</dcterms:created>
  <dcterms:modified xsi:type="dcterms:W3CDTF">2023-03-17T15:30:00Z</dcterms:modified>
</cp:coreProperties>
</file>