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34"/>
        <w:gridCol w:w="538"/>
        <w:gridCol w:w="403"/>
        <w:gridCol w:w="2461"/>
        <w:gridCol w:w="3605"/>
      </w:tblGrid>
      <w:tr w:rsidR="004A5EA9" w:rsidRPr="00052116" w14:paraId="512E4B4F"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C33E00" w14:textId="77777777" w:rsidR="004A5EA9" w:rsidRPr="00052116" w:rsidRDefault="00D2449B" w:rsidP="00D2449B">
            <w:pPr>
              <w:jc w:val="center"/>
              <w:rPr>
                <w:rFonts w:asciiTheme="minorHAnsi" w:hAnsiTheme="minorHAnsi" w:cstheme="minorHAnsi"/>
                <w:b/>
                <w:szCs w:val="22"/>
              </w:rPr>
            </w:pPr>
            <w:r w:rsidRPr="00052116">
              <w:rPr>
                <w:rFonts w:asciiTheme="minorHAnsi" w:hAnsiTheme="minorHAnsi" w:cstheme="minorHAnsi"/>
                <w:b/>
                <w:szCs w:val="22"/>
              </w:rPr>
              <w:t>R</w:t>
            </w:r>
            <w:r w:rsidR="004A5EA9" w:rsidRPr="00052116">
              <w:rPr>
                <w:rFonts w:asciiTheme="minorHAnsi" w:hAnsiTheme="minorHAnsi" w:cstheme="minorHAnsi"/>
                <w:b/>
                <w:szCs w:val="22"/>
              </w:rPr>
              <w:t>eport to be read in conjunction with the Decision Notice.</w:t>
            </w:r>
          </w:p>
        </w:tc>
      </w:tr>
      <w:tr w:rsidR="004A5EA9" w:rsidRPr="00052116" w14:paraId="7D0B31A3" w14:textId="77777777" w:rsidTr="00520831">
        <w:trPr>
          <w:jc w:val="center"/>
        </w:trPr>
        <w:tc>
          <w:tcPr>
            <w:tcW w:w="914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80BF036" w14:textId="77777777" w:rsidR="004A5EA9" w:rsidRPr="00052116" w:rsidRDefault="004A5EA9" w:rsidP="004A5EA9">
            <w:pPr>
              <w:jc w:val="center"/>
              <w:rPr>
                <w:rFonts w:asciiTheme="minorHAnsi" w:hAnsiTheme="minorHAnsi" w:cstheme="minorHAnsi"/>
                <w:b/>
                <w:szCs w:val="22"/>
              </w:rPr>
            </w:pPr>
          </w:p>
        </w:tc>
      </w:tr>
      <w:tr w:rsidR="004A5EA9" w:rsidRPr="00052116" w14:paraId="1B492404" w14:textId="77777777" w:rsidTr="00520831">
        <w:trPr>
          <w:jc w:val="center"/>
        </w:trPr>
        <w:tc>
          <w:tcPr>
            <w:tcW w:w="2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7C3B51" w14:textId="77777777" w:rsidR="004A5EA9" w:rsidRPr="00052116" w:rsidRDefault="004A5EA9">
            <w:pPr>
              <w:rPr>
                <w:rFonts w:asciiTheme="minorHAnsi" w:hAnsiTheme="minorHAnsi" w:cstheme="minorHAnsi"/>
                <w:b/>
                <w:szCs w:val="22"/>
              </w:rPr>
            </w:pPr>
            <w:r w:rsidRPr="00052116">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FC6B12" w14:textId="68D46F02" w:rsidR="004A5EA9" w:rsidRPr="00052116" w:rsidRDefault="00594478" w:rsidP="0094708F">
            <w:pPr>
              <w:rPr>
                <w:rFonts w:asciiTheme="minorHAnsi" w:hAnsiTheme="minorHAnsi" w:cstheme="minorHAnsi"/>
                <w:szCs w:val="22"/>
              </w:rPr>
            </w:pPr>
            <w:r w:rsidRPr="00052116">
              <w:rPr>
                <w:rFonts w:asciiTheme="minorHAnsi" w:hAnsiTheme="minorHAnsi" w:cstheme="minorHAnsi"/>
                <w:szCs w:val="22"/>
              </w:rPr>
              <w:t>3/20</w:t>
            </w:r>
            <w:r w:rsidR="000E054A">
              <w:rPr>
                <w:rFonts w:asciiTheme="minorHAnsi" w:hAnsiTheme="minorHAnsi" w:cstheme="minorHAnsi"/>
                <w:szCs w:val="22"/>
              </w:rPr>
              <w:t>2</w:t>
            </w:r>
            <w:r w:rsidR="00822CA9">
              <w:rPr>
                <w:rFonts w:asciiTheme="minorHAnsi" w:hAnsiTheme="minorHAnsi" w:cstheme="minorHAnsi"/>
                <w:szCs w:val="22"/>
              </w:rPr>
              <w:t>3</w:t>
            </w:r>
            <w:r w:rsidR="004D4D1D">
              <w:rPr>
                <w:rFonts w:asciiTheme="minorHAnsi" w:hAnsiTheme="minorHAnsi" w:cstheme="minorHAnsi"/>
                <w:szCs w:val="22"/>
              </w:rPr>
              <w:t>/0</w:t>
            </w:r>
            <w:r w:rsidR="00822CA9">
              <w:rPr>
                <w:rFonts w:asciiTheme="minorHAnsi" w:hAnsiTheme="minorHAnsi" w:cstheme="minorHAnsi"/>
                <w:szCs w:val="22"/>
              </w:rPr>
              <w:t>107</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A44072" w14:textId="77777777" w:rsidR="004A5EA9" w:rsidRPr="00052116" w:rsidRDefault="004A5EA9">
            <w:pPr>
              <w:rPr>
                <w:rFonts w:asciiTheme="minorHAnsi" w:hAnsiTheme="minorHAnsi" w:cstheme="minorHAnsi"/>
                <w:szCs w:val="22"/>
              </w:rPr>
            </w:pPr>
            <w:r w:rsidRPr="00052116">
              <w:rPr>
                <w:rFonts w:asciiTheme="minorHAnsi" w:hAnsiTheme="minorHAnsi" w:cstheme="minorHAnsi"/>
                <w:noProof/>
                <w:szCs w:val="22"/>
                <w:lang w:eastAsia="en-GB"/>
              </w:rPr>
              <w:drawing>
                <wp:anchor distT="0" distB="0" distL="114300" distR="114300" simplePos="0" relativeHeight="251659264" behindDoc="0" locked="0" layoutInCell="1" allowOverlap="1" wp14:anchorId="684D2571" wp14:editId="72A2483C">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052116" w14:paraId="1778D86B" w14:textId="77777777" w:rsidTr="00520831">
        <w:trPr>
          <w:jc w:val="center"/>
        </w:trPr>
        <w:tc>
          <w:tcPr>
            <w:tcW w:w="2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F775AF" w14:textId="77777777" w:rsidR="004A5EA9" w:rsidRPr="00052116" w:rsidRDefault="004A5EA9">
            <w:pPr>
              <w:rPr>
                <w:rFonts w:asciiTheme="minorHAnsi" w:hAnsiTheme="minorHAnsi" w:cstheme="minorHAnsi"/>
                <w:b/>
                <w:szCs w:val="22"/>
              </w:rPr>
            </w:pPr>
            <w:r w:rsidRPr="00052116">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6A9850" w14:textId="0AB7A5D9" w:rsidR="004A5EA9" w:rsidRPr="00052116" w:rsidRDefault="00D87906">
            <w:pPr>
              <w:rPr>
                <w:rFonts w:asciiTheme="minorHAnsi" w:hAnsiTheme="minorHAnsi" w:cstheme="minorHAnsi"/>
                <w:szCs w:val="22"/>
              </w:rPr>
            </w:pPr>
            <w:r>
              <w:rPr>
                <w:rFonts w:asciiTheme="minorHAnsi" w:hAnsiTheme="minorHAnsi" w:cstheme="minorHAnsi"/>
                <w:szCs w:val="22"/>
              </w:rPr>
              <w:t>1</w:t>
            </w:r>
            <w:r w:rsidR="009322D3">
              <w:rPr>
                <w:rFonts w:asciiTheme="minorHAnsi" w:hAnsiTheme="minorHAnsi" w:cstheme="minorHAnsi"/>
                <w:szCs w:val="22"/>
              </w:rPr>
              <w:t>6/</w:t>
            </w:r>
            <w:r w:rsidR="004D4D1D">
              <w:rPr>
                <w:rFonts w:asciiTheme="minorHAnsi" w:hAnsiTheme="minorHAnsi" w:cstheme="minorHAnsi"/>
                <w:szCs w:val="22"/>
              </w:rPr>
              <w:t>11</w:t>
            </w:r>
            <w:r>
              <w:rPr>
                <w:rFonts w:asciiTheme="minorHAnsi" w:hAnsiTheme="minorHAnsi" w:cstheme="minorHAnsi"/>
                <w:szCs w:val="22"/>
              </w:rPr>
              <w:t>/202</w:t>
            </w:r>
            <w:r w:rsidR="004D4D1D">
              <w:rPr>
                <w:rFonts w:asciiTheme="minorHAnsi" w:hAnsiTheme="minorHAnsi" w:cstheme="minorHAnsi"/>
                <w:szCs w:val="22"/>
              </w:rPr>
              <w:t>2</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61F175" w14:textId="77777777" w:rsidR="004A5EA9" w:rsidRPr="00052116" w:rsidRDefault="004A5EA9">
            <w:pPr>
              <w:rPr>
                <w:rFonts w:asciiTheme="minorHAnsi" w:hAnsiTheme="minorHAnsi" w:cstheme="minorHAnsi"/>
                <w:szCs w:val="22"/>
              </w:rPr>
            </w:pPr>
          </w:p>
        </w:tc>
      </w:tr>
      <w:tr w:rsidR="004A5EA9" w:rsidRPr="00052116" w14:paraId="5D1AAEA1" w14:textId="77777777" w:rsidTr="00520831">
        <w:trPr>
          <w:jc w:val="center"/>
        </w:trPr>
        <w:tc>
          <w:tcPr>
            <w:tcW w:w="2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133C38" w14:textId="77777777" w:rsidR="004A5EA9" w:rsidRPr="00052116" w:rsidRDefault="00D2449B">
            <w:pPr>
              <w:rPr>
                <w:rFonts w:asciiTheme="minorHAnsi" w:hAnsiTheme="minorHAnsi" w:cstheme="minorHAnsi"/>
                <w:b/>
                <w:szCs w:val="22"/>
              </w:rPr>
            </w:pPr>
            <w:r w:rsidRPr="00052116">
              <w:rPr>
                <w:rFonts w:asciiTheme="minorHAnsi" w:hAnsiTheme="minorHAnsi" w:cstheme="minorHAnsi"/>
                <w:b/>
                <w:szCs w:val="22"/>
              </w:rPr>
              <w:t>Officer</w:t>
            </w:r>
            <w:r w:rsidR="004A5EA9" w:rsidRPr="00052116">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F9DE6E" w14:textId="75E5A1AD" w:rsidR="004A5EA9" w:rsidRPr="00052116" w:rsidRDefault="004D4D1D">
            <w:pPr>
              <w:rPr>
                <w:rFonts w:asciiTheme="minorHAnsi" w:hAnsiTheme="minorHAnsi" w:cstheme="minorHAnsi"/>
                <w:szCs w:val="22"/>
              </w:rPr>
            </w:pPr>
            <w:r>
              <w:rPr>
                <w:rFonts w:asciiTheme="minorHAnsi" w:hAnsiTheme="minorHAnsi" w:cstheme="minorHAnsi"/>
                <w:szCs w:val="22"/>
              </w:rPr>
              <w:t>KH</w:t>
            </w:r>
            <w:r w:rsidR="00F15F53">
              <w:rPr>
                <w:rFonts w:asciiTheme="minorHAnsi" w:hAnsiTheme="minorHAnsi" w:cstheme="minorHAnsi"/>
                <w:szCs w:val="22"/>
              </w:rPr>
              <w:t xml:space="preserve"> – 3/5/23</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D6CA46" w14:textId="77777777" w:rsidR="004A5EA9" w:rsidRPr="00052116" w:rsidRDefault="004A5EA9">
            <w:pPr>
              <w:rPr>
                <w:rFonts w:asciiTheme="minorHAnsi" w:hAnsiTheme="minorHAnsi" w:cstheme="minorHAnsi"/>
                <w:szCs w:val="22"/>
              </w:rPr>
            </w:pPr>
          </w:p>
        </w:tc>
      </w:tr>
      <w:tr w:rsidR="00B358BF" w:rsidRPr="00052116" w14:paraId="59A75F33" w14:textId="77777777" w:rsidTr="00520831">
        <w:trPr>
          <w:jc w:val="center"/>
        </w:trPr>
        <w:tc>
          <w:tcPr>
            <w:tcW w:w="2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60DD29" w14:textId="32141844" w:rsidR="00B358BF" w:rsidRPr="00052116" w:rsidRDefault="00B358BF">
            <w:pPr>
              <w:rPr>
                <w:rFonts w:asciiTheme="minorHAnsi" w:hAnsiTheme="minorHAnsi" w:cstheme="minorHAnsi"/>
                <w:b/>
                <w:szCs w:val="22"/>
              </w:rPr>
            </w:pPr>
            <w:r>
              <w:rPr>
                <w:rFonts w:asciiTheme="minorHAnsi" w:hAnsiTheme="minorHAnsi" w:cstheme="minorHAnsi"/>
                <w:b/>
                <w:szCs w:val="22"/>
              </w:rPr>
              <w:t>Signature:</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112B6A" w14:textId="2AB1DE76" w:rsidR="00B358BF" w:rsidRDefault="00B358BF">
            <w:pPr>
              <w:rPr>
                <w:rFonts w:asciiTheme="minorHAnsi" w:hAnsiTheme="minorHAnsi" w:cstheme="minorHAnsi"/>
                <w:szCs w:val="22"/>
              </w:rPr>
            </w:pPr>
            <w:r>
              <w:rPr>
                <w:rFonts w:asciiTheme="minorHAnsi" w:hAnsiTheme="minorHAnsi" w:cstheme="minorHAnsi"/>
                <w:szCs w:val="22"/>
              </w:rPr>
              <w:t>LH</w:t>
            </w:r>
            <w:r w:rsidR="00F15F53">
              <w:rPr>
                <w:rFonts w:asciiTheme="minorHAnsi" w:hAnsiTheme="minorHAnsi" w:cstheme="minorHAnsi"/>
                <w:szCs w:val="22"/>
              </w:rPr>
              <w:t xml:space="preserve"> – 5/5/23</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BB39DA" w14:textId="77777777" w:rsidR="00B358BF" w:rsidRPr="00052116" w:rsidRDefault="00B358BF">
            <w:pPr>
              <w:rPr>
                <w:rFonts w:asciiTheme="minorHAnsi" w:hAnsiTheme="minorHAnsi" w:cstheme="minorHAnsi"/>
                <w:szCs w:val="22"/>
              </w:rPr>
            </w:pPr>
          </w:p>
        </w:tc>
      </w:tr>
      <w:tr w:rsidR="004A5EA9" w:rsidRPr="00052116" w14:paraId="23FB4528" w14:textId="77777777" w:rsidTr="00520831">
        <w:trPr>
          <w:jc w:val="center"/>
        </w:trPr>
        <w:tc>
          <w:tcPr>
            <w:tcW w:w="553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AA301A" w14:textId="77777777" w:rsidR="004A5EA9" w:rsidRPr="00052116" w:rsidRDefault="004A5EA9" w:rsidP="004A5EA9">
            <w:pPr>
              <w:rPr>
                <w:rFonts w:asciiTheme="minorHAnsi" w:hAnsiTheme="minorHAnsi" w:cstheme="minorHAnsi"/>
                <w:b/>
                <w:szCs w:val="22"/>
              </w:rPr>
            </w:pPr>
            <w:r w:rsidRPr="00052116">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043894" w14:textId="2AE4A844" w:rsidR="004A5EA9" w:rsidRPr="00052116" w:rsidRDefault="00822CA9" w:rsidP="002A01CF">
            <w:pPr>
              <w:jc w:val="center"/>
              <w:rPr>
                <w:rFonts w:asciiTheme="minorHAnsi" w:hAnsiTheme="minorHAnsi" w:cstheme="minorHAnsi"/>
                <w:b/>
                <w:szCs w:val="22"/>
              </w:rPr>
            </w:pPr>
            <w:r>
              <w:rPr>
                <w:rFonts w:asciiTheme="minorHAnsi" w:hAnsiTheme="minorHAnsi" w:cstheme="minorHAnsi"/>
                <w:b/>
                <w:szCs w:val="22"/>
              </w:rPr>
              <w:t>APPROVED</w:t>
            </w:r>
          </w:p>
        </w:tc>
      </w:tr>
      <w:tr w:rsidR="004A5EA9" w:rsidRPr="00052116" w14:paraId="7855092A" w14:textId="77777777" w:rsidTr="00520831">
        <w:trPr>
          <w:trHeight w:hRule="exact" w:val="170"/>
          <w:jc w:val="center"/>
        </w:trPr>
        <w:tc>
          <w:tcPr>
            <w:tcW w:w="914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998DCA1" w14:textId="77777777" w:rsidR="004A5EA9" w:rsidRPr="00052116" w:rsidRDefault="007E0D23" w:rsidP="007E0D23">
            <w:pPr>
              <w:tabs>
                <w:tab w:val="left" w:pos="4007"/>
              </w:tabs>
              <w:rPr>
                <w:rFonts w:asciiTheme="minorHAnsi" w:hAnsiTheme="minorHAnsi" w:cstheme="minorHAnsi"/>
                <w:b/>
                <w:szCs w:val="22"/>
              </w:rPr>
            </w:pPr>
            <w:r w:rsidRPr="00052116">
              <w:rPr>
                <w:rFonts w:asciiTheme="minorHAnsi" w:hAnsiTheme="minorHAnsi" w:cstheme="minorHAnsi"/>
                <w:b/>
                <w:szCs w:val="22"/>
              </w:rPr>
              <w:tab/>
            </w:r>
          </w:p>
        </w:tc>
      </w:tr>
      <w:tr w:rsidR="004A5EA9" w:rsidRPr="00052116" w14:paraId="48A3E979" w14:textId="77777777" w:rsidTr="00520831">
        <w:trPr>
          <w:jc w:val="center"/>
        </w:trPr>
        <w:tc>
          <w:tcPr>
            <w:tcW w:w="30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4D9A0C" w14:textId="77777777" w:rsidR="004A5EA9" w:rsidRPr="00052116" w:rsidRDefault="004A5EA9" w:rsidP="00A95D89">
            <w:pPr>
              <w:rPr>
                <w:rFonts w:asciiTheme="minorHAnsi" w:hAnsiTheme="minorHAnsi" w:cstheme="minorHAnsi"/>
                <w:b/>
                <w:szCs w:val="22"/>
              </w:rPr>
            </w:pPr>
            <w:r w:rsidRPr="00052116">
              <w:rPr>
                <w:rFonts w:asciiTheme="minorHAnsi" w:hAnsiTheme="minorHAnsi" w:cstheme="minorHAnsi"/>
                <w:b/>
                <w:szCs w:val="22"/>
              </w:rPr>
              <w:t xml:space="preserve">Development </w:t>
            </w:r>
            <w:r w:rsidR="00A95D89" w:rsidRPr="00052116">
              <w:rPr>
                <w:rFonts w:asciiTheme="minorHAnsi" w:hAnsiTheme="minorHAnsi" w:cstheme="minorHAnsi"/>
                <w:b/>
                <w:szCs w:val="22"/>
              </w:rPr>
              <w:t>Description</w:t>
            </w:r>
            <w:r w:rsidRPr="00052116">
              <w:rPr>
                <w:rFonts w:asciiTheme="minorHAnsi" w:hAnsiTheme="minorHAnsi" w:cstheme="minorHAnsi"/>
                <w:b/>
                <w:szCs w:val="22"/>
              </w:rPr>
              <w:t>:</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1BC00F" w14:textId="5AE0848B" w:rsidR="004A5EA9" w:rsidRPr="00057C9A" w:rsidRDefault="00822CA9">
            <w:pPr>
              <w:rPr>
                <w:rFonts w:asciiTheme="minorHAnsi" w:hAnsiTheme="minorHAnsi" w:cstheme="minorHAnsi"/>
                <w:bCs/>
                <w:szCs w:val="22"/>
              </w:rPr>
            </w:pPr>
            <w:r>
              <w:rPr>
                <w:rFonts w:asciiTheme="minorHAnsi" w:hAnsiTheme="minorHAnsi" w:cstheme="minorHAnsi"/>
                <w:bCs/>
                <w:szCs w:val="22"/>
              </w:rPr>
              <w:t>Overdale</w:t>
            </w:r>
            <w:r w:rsidR="009322D3" w:rsidRPr="00057C9A">
              <w:rPr>
                <w:rFonts w:asciiTheme="minorHAnsi" w:hAnsiTheme="minorHAnsi" w:cstheme="minorHAnsi"/>
                <w:bCs/>
                <w:szCs w:val="22"/>
              </w:rPr>
              <w:t xml:space="preserve"> </w:t>
            </w:r>
            <w:r>
              <w:rPr>
                <w:rFonts w:asciiTheme="minorHAnsi" w:hAnsiTheme="minorHAnsi" w:cstheme="minorHAnsi"/>
                <w:bCs/>
                <w:szCs w:val="22"/>
              </w:rPr>
              <w:t xml:space="preserve">York Lane </w:t>
            </w:r>
            <w:r w:rsidR="009322D3" w:rsidRPr="00057C9A">
              <w:rPr>
                <w:rFonts w:asciiTheme="minorHAnsi" w:hAnsiTheme="minorHAnsi" w:cstheme="minorHAnsi"/>
                <w:bCs/>
                <w:szCs w:val="22"/>
              </w:rPr>
              <w:t>Langho Lancashire BB6 8D</w:t>
            </w:r>
            <w:r>
              <w:rPr>
                <w:rFonts w:asciiTheme="minorHAnsi" w:hAnsiTheme="minorHAnsi" w:cstheme="minorHAnsi"/>
                <w:bCs/>
                <w:szCs w:val="22"/>
              </w:rPr>
              <w:t>T</w:t>
            </w:r>
          </w:p>
        </w:tc>
      </w:tr>
      <w:tr w:rsidR="002A01CF" w:rsidRPr="00052116" w14:paraId="1B83F5D8" w14:textId="77777777" w:rsidTr="00520831">
        <w:trPr>
          <w:jc w:val="center"/>
        </w:trPr>
        <w:tc>
          <w:tcPr>
            <w:tcW w:w="30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40A19F" w14:textId="77777777" w:rsidR="002A01CF" w:rsidRPr="00052116" w:rsidRDefault="002A01CF">
            <w:pPr>
              <w:rPr>
                <w:rFonts w:asciiTheme="minorHAnsi" w:hAnsiTheme="minorHAnsi" w:cstheme="minorHAnsi"/>
                <w:b/>
                <w:szCs w:val="22"/>
              </w:rPr>
            </w:pPr>
            <w:r w:rsidRPr="00052116">
              <w:rPr>
                <w:rFonts w:asciiTheme="minorHAnsi" w:hAnsiTheme="minorHAnsi" w:cstheme="minorHAnsi"/>
                <w:b/>
                <w:szCs w:val="22"/>
              </w:rPr>
              <w:t>Site Address</w:t>
            </w:r>
            <w:r w:rsidR="00A95D89" w:rsidRPr="00052116">
              <w:rPr>
                <w:rFonts w:asciiTheme="minorHAnsi" w:hAnsiTheme="minorHAnsi" w:cstheme="minorHAnsi"/>
                <w:b/>
                <w:szCs w:val="22"/>
              </w:rPr>
              <w:t>/Location</w:t>
            </w:r>
            <w:r w:rsidRPr="00052116">
              <w:rPr>
                <w:rFonts w:asciiTheme="minorHAnsi" w:hAnsiTheme="minorHAnsi" w:cstheme="minorHAnsi"/>
                <w:b/>
                <w:szCs w:val="22"/>
              </w:rPr>
              <w:t>:</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85225B" w14:textId="67D7865B" w:rsidR="002A01CF" w:rsidRPr="00057C9A" w:rsidRDefault="00822CA9" w:rsidP="009322D3">
            <w:pPr>
              <w:rPr>
                <w:rFonts w:asciiTheme="minorHAnsi" w:hAnsiTheme="minorHAnsi" w:cstheme="minorHAnsi"/>
                <w:bCs/>
                <w:szCs w:val="22"/>
              </w:rPr>
            </w:pPr>
            <w:r>
              <w:rPr>
                <w:rFonts w:asciiTheme="minorHAnsi" w:hAnsiTheme="minorHAnsi" w:cstheme="minorHAnsi"/>
                <w:bCs/>
                <w:szCs w:val="22"/>
              </w:rPr>
              <w:t>Proposed d</w:t>
            </w:r>
            <w:r w:rsidR="009322D3" w:rsidRPr="00057C9A">
              <w:rPr>
                <w:rFonts w:asciiTheme="minorHAnsi" w:hAnsiTheme="minorHAnsi" w:cstheme="minorHAnsi"/>
                <w:bCs/>
                <w:szCs w:val="22"/>
              </w:rPr>
              <w:t xml:space="preserve">emolition of </w:t>
            </w:r>
            <w:r>
              <w:rPr>
                <w:rFonts w:asciiTheme="minorHAnsi" w:hAnsiTheme="minorHAnsi" w:cstheme="minorHAnsi"/>
                <w:bCs/>
                <w:szCs w:val="22"/>
              </w:rPr>
              <w:t>existing dwelling and erection of replacement dwelling with entrance gates and walls</w:t>
            </w:r>
            <w:r w:rsidR="009322D3" w:rsidRPr="00057C9A">
              <w:rPr>
                <w:rFonts w:asciiTheme="minorHAnsi" w:hAnsiTheme="minorHAnsi" w:cstheme="minorHAnsi"/>
                <w:bCs/>
                <w:szCs w:val="22"/>
              </w:rPr>
              <w:t>.</w:t>
            </w:r>
          </w:p>
        </w:tc>
      </w:tr>
      <w:tr w:rsidR="00A95D89" w:rsidRPr="00052116" w14:paraId="0132EA4F" w14:textId="77777777" w:rsidTr="00520831">
        <w:trPr>
          <w:trHeight w:hRule="exact" w:val="170"/>
          <w:jc w:val="center"/>
        </w:trPr>
        <w:tc>
          <w:tcPr>
            <w:tcW w:w="914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07B31D1" w14:textId="77777777" w:rsidR="00A95D89" w:rsidRPr="00196026" w:rsidRDefault="007E0D23" w:rsidP="007E0D23">
            <w:pPr>
              <w:tabs>
                <w:tab w:val="left" w:pos="2667"/>
              </w:tabs>
              <w:rPr>
                <w:rFonts w:asciiTheme="minorHAnsi" w:hAnsiTheme="minorHAnsi" w:cstheme="minorHAnsi"/>
                <w:b/>
                <w:szCs w:val="22"/>
              </w:rPr>
            </w:pPr>
            <w:r w:rsidRPr="00196026">
              <w:rPr>
                <w:rFonts w:asciiTheme="minorHAnsi" w:hAnsiTheme="minorHAnsi" w:cstheme="minorHAnsi"/>
                <w:b/>
                <w:szCs w:val="22"/>
              </w:rPr>
              <w:tab/>
            </w:r>
          </w:p>
        </w:tc>
      </w:tr>
      <w:tr w:rsidR="00C618DB" w:rsidRPr="00052116" w14:paraId="6B88CBCB" w14:textId="77777777" w:rsidTr="00520831">
        <w:trPr>
          <w:jc w:val="center"/>
        </w:trPr>
        <w:tc>
          <w:tcPr>
            <w:tcW w:w="30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5381D6" w14:textId="77777777" w:rsidR="00C618DB" w:rsidRPr="00196026" w:rsidRDefault="00C618DB">
            <w:pPr>
              <w:rPr>
                <w:rFonts w:asciiTheme="minorHAnsi" w:hAnsiTheme="minorHAnsi" w:cstheme="minorHAnsi"/>
                <w:b/>
                <w:szCs w:val="22"/>
              </w:rPr>
            </w:pPr>
            <w:r w:rsidRPr="00196026">
              <w:rPr>
                <w:rFonts w:asciiTheme="minorHAnsi" w:hAnsiTheme="minorHAnsi" w:cstheme="minorHAnsi"/>
                <w:b/>
                <w:szCs w:val="22"/>
              </w:rPr>
              <w:t xml:space="preserve">CONSULTATIONS: </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A8BDDE" w14:textId="77777777" w:rsidR="00C618DB" w:rsidRPr="00196026" w:rsidRDefault="00C618DB">
            <w:pPr>
              <w:rPr>
                <w:rFonts w:asciiTheme="minorHAnsi" w:hAnsiTheme="minorHAnsi" w:cstheme="minorHAnsi"/>
                <w:b/>
                <w:szCs w:val="22"/>
              </w:rPr>
            </w:pPr>
            <w:r w:rsidRPr="00196026">
              <w:rPr>
                <w:rFonts w:asciiTheme="minorHAnsi" w:hAnsiTheme="minorHAnsi" w:cstheme="minorHAnsi"/>
                <w:b/>
                <w:szCs w:val="22"/>
              </w:rPr>
              <w:t>Parish/Town Council</w:t>
            </w:r>
          </w:p>
        </w:tc>
      </w:tr>
      <w:tr w:rsidR="002A01CF" w:rsidRPr="00052116" w14:paraId="4B943FC5"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FF20A4" w14:textId="77777777" w:rsidR="004D1691" w:rsidRPr="00196026" w:rsidRDefault="00D87906" w:rsidP="00196026">
            <w:pPr>
              <w:pStyle w:val="NormalWeb"/>
              <w:shd w:val="clear" w:color="auto" w:fill="FFFFFF"/>
              <w:jc w:val="both"/>
              <w:rPr>
                <w:rFonts w:asciiTheme="minorHAnsi" w:hAnsiTheme="minorHAnsi" w:cstheme="minorHAnsi"/>
                <w:sz w:val="22"/>
                <w:szCs w:val="22"/>
              </w:rPr>
            </w:pPr>
            <w:r>
              <w:rPr>
                <w:rFonts w:asciiTheme="minorHAnsi" w:hAnsiTheme="minorHAnsi" w:cstheme="minorHAnsi"/>
                <w:sz w:val="22"/>
                <w:szCs w:val="22"/>
              </w:rPr>
              <w:t>None received.</w:t>
            </w:r>
          </w:p>
        </w:tc>
      </w:tr>
      <w:tr w:rsidR="00C618DB" w:rsidRPr="00052116" w14:paraId="0DA8EB49" w14:textId="77777777" w:rsidTr="00520831">
        <w:trPr>
          <w:trHeight w:hRule="exact" w:val="170"/>
          <w:jc w:val="center"/>
        </w:trPr>
        <w:tc>
          <w:tcPr>
            <w:tcW w:w="914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15F3CB7" w14:textId="77777777" w:rsidR="00C618DB" w:rsidRPr="00052116" w:rsidRDefault="00C618DB">
            <w:pPr>
              <w:rPr>
                <w:rFonts w:asciiTheme="minorHAnsi" w:hAnsiTheme="minorHAnsi" w:cstheme="minorHAnsi"/>
                <w:bCs/>
                <w:color w:val="FF0000"/>
                <w:szCs w:val="22"/>
              </w:rPr>
            </w:pPr>
          </w:p>
        </w:tc>
      </w:tr>
      <w:tr w:rsidR="00C618DB" w:rsidRPr="00052116" w14:paraId="6C116D8F" w14:textId="77777777" w:rsidTr="00520831">
        <w:trPr>
          <w:jc w:val="center"/>
        </w:trPr>
        <w:tc>
          <w:tcPr>
            <w:tcW w:w="30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5708D7" w14:textId="77777777" w:rsidR="00C618DB" w:rsidRPr="00196026" w:rsidRDefault="00C618DB" w:rsidP="00C618DB">
            <w:pPr>
              <w:rPr>
                <w:rFonts w:asciiTheme="minorHAnsi" w:hAnsiTheme="minorHAnsi" w:cstheme="minorHAnsi"/>
                <w:b/>
                <w:szCs w:val="22"/>
              </w:rPr>
            </w:pPr>
            <w:r w:rsidRPr="00196026">
              <w:rPr>
                <w:rFonts w:asciiTheme="minorHAnsi" w:hAnsiTheme="minorHAnsi" w:cstheme="minorHAnsi"/>
                <w:b/>
                <w:szCs w:val="22"/>
              </w:rPr>
              <w:t xml:space="preserve">CONSULTATIONS: </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AF839" w14:textId="77777777" w:rsidR="00C618DB" w:rsidRPr="00196026" w:rsidRDefault="00C618DB" w:rsidP="00C618DB">
            <w:pPr>
              <w:rPr>
                <w:rFonts w:asciiTheme="minorHAnsi" w:hAnsiTheme="minorHAnsi" w:cstheme="minorHAnsi"/>
                <w:b/>
                <w:szCs w:val="22"/>
              </w:rPr>
            </w:pPr>
            <w:r w:rsidRPr="00196026">
              <w:rPr>
                <w:rFonts w:asciiTheme="minorHAnsi" w:hAnsiTheme="minorHAnsi" w:cstheme="minorHAnsi"/>
                <w:b/>
                <w:szCs w:val="22"/>
              </w:rPr>
              <w:t>Highways/Water Authority/Other Bodies</w:t>
            </w:r>
          </w:p>
        </w:tc>
      </w:tr>
      <w:tr w:rsidR="002A01CF" w:rsidRPr="00052116" w14:paraId="3F9D2199" w14:textId="77777777" w:rsidTr="00520831">
        <w:trPr>
          <w:jc w:val="center"/>
        </w:trPr>
        <w:tc>
          <w:tcPr>
            <w:tcW w:w="30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A4F265" w14:textId="77777777" w:rsidR="002A01CF" w:rsidRPr="000E054A" w:rsidRDefault="002A01CF">
            <w:pPr>
              <w:rPr>
                <w:rFonts w:asciiTheme="minorHAnsi" w:hAnsiTheme="minorHAnsi" w:cstheme="minorHAnsi"/>
                <w:b/>
                <w:szCs w:val="22"/>
              </w:rPr>
            </w:pPr>
            <w:r w:rsidRPr="000E054A">
              <w:rPr>
                <w:rFonts w:asciiTheme="minorHAnsi" w:hAnsiTheme="minorHAnsi" w:cstheme="minorHAnsi"/>
                <w:b/>
                <w:szCs w:val="22"/>
              </w:rPr>
              <w:t>LCC Highways:</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F3F8D1" w14:textId="47F3A94B" w:rsidR="00115335" w:rsidRPr="00707F63" w:rsidRDefault="00707F63">
            <w:pPr>
              <w:rPr>
                <w:rFonts w:asciiTheme="minorHAnsi" w:hAnsiTheme="minorHAnsi" w:cstheme="minorHAnsi"/>
                <w:bCs/>
                <w:szCs w:val="22"/>
              </w:rPr>
            </w:pPr>
            <w:r w:rsidRPr="00707F63">
              <w:rPr>
                <w:rFonts w:asciiTheme="minorHAnsi" w:hAnsiTheme="minorHAnsi" w:cstheme="minorHAnsi"/>
                <w:bCs/>
                <w:szCs w:val="22"/>
              </w:rPr>
              <w:t>No objections subject to conditions</w:t>
            </w:r>
            <w:r w:rsidR="00682A2F">
              <w:rPr>
                <w:rFonts w:asciiTheme="minorHAnsi" w:hAnsiTheme="minorHAnsi" w:cstheme="minorHAnsi"/>
                <w:bCs/>
                <w:szCs w:val="22"/>
              </w:rPr>
              <w:t xml:space="preserve"> relating to construction management, access, </w:t>
            </w:r>
            <w:r w:rsidR="00115335">
              <w:rPr>
                <w:rFonts w:asciiTheme="minorHAnsi" w:hAnsiTheme="minorHAnsi" w:cstheme="minorHAnsi"/>
                <w:bCs/>
                <w:szCs w:val="22"/>
              </w:rPr>
              <w:t xml:space="preserve">access gates/barriers, </w:t>
            </w:r>
            <w:r w:rsidR="00682A2F">
              <w:rPr>
                <w:rFonts w:asciiTheme="minorHAnsi" w:hAnsiTheme="minorHAnsi" w:cstheme="minorHAnsi"/>
                <w:bCs/>
                <w:szCs w:val="22"/>
              </w:rPr>
              <w:t>visibility splays, parking and turning facilities, electric vehicle charging points and surface water drainage</w:t>
            </w:r>
            <w:r w:rsidR="00115335">
              <w:rPr>
                <w:rFonts w:asciiTheme="minorHAnsi" w:hAnsiTheme="minorHAnsi" w:cstheme="minorHAnsi"/>
                <w:bCs/>
                <w:szCs w:val="22"/>
              </w:rPr>
              <w:t>.</w:t>
            </w:r>
          </w:p>
        </w:tc>
      </w:tr>
      <w:tr w:rsidR="00707F63" w:rsidRPr="00052116" w14:paraId="3CC92EDC" w14:textId="77777777" w:rsidTr="00520831">
        <w:trPr>
          <w:jc w:val="center"/>
        </w:trPr>
        <w:tc>
          <w:tcPr>
            <w:tcW w:w="30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D3E681" w14:textId="7E09067C" w:rsidR="00707F63" w:rsidRPr="000E054A" w:rsidRDefault="00707F63">
            <w:pPr>
              <w:rPr>
                <w:rFonts w:asciiTheme="minorHAnsi" w:hAnsiTheme="minorHAnsi" w:cstheme="minorHAnsi"/>
                <w:b/>
                <w:szCs w:val="22"/>
              </w:rPr>
            </w:pPr>
            <w:r>
              <w:rPr>
                <w:rFonts w:asciiTheme="minorHAnsi" w:hAnsiTheme="minorHAnsi" w:cstheme="minorHAnsi"/>
                <w:b/>
                <w:szCs w:val="22"/>
              </w:rPr>
              <w:t>United Utilities:</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11DAD0" w14:textId="2D3C60EF" w:rsidR="00707F63" w:rsidRDefault="00707F63">
            <w:pPr>
              <w:rPr>
                <w:rFonts w:asciiTheme="minorHAnsi" w:hAnsiTheme="minorHAnsi" w:cstheme="minorHAnsi"/>
                <w:bCs/>
                <w:szCs w:val="22"/>
              </w:rPr>
            </w:pPr>
            <w:r>
              <w:rPr>
                <w:rFonts w:asciiTheme="minorHAnsi" w:hAnsiTheme="minorHAnsi" w:cstheme="minorHAnsi"/>
                <w:bCs/>
                <w:szCs w:val="22"/>
              </w:rPr>
              <w:t>Where UU assets cross the site developers must contact them prior to commencing any works on site.</w:t>
            </w:r>
          </w:p>
          <w:p w14:paraId="00C00840" w14:textId="77777777" w:rsidR="00707F63" w:rsidRDefault="00707F63">
            <w:pPr>
              <w:rPr>
                <w:rFonts w:asciiTheme="minorHAnsi" w:hAnsiTheme="minorHAnsi" w:cstheme="minorHAnsi"/>
                <w:bCs/>
                <w:szCs w:val="22"/>
              </w:rPr>
            </w:pPr>
          </w:p>
          <w:p w14:paraId="25D310E8" w14:textId="77777777" w:rsidR="00707F63" w:rsidRDefault="00707F63">
            <w:pPr>
              <w:rPr>
                <w:rFonts w:asciiTheme="minorHAnsi" w:hAnsiTheme="minorHAnsi" w:cstheme="minorHAnsi"/>
                <w:bCs/>
                <w:szCs w:val="22"/>
              </w:rPr>
            </w:pPr>
            <w:r>
              <w:rPr>
                <w:rFonts w:asciiTheme="minorHAnsi" w:hAnsiTheme="minorHAnsi" w:cstheme="minorHAnsi"/>
                <w:bCs/>
                <w:szCs w:val="22"/>
              </w:rPr>
              <w:t>UU will not allow building over or in close proximity to a water main.</w:t>
            </w:r>
          </w:p>
          <w:p w14:paraId="6B4C1974" w14:textId="77777777" w:rsidR="00707F63" w:rsidRDefault="00707F63">
            <w:pPr>
              <w:rPr>
                <w:rFonts w:asciiTheme="minorHAnsi" w:hAnsiTheme="minorHAnsi" w:cstheme="minorHAnsi"/>
                <w:bCs/>
                <w:szCs w:val="22"/>
              </w:rPr>
            </w:pPr>
          </w:p>
          <w:p w14:paraId="0BC4AC74" w14:textId="58DE91BD" w:rsidR="00707F63" w:rsidRDefault="00707F63">
            <w:pPr>
              <w:rPr>
                <w:rFonts w:asciiTheme="minorHAnsi" w:hAnsiTheme="minorHAnsi" w:cstheme="minorHAnsi"/>
                <w:bCs/>
                <w:szCs w:val="22"/>
              </w:rPr>
            </w:pPr>
            <w:r>
              <w:rPr>
                <w:rFonts w:asciiTheme="minorHAnsi" w:hAnsiTheme="minorHAnsi" w:cstheme="minorHAnsi"/>
                <w:bCs/>
                <w:szCs w:val="22"/>
              </w:rPr>
              <w:t>Surface water from new developments should be investigated and delivered in the following order of priority:</w:t>
            </w:r>
          </w:p>
          <w:p w14:paraId="5CEE0F39" w14:textId="77777777" w:rsidR="00707F63" w:rsidRDefault="00707F63">
            <w:pPr>
              <w:rPr>
                <w:rFonts w:asciiTheme="minorHAnsi" w:hAnsiTheme="minorHAnsi" w:cstheme="minorHAnsi"/>
                <w:bCs/>
                <w:szCs w:val="22"/>
              </w:rPr>
            </w:pPr>
          </w:p>
          <w:p w14:paraId="0800E46E" w14:textId="2A39CE5A" w:rsidR="00707F63" w:rsidRDefault="00707F63" w:rsidP="00707F63">
            <w:pPr>
              <w:pStyle w:val="ListParagraph"/>
              <w:numPr>
                <w:ilvl w:val="0"/>
                <w:numId w:val="13"/>
              </w:numPr>
              <w:rPr>
                <w:rFonts w:asciiTheme="minorHAnsi" w:hAnsiTheme="minorHAnsi" w:cstheme="minorHAnsi"/>
                <w:bCs/>
                <w:szCs w:val="22"/>
              </w:rPr>
            </w:pPr>
            <w:r>
              <w:rPr>
                <w:rFonts w:asciiTheme="minorHAnsi" w:hAnsiTheme="minorHAnsi" w:cstheme="minorHAnsi"/>
                <w:bCs/>
                <w:szCs w:val="22"/>
              </w:rPr>
              <w:t>In the ground (infiltration</w:t>
            </w:r>
            <w:proofErr w:type="gramStart"/>
            <w:r>
              <w:rPr>
                <w:rFonts w:asciiTheme="minorHAnsi" w:hAnsiTheme="minorHAnsi" w:cstheme="minorHAnsi"/>
                <w:bCs/>
                <w:szCs w:val="22"/>
              </w:rPr>
              <w:t>);</w:t>
            </w:r>
            <w:proofErr w:type="gramEnd"/>
          </w:p>
          <w:p w14:paraId="404159F9" w14:textId="2BC11B1C" w:rsidR="00707F63" w:rsidRDefault="00707F63" w:rsidP="00707F63">
            <w:pPr>
              <w:pStyle w:val="ListParagraph"/>
              <w:numPr>
                <w:ilvl w:val="0"/>
                <w:numId w:val="13"/>
              </w:numPr>
              <w:rPr>
                <w:rFonts w:asciiTheme="minorHAnsi" w:hAnsiTheme="minorHAnsi" w:cstheme="minorHAnsi"/>
                <w:bCs/>
                <w:szCs w:val="22"/>
              </w:rPr>
            </w:pPr>
            <w:r>
              <w:rPr>
                <w:rFonts w:asciiTheme="minorHAnsi" w:hAnsiTheme="minorHAnsi" w:cstheme="minorHAnsi"/>
                <w:bCs/>
                <w:szCs w:val="22"/>
              </w:rPr>
              <w:t xml:space="preserve">To a surface water </w:t>
            </w:r>
            <w:proofErr w:type="gramStart"/>
            <w:r>
              <w:rPr>
                <w:rFonts w:asciiTheme="minorHAnsi" w:hAnsiTheme="minorHAnsi" w:cstheme="minorHAnsi"/>
                <w:bCs/>
                <w:szCs w:val="22"/>
              </w:rPr>
              <w:t>body;</w:t>
            </w:r>
            <w:proofErr w:type="gramEnd"/>
          </w:p>
          <w:p w14:paraId="3FC236CE" w14:textId="66C79BAC" w:rsidR="00707F63" w:rsidRDefault="00707F63" w:rsidP="00707F63">
            <w:pPr>
              <w:pStyle w:val="ListParagraph"/>
              <w:numPr>
                <w:ilvl w:val="0"/>
                <w:numId w:val="13"/>
              </w:numPr>
              <w:rPr>
                <w:rFonts w:asciiTheme="minorHAnsi" w:hAnsiTheme="minorHAnsi" w:cstheme="minorHAnsi"/>
                <w:bCs/>
                <w:szCs w:val="22"/>
              </w:rPr>
            </w:pPr>
            <w:r>
              <w:rPr>
                <w:rFonts w:asciiTheme="minorHAnsi" w:hAnsiTheme="minorHAnsi" w:cstheme="minorHAnsi"/>
                <w:bCs/>
                <w:szCs w:val="22"/>
              </w:rPr>
              <w:t xml:space="preserve">To a surface water sewer, highway drain or another drainage </w:t>
            </w:r>
            <w:proofErr w:type="gramStart"/>
            <w:r>
              <w:rPr>
                <w:rFonts w:asciiTheme="minorHAnsi" w:hAnsiTheme="minorHAnsi" w:cstheme="minorHAnsi"/>
                <w:bCs/>
                <w:szCs w:val="22"/>
              </w:rPr>
              <w:t>system;</w:t>
            </w:r>
            <w:proofErr w:type="gramEnd"/>
          </w:p>
          <w:p w14:paraId="6ACC6085" w14:textId="17AB9007" w:rsidR="00707F63" w:rsidRPr="00707F63" w:rsidRDefault="00707F63" w:rsidP="00707F63">
            <w:pPr>
              <w:pStyle w:val="ListParagraph"/>
              <w:numPr>
                <w:ilvl w:val="0"/>
                <w:numId w:val="13"/>
              </w:numPr>
              <w:rPr>
                <w:rFonts w:asciiTheme="minorHAnsi" w:hAnsiTheme="minorHAnsi" w:cstheme="minorHAnsi"/>
                <w:bCs/>
                <w:szCs w:val="22"/>
              </w:rPr>
            </w:pPr>
            <w:r>
              <w:rPr>
                <w:rFonts w:asciiTheme="minorHAnsi" w:hAnsiTheme="minorHAnsi" w:cstheme="minorHAnsi"/>
                <w:bCs/>
                <w:szCs w:val="22"/>
              </w:rPr>
              <w:t>To a combined sewer.</w:t>
            </w:r>
          </w:p>
          <w:p w14:paraId="5DB3D1B5" w14:textId="77777777" w:rsidR="00707F63" w:rsidRDefault="00707F63">
            <w:pPr>
              <w:rPr>
                <w:rFonts w:asciiTheme="minorHAnsi" w:hAnsiTheme="minorHAnsi" w:cstheme="minorHAnsi"/>
                <w:bCs/>
                <w:szCs w:val="22"/>
              </w:rPr>
            </w:pPr>
          </w:p>
          <w:p w14:paraId="613EAEEA" w14:textId="69B26BC0" w:rsidR="00707F63" w:rsidRPr="00707F63" w:rsidRDefault="00707F63">
            <w:pPr>
              <w:rPr>
                <w:rFonts w:asciiTheme="minorHAnsi" w:hAnsiTheme="minorHAnsi" w:cstheme="minorHAnsi"/>
                <w:bCs/>
                <w:szCs w:val="22"/>
              </w:rPr>
            </w:pPr>
            <w:r>
              <w:rPr>
                <w:rFonts w:asciiTheme="minorHAnsi" w:hAnsiTheme="minorHAnsi" w:cstheme="minorHAnsi"/>
                <w:bCs/>
                <w:szCs w:val="22"/>
              </w:rPr>
              <w:t>The applicant should consider their drainage plans in accordance with the drainage hierarchy outlined above.</w:t>
            </w:r>
          </w:p>
        </w:tc>
      </w:tr>
      <w:tr w:rsidR="002A01CF" w:rsidRPr="00052116" w14:paraId="5925D79F"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1EC2DA" w14:textId="138F1498" w:rsidR="000E054A" w:rsidRPr="000E054A" w:rsidRDefault="000E054A" w:rsidP="000E054A">
            <w:pPr>
              <w:jc w:val="both"/>
              <w:rPr>
                <w:rFonts w:eastAsiaTheme="minorHAnsi" w:cs="Arial"/>
                <w:sz w:val="23"/>
                <w:szCs w:val="23"/>
              </w:rPr>
            </w:pPr>
          </w:p>
        </w:tc>
      </w:tr>
      <w:tr w:rsidR="00C618DB" w:rsidRPr="00052116" w14:paraId="1CC87420" w14:textId="77777777" w:rsidTr="00520831">
        <w:trPr>
          <w:jc w:val="center"/>
        </w:trPr>
        <w:tc>
          <w:tcPr>
            <w:tcW w:w="30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CDD1F8" w14:textId="77777777" w:rsidR="00C618DB" w:rsidRPr="00196026" w:rsidRDefault="00C618DB" w:rsidP="00C618DB">
            <w:pPr>
              <w:rPr>
                <w:rFonts w:asciiTheme="minorHAnsi" w:hAnsiTheme="minorHAnsi" w:cstheme="minorHAnsi"/>
                <w:b/>
                <w:szCs w:val="22"/>
              </w:rPr>
            </w:pPr>
            <w:r w:rsidRPr="00196026">
              <w:rPr>
                <w:rFonts w:asciiTheme="minorHAnsi" w:hAnsiTheme="minorHAnsi" w:cstheme="minorHAnsi"/>
                <w:b/>
                <w:szCs w:val="22"/>
              </w:rPr>
              <w:t xml:space="preserve">CONSULTATIONS: </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FCDD74" w14:textId="77777777" w:rsidR="00C618DB" w:rsidRPr="00052116" w:rsidRDefault="00C618DB" w:rsidP="00C618DB">
            <w:pPr>
              <w:rPr>
                <w:rFonts w:asciiTheme="minorHAnsi" w:hAnsiTheme="minorHAnsi" w:cstheme="minorHAnsi"/>
                <w:b/>
                <w:szCs w:val="22"/>
              </w:rPr>
            </w:pPr>
            <w:r w:rsidRPr="00052116">
              <w:rPr>
                <w:rFonts w:asciiTheme="minorHAnsi" w:hAnsiTheme="minorHAnsi" w:cstheme="minorHAnsi"/>
                <w:b/>
                <w:szCs w:val="22"/>
              </w:rPr>
              <w:t>Additional Representations.</w:t>
            </w:r>
          </w:p>
        </w:tc>
      </w:tr>
      <w:tr w:rsidR="00EC23C7" w:rsidRPr="00052116" w14:paraId="4F258F4C"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022CA" w14:textId="7CDC85DB" w:rsidR="00707F63" w:rsidRDefault="00707F63" w:rsidP="00822CA9">
            <w:pPr>
              <w:rPr>
                <w:rFonts w:asciiTheme="minorHAnsi" w:hAnsiTheme="minorHAnsi" w:cstheme="minorHAnsi"/>
                <w:szCs w:val="22"/>
              </w:rPr>
            </w:pPr>
            <w:r>
              <w:rPr>
                <w:rFonts w:asciiTheme="minorHAnsi" w:hAnsiTheme="minorHAnsi" w:cstheme="minorHAnsi"/>
                <w:szCs w:val="22"/>
              </w:rPr>
              <w:t>Two responses received objecting to the proposal on the following grounds:</w:t>
            </w:r>
          </w:p>
          <w:p w14:paraId="1845182E" w14:textId="45774B94" w:rsidR="00057C9A" w:rsidRDefault="00707F63" w:rsidP="00707F63">
            <w:pPr>
              <w:pStyle w:val="ListParagraph"/>
              <w:numPr>
                <w:ilvl w:val="0"/>
                <w:numId w:val="14"/>
              </w:numPr>
              <w:rPr>
                <w:rFonts w:asciiTheme="minorHAnsi" w:hAnsiTheme="minorHAnsi" w:cstheme="minorHAnsi"/>
                <w:szCs w:val="22"/>
              </w:rPr>
            </w:pPr>
            <w:r>
              <w:rPr>
                <w:rFonts w:asciiTheme="minorHAnsi" w:hAnsiTheme="minorHAnsi" w:cstheme="minorHAnsi"/>
                <w:szCs w:val="22"/>
              </w:rPr>
              <w:t xml:space="preserve">The pitch height is significantly higher than the current </w:t>
            </w:r>
            <w:proofErr w:type="gramStart"/>
            <w:r>
              <w:rPr>
                <w:rFonts w:asciiTheme="minorHAnsi" w:hAnsiTheme="minorHAnsi" w:cstheme="minorHAnsi"/>
                <w:szCs w:val="22"/>
              </w:rPr>
              <w:t>property;</w:t>
            </w:r>
            <w:proofErr w:type="gramEnd"/>
          </w:p>
          <w:p w14:paraId="3D43AAB8" w14:textId="0BF424AA" w:rsidR="00707F63" w:rsidRDefault="00707F63" w:rsidP="00707F63">
            <w:pPr>
              <w:pStyle w:val="ListParagraph"/>
              <w:numPr>
                <w:ilvl w:val="0"/>
                <w:numId w:val="14"/>
              </w:numPr>
              <w:rPr>
                <w:rFonts w:asciiTheme="minorHAnsi" w:hAnsiTheme="minorHAnsi" w:cstheme="minorHAnsi"/>
                <w:szCs w:val="22"/>
              </w:rPr>
            </w:pPr>
            <w:r>
              <w:rPr>
                <w:rFonts w:asciiTheme="minorHAnsi" w:hAnsiTheme="minorHAnsi" w:cstheme="minorHAnsi"/>
                <w:szCs w:val="22"/>
              </w:rPr>
              <w:t xml:space="preserve">The previously approved plan was set further back away from York Lane and the build started as a much lower level to minimise loss of light to surrounding </w:t>
            </w:r>
            <w:proofErr w:type="gramStart"/>
            <w:r>
              <w:rPr>
                <w:rFonts w:asciiTheme="minorHAnsi" w:hAnsiTheme="minorHAnsi" w:cstheme="minorHAnsi"/>
                <w:szCs w:val="22"/>
              </w:rPr>
              <w:t>properties;</w:t>
            </w:r>
            <w:proofErr w:type="gramEnd"/>
          </w:p>
          <w:p w14:paraId="1DB8BBB0" w14:textId="29AC2474" w:rsidR="00707F63" w:rsidRDefault="00707F63" w:rsidP="00707F63">
            <w:pPr>
              <w:pStyle w:val="ListParagraph"/>
              <w:numPr>
                <w:ilvl w:val="0"/>
                <w:numId w:val="14"/>
              </w:numPr>
              <w:rPr>
                <w:rFonts w:asciiTheme="minorHAnsi" w:hAnsiTheme="minorHAnsi" w:cstheme="minorHAnsi"/>
                <w:szCs w:val="22"/>
              </w:rPr>
            </w:pPr>
            <w:r>
              <w:rPr>
                <w:rFonts w:asciiTheme="minorHAnsi" w:hAnsiTheme="minorHAnsi" w:cstheme="minorHAnsi"/>
                <w:szCs w:val="22"/>
              </w:rPr>
              <w:t xml:space="preserve">The proposal will have an adverse impact on the light into my property notably the living room and master </w:t>
            </w:r>
            <w:proofErr w:type="gramStart"/>
            <w:r>
              <w:rPr>
                <w:rFonts w:asciiTheme="minorHAnsi" w:hAnsiTheme="minorHAnsi" w:cstheme="minorHAnsi"/>
                <w:szCs w:val="22"/>
              </w:rPr>
              <w:t>bedroom;</w:t>
            </w:r>
            <w:proofErr w:type="gramEnd"/>
          </w:p>
          <w:p w14:paraId="1C9DC281" w14:textId="7AA7FE87" w:rsidR="00707F63" w:rsidRDefault="00FE3182" w:rsidP="00707F63">
            <w:pPr>
              <w:pStyle w:val="ListParagraph"/>
              <w:numPr>
                <w:ilvl w:val="0"/>
                <w:numId w:val="14"/>
              </w:numPr>
              <w:rPr>
                <w:rFonts w:asciiTheme="minorHAnsi" w:hAnsiTheme="minorHAnsi" w:cstheme="minorHAnsi"/>
                <w:szCs w:val="22"/>
              </w:rPr>
            </w:pPr>
            <w:r>
              <w:rPr>
                <w:rFonts w:asciiTheme="minorHAnsi" w:hAnsiTheme="minorHAnsi" w:cstheme="minorHAnsi"/>
                <w:szCs w:val="22"/>
              </w:rPr>
              <w:t xml:space="preserve">If the proposed property is 2 floors the building must be set back further on the site and the ground height should be lower to minimise the </w:t>
            </w:r>
            <w:proofErr w:type="gramStart"/>
            <w:r>
              <w:rPr>
                <w:rFonts w:asciiTheme="minorHAnsi" w:hAnsiTheme="minorHAnsi" w:cstheme="minorHAnsi"/>
                <w:szCs w:val="22"/>
              </w:rPr>
              <w:t>impact;</w:t>
            </w:r>
            <w:proofErr w:type="gramEnd"/>
          </w:p>
          <w:p w14:paraId="66F2B3A8" w14:textId="7FBDCBA5" w:rsidR="00FE3182" w:rsidRDefault="00FE3182" w:rsidP="00707F63">
            <w:pPr>
              <w:pStyle w:val="ListParagraph"/>
              <w:numPr>
                <w:ilvl w:val="0"/>
                <w:numId w:val="14"/>
              </w:numPr>
              <w:rPr>
                <w:rFonts w:asciiTheme="minorHAnsi" w:hAnsiTheme="minorHAnsi" w:cstheme="minorHAnsi"/>
                <w:szCs w:val="22"/>
              </w:rPr>
            </w:pPr>
            <w:r>
              <w:rPr>
                <w:rFonts w:asciiTheme="minorHAnsi" w:hAnsiTheme="minorHAnsi" w:cstheme="minorHAnsi"/>
                <w:szCs w:val="22"/>
              </w:rPr>
              <w:lastRenderedPageBreak/>
              <w:t xml:space="preserve">The previous plans shown impact of light/shadows on neighbouring properties I would like to see the same evaluation for this </w:t>
            </w:r>
            <w:proofErr w:type="gramStart"/>
            <w:r>
              <w:rPr>
                <w:rFonts w:asciiTheme="minorHAnsi" w:hAnsiTheme="minorHAnsi" w:cstheme="minorHAnsi"/>
                <w:szCs w:val="22"/>
              </w:rPr>
              <w:t>application;</w:t>
            </w:r>
            <w:proofErr w:type="gramEnd"/>
          </w:p>
          <w:p w14:paraId="476165EA" w14:textId="2818E7FC" w:rsidR="00FE3182" w:rsidRDefault="00FE3182" w:rsidP="00707F63">
            <w:pPr>
              <w:pStyle w:val="ListParagraph"/>
              <w:numPr>
                <w:ilvl w:val="0"/>
                <w:numId w:val="14"/>
              </w:numPr>
              <w:rPr>
                <w:rFonts w:asciiTheme="minorHAnsi" w:hAnsiTheme="minorHAnsi" w:cstheme="minorHAnsi"/>
                <w:szCs w:val="22"/>
              </w:rPr>
            </w:pPr>
            <w:r>
              <w:rPr>
                <w:rFonts w:asciiTheme="minorHAnsi" w:hAnsiTheme="minorHAnsi" w:cstheme="minorHAnsi"/>
                <w:szCs w:val="22"/>
              </w:rPr>
              <w:t xml:space="preserve">The main focal point is the very large gable end to the front which is to be zinc clad this differs from the previous approve application which specified materials to be </w:t>
            </w:r>
            <w:r w:rsidR="00C75433">
              <w:rPr>
                <w:rFonts w:asciiTheme="minorHAnsi" w:hAnsiTheme="minorHAnsi" w:cstheme="minorHAnsi"/>
                <w:szCs w:val="22"/>
              </w:rPr>
              <w:t xml:space="preserve">sympathetic </w:t>
            </w:r>
            <w:r>
              <w:rPr>
                <w:rFonts w:asciiTheme="minorHAnsi" w:hAnsiTheme="minorHAnsi" w:cstheme="minorHAnsi"/>
                <w:szCs w:val="22"/>
              </w:rPr>
              <w:t xml:space="preserve">to the facing properties with local </w:t>
            </w:r>
            <w:proofErr w:type="gramStart"/>
            <w:r>
              <w:rPr>
                <w:rFonts w:asciiTheme="minorHAnsi" w:hAnsiTheme="minorHAnsi" w:cstheme="minorHAnsi"/>
                <w:szCs w:val="22"/>
              </w:rPr>
              <w:t>stone;</w:t>
            </w:r>
            <w:proofErr w:type="gramEnd"/>
          </w:p>
          <w:p w14:paraId="4DADEADF" w14:textId="049358BE" w:rsidR="00FE3182" w:rsidRDefault="00FE3182" w:rsidP="00707F63">
            <w:pPr>
              <w:pStyle w:val="ListParagraph"/>
              <w:numPr>
                <w:ilvl w:val="0"/>
                <w:numId w:val="14"/>
              </w:numPr>
              <w:rPr>
                <w:rFonts w:asciiTheme="minorHAnsi" w:hAnsiTheme="minorHAnsi" w:cstheme="minorHAnsi"/>
                <w:szCs w:val="22"/>
              </w:rPr>
            </w:pPr>
            <w:r>
              <w:rPr>
                <w:rFonts w:asciiTheme="minorHAnsi" w:hAnsiTheme="minorHAnsi" w:cstheme="minorHAnsi"/>
                <w:szCs w:val="22"/>
              </w:rPr>
              <w:t xml:space="preserve">No mention has been made for removing the existing building which was originally constructed in timber frame and prefabricated asbestos </w:t>
            </w:r>
            <w:proofErr w:type="gramStart"/>
            <w:r>
              <w:rPr>
                <w:rFonts w:asciiTheme="minorHAnsi" w:hAnsiTheme="minorHAnsi" w:cstheme="minorHAnsi"/>
                <w:szCs w:val="22"/>
              </w:rPr>
              <w:t>panelling;</w:t>
            </w:r>
            <w:proofErr w:type="gramEnd"/>
          </w:p>
          <w:p w14:paraId="116F73B6" w14:textId="705271C6" w:rsidR="00FE3182" w:rsidRDefault="00FE3182" w:rsidP="00707F63">
            <w:pPr>
              <w:pStyle w:val="ListParagraph"/>
              <w:numPr>
                <w:ilvl w:val="0"/>
                <w:numId w:val="14"/>
              </w:numPr>
              <w:rPr>
                <w:rFonts w:asciiTheme="minorHAnsi" w:hAnsiTheme="minorHAnsi" w:cstheme="minorHAnsi"/>
                <w:szCs w:val="22"/>
              </w:rPr>
            </w:pPr>
            <w:r>
              <w:rPr>
                <w:rFonts w:asciiTheme="minorHAnsi" w:hAnsiTheme="minorHAnsi" w:cstheme="minorHAnsi"/>
                <w:szCs w:val="22"/>
              </w:rPr>
              <w:t xml:space="preserve">A detailed inspection should be carried out to determine if specialist dismantling and removal is required as this could be a health risk to </w:t>
            </w:r>
            <w:proofErr w:type="gramStart"/>
            <w:r>
              <w:rPr>
                <w:rFonts w:asciiTheme="minorHAnsi" w:hAnsiTheme="minorHAnsi" w:cstheme="minorHAnsi"/>
                <w:szCs w:val="22"/>
              </w:rPr>
              <w:t>residents;</w:t>
            </w:r>
            <w:proofErr w:type="gramEnd"/>
          </w:p>
          <w:p w14:paraId="4E10CFE2" w14:textId="7F7A78C1" w:rsidR="00FE3182" w:rsidRDefault="00FE3182" w:rsidP="00707F63">
            <w:pPr>
              <w:pStyle w:val="ListParagraph"/>
              <w:numPr>
                <w:ilvl w:val="0"/>
                <w:numId w:val="14"/>
              </w:numPr>
              <w:rPr>
                <w:rFonts w:asciiTheme="minorHAnsi" w:hAnsiTheme="minorHAnsi" w:cstheme="minorHAnsi"/>
                <w:szCs w:val="22"/>
              </w:rPr>
            </w:pPr>
            <w:r>
              <w:rPr>
                <w:rFonts w:asciiTheme="minorHAnsi" w:hAnsiTheme="minorHAnsi" w:cstheme="minorHAnsi"/>
                <w:szCs w:val="22"/>
              </w:rPr>
              <w:t>The removal of vegetation will impact on local wildlife with a variety of birds which roost/nest in the surrounding trees and feed in the gardens Birds of prey and owls are often seen in the area as well as habitats for bats; and</w:t>
            </w:r>
          </w:p>
          <w:p w14:paraId="31C5529A" w14:textId="73364240" w:rsidR="00FE3182" w:rsidRDefault="00FE3182" w:rsidP="00707F63">
            <w:pPr>
              <w:pStyle w:val="ListParagraph"/>
              <w:numPr>
                <w:ilvl w:val="0"/>
                <w:numId w:val="14"/>
              </w:numPr>
              <w:rPr>
                <w:rFonts w:asciiTheme="minorHAnsi" w:hAnsiTheme="minorHAnsi" w:cstheme="minorHAnsi"/>
                <w:szCs w:val="22"/>
              </w:rPr>
            </w:pPr>
            <w:r>
              <w:rPr>
                <w:rFonts w:asciiTheme="minorHAnsi" w:hAnsiTheme="minorHAnsi" w:cstheme="minorHAnsi"/>
                <w:szCs w:val="22"/>
              </w:rPr>
              <w:t xml:space="preserve">In order to maintain our greenbelt </w:t>
            </w:r>
            <w:proofErr w:type="gramStart"/>
            <w:r>
              <w:rPr>
                <w:rFonts w:asciiTheme="minorHAnsi" w:hAnsiTheme="minorHAnsi" w:cstheme="minorHAnsi"/>
                <w:szCs w:val="22"/>
              </w:rPr>
              <w:t>spaces</w:t>
            </w:r>
            <w:proofErr w:type="gramEnd"/>
            <w:r>
              <w:rPr>
                <w:rFonts w:asciiTheme="minorHAnsi" w:hAnsiTheme="minorHAnsi" w:cstheme="minorHAnsi"/>
                <w:szCs w:val="22"/>
              </w:rPr>
              <w:t xml:space="preserve"> it is important to allow for biodiversity by supporting wildlife habitats; </w:t>
            </w:r>
          </w:p>
          <w:p w14:paraId="5E67D53C" w14:textId="3936F9EF" w:rsidR="00FE3182" w:rsidRPr="00707F63" w:rsidRDefault="00FE3182" w:rsidP="00707F63">
            <w:pPr>
              <w:pStyle w:val="ListParagraph"/>
              <w:numPr>
                <w:ilvl w:val="0"/>
                <w:numId w:val="14"/>
              </w:numPr>
              <w:rPr>
                <w:rFonts w:asciiTheme="minorHAnsi" w:hAnsiTheme="minorHAnsi" w:cstheme="minorHAnsi"/>
                <w:szCs w:val="22"/>
              </w:rPr>
            </w:pPr>
            <w:r>
              <w:rPr>
                <w:rFonts w:asciiTheme="minorHAnsi" w:hAnsiTheme="minorHAnsi" w:cstheme="minorHAnsi"/>
                <w:szCs w:val="22"/>
              </w:rPr>
              <w:t>The amount of hardstanding to the front of the property should be an environmental consideration as this provides soakaways and help reduce excessive run-off to Langho which is already a problem in heavy rainfall of overflow from the stream which runs into the culvert south of Whinney Lane putting properties are risk of localised flooding.</w:t>
            </w:r>
          </w:p>
          <w:p w14:paraId="549E1201" w14:textId="4F98856C" w:rsidR="00707F63" w:rsidRPr="009322D3" w:rsidRDefault="00707F63" w:rsidP="00822CA9">
            <w:pPr>
              <w:rPr>
                <w:rFonts w:asciiTheme="minorHAnsi" w:hAnsiTheme="minorHAnsi" w:cstheme="minorHAnsi"/>
                <w:szCs w:val="22"/>
              </w:rPr>
            </w:pPr>
          </w:p>
        </w:tc>
      </w:tr>
      <w:tr w:rsidR="00C618DB" w:rsidRPr="00052116" w14:paraId="1CD69445" w14:textId="77777777" w:rsidTr="00520831">
        <w:trPr>
          <w:trHeight w:hRule="exact" w:val="170"/>
          <w:jc w:val="center"/>
        </w:trPr>
        <w:tc>
          <w:tcPr>
            <w:tcW w:w="914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EF735C4" w14:textId="77777777" w:rsidR="00C618DB" w:rsidRPr="00052116" w:rsidRDefault="00C618DB">
            <w:pPr>
              <w:rPr>
                <w:rFonts w:asciiTheme="minorHAnsi" w:hAnsiTheme="minorHAnsi" w:cstheme="minorHAnsi"/>
                <w:szCs w:val="22"/>
              </w:rPr>
            </w:pPr>
            <w:bookmarkStart w:id="0" w:name="_Hlk42509783"/>
          </w:p>
        </w:tc>
      </w:tr>
      <w:bookmarkEnd w:id="0"/>
      <w:tr w:rsidR="00EC23C7" w:rsidRPr="00052116" w14:paraId="5BD1241D"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02DC7A" w14:textId="77777777" w:rsidR="00EC23C7" w:rsidRPr="00052116" w:rsidRDefault="00EC23C7">
            <w:pPr>
              <w:rPr>
                <w:rFonts w:asciiTheme="minorHAnsi" w:hAnsiTheme="minorHAnsi" w:cstheme="minorHAnsi"/>
                <w:b/>
                <w:szCs w:val="22"/>
              </w:rPr>
            </w:pPr>
            <w:r w:rsidRPr="00052116">
              <w:rPr>
                <w:rFonts w:asciiTheme="minorHAnsi" w:hAnsiTheme="minorHAnsi" w:cstheme="minorHAnsi"/>
                <w:b/>
                <w:szCs w:val="22"/>
              </w:rPr>
              <w:t>RELEVANT POLICIES:</w:t>
            </w:r>
          </w:p>
        </w:tc>
      </w:tr>
      <w:tr w:rsidR="00C618DB" w:rsidRPr="00052116" w14:paraId="7A9A6F5C"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6346AE" w14:textId="59D9D7B6" w:rsidR="00C618DB" w:rsidRDefault="00C618DB" w:rsidP="00A63D55">
            <w:pPr>
              <w:pStyle w:val="PLANNING"/>
              <w:rPr>
                <w:rFonts w:asciiTheme="minorHAnsi" w:hAnsiTheme="minorHAnsi" w:cstheme="minorHAnsi"/>
                <w:b/>
                <w:bCs/>
                <w:szCs w:val="22"/>
              </w:rPr>
            </w:pPr>
            <w:r w:rsidRPr="00052116">
              <w:rPr>
                <w:rFonts w:asciiTheme="minorHAnsi" w:hAnsiTheme="minorHAnsi" w:cstheme="minorHAnsi"/>
                <w:b/>
                <w:bCs/>
                <w:szCs w:val="22"/>
              </w:rPr>
              <w:t>Ribble Valley Core Strategy:</w:t>
            </w:r>
          </w:p>
          <w:p w14:paraId="15353A96" w14:textId="77777777" w:rsidR="004535A8" w:rsidRDefault="004535A8" w:rsidP="00A63D55">
            <w:pPr>
              <w:pStyle w:val="PLANNING"/>
              <w:rPr>
                <w:rFonts w:asciiTheme="minorHAnsi" w:hAnsiTheme="minorHAnsi" w:cstheme="minorHAnsi"/>
                <w:b/>
                <w:bCs/>
                <w:szCs w:val="22"/>
              </w:rPr>
            </w:pPr>
          </w:p>
          <w:p w14:paraId="08314B7A" w14:textId="3788A0C2" w:rsidR="00822CA9" w:rsidRDefault="00822CA9" w:rsidP="00822CA9">
            <w:pPr>
              <w:pStyle w:val="PLANNING"/>
              <w:rPr>
                <w:rFonts w:asciiTheme="minorHAnsi" w:hAnsiTheme="minorHAnsi" w:cstheme="minorHAnsi"/>
                <w:bCs/>
                <w:szCs w:val="22"/>
              </w:rPr>
            </w:pPr>
            <w:r w:rsidRPr="009322D3">
              <w:rPr>
                <w:rFonts w:asciiTheme="minorHAnsi" w:hAnsiTheme="minorHAnsi" w:cstheme="minorHAnsi"/>
                <w:bCs/>
                <w:szCs w:val="22"/>
              </w:rPr>
              <w:t xml:space="preserve">Key Statement </w:t>
            </w:r>
            <w:r>
              <w:rPr>
                <w:rFonts w:asciiTheme="minorHAnsi" w:hAnsiTheme="minorHAnsi" w:cstheme="minorHAnsi"/>
                <w:bCs/>
                <w:szCs w:val="22"/>
              </w:rPr>
              <w:t>DS1</w:t>
            </w:r>
            <w:r w:rsidRPr="009322D3">
              <w:rPr>
                <w:rFonts w:asciiTheme="minorHAnsi" w:hAnsiTheme="minorHAnsi" w:cstheme="minorHAnsi"/>
                <w:bCs/>
                <w:szCs w:val="22"/>
              </w:rPr>
              <w:t xml:space="preserve"> – </w:t>
            </w:r>
            <w:r>
              <w:rPr>
                <w:rFonts w:asciiTheme="minorHAnsi" w:hAnsiTheme="minorHAnsi" w:cstheme="minorHAnsi"/>
                <w:bCs/>
                <w:szCs w:val="22"/>
              </w:rPr>
              <w:t xml:space="preserve">Development Strategy </w:t>
            </w:r>
          </w:p>
          <w:p w14:paraId="6629333A" w14:textId="65BD83A1" w:rsidR="00822CA9" w:rsidRDefault="00822CA9" w:rsidP="00822CA9">
            <w:pPr>
              <w:pStyle w:val="PLANNING"/>
              <w:rPr>
                <w:rFonts w:asciiTheme="minorHAnsi" w:hAnsiTheme="minorHAnsi" w:cstheme="minorHAnsi"/>
                <w:bCs/>
                <w:szCs w:val="22"/>
              </w:rPr>
            </w:pPr>
            <w:r w:rsidRPr="009322D3">
              <w:rPr>
                <w:rFonts w:asciiTheme="minorHAnsi" w:hAnsiTheme="minorHAnsi" w:cstheme="minorHAnsi"/>
                <w:bCs/>
                <w:szCs w:val="22"/>
              </w:rPr>
              <w:t xml:space="preserve">Key Statement </w:t>
            </w:r>
            <w:r>
              <w:rPr>
                <w:rFonts w:asciiTheme="minorHAnsi" w:hAnsiTheme="minorHAnsi" w:cstheme="minorHAnsi"/>
                <w:bCs/>
                <w:szCs w:val="22"/>
              </w:rPr>
              <w:t>DS2</w:t>
            </w:r>
            <w:r w:rsidRPr="009322D3">
              <w:rPr>
                <w:rFonts w:asciiTheme="minorHAnsi" w:hAnsiTheme="minorHAnsi" w:cstheme="minorHAnsi"/>
                <w:bCs/>
                <w:szCs w:val="22"/>
              </w:rPr>
              <w:t xml:space="preserve"> – </w:t>
            </w:r>
            <w:r>
              <w:rPr>
                <w:rFonts w:asciiTheme="minorHAnsi" w:hAnsiTheme="minorHAnsi" w:cstheme="minorHAnsi"/>
                <w:bCs/>
                <w:szCs w:val="22"/>
              </w:rPr>
              <w:t>Sustainable Development</w:t>
            </w:r>
          </w:p>
          <w:p w14:paraId="34371D75" w14:textId="2169B364" w:rsidR="009322D3" w:rsidRDefault="009322D3" w:rsidP="00A63D55">
            <w:pPr>
              <w:pStyle w:val="PLANNING"/>
              <w:rPr>
                <w:rFonts w:asciiTheme="minorHAnsi" w:hAnsiTheme="minorHAnsi" w:cstheme="minorHAnsi"/>
                <w:bCs/>
                <w:szCs w:val="22"/>
              </w:rPr>
            </w:pPr>
            <w:r w:rsidRPr="009322D3">
              <w:rPr>
                <w:rFonts w:asciiTheme="minorHAnsi" w:hAnsiTheme="minorHAnsi" w:cstheme="minorHAnsi"/>
                <w:bCs/>
                <w:szCs w:val="22"/>
              </w:rPr>
              <w:t>Key Statement EN1 – Green Belt</w:t>
            </w:r>
          </w:p>
          <w:p w14:paraId="559F22D8" w14:textId="310EAAED" w:rsidR="00822CA9" w:rsidRDefault="00822CA9" w:rsidP="00822CA9">
            <w:pPr>
              <w:pStyle w:val="PLANNING"/>
              <w:rPr>
                <w:rFonts w:asciiTheme="minorHAnsi" w:hAnsiTheme="minorHAnsi" w:cstheme="minorHAnsi"/>
                <w:bCs/>
                <w:szCs w:val="22"/>
              </w:rPr>
            </w:pPr>
            <w:r w:rsidRPr="009322D3">
              <w:rPr>
                <w:rFonts w:asciiTheme="minorHAnsi" w:hAnsiTheme="minorHAnsi" w:cstheme="minorHAnsi"/>
                <w:bCs/>
                <w:szCs w:val="22"/>
              </w:rPr>
              <w:t>Key Statement EN</w:t>
            </w:r>
            <w:r>
              <w:rPr>
                <w:rFonts w:asciiTheme="minorHAnsi" w:hAnsiTheme="minorHAnsi" w:cstheme="minorHAnsi"/>
                <w:bCs/>
                <w:szCs w:val="22"/>
              </w:rPr>
              <w:t>2</w:t>
            </w:r>
            <w:r w:rsidRPr="009322D3">
              <w:rPr>
                <w:rFonts w:asciiTheme="minorHAnsi" w:hAnsiTheme="minorHAnsi" w:cstheme="minorHAnsi"/>
                <w:bCs/>
                <w:szCs w:val="22"/>
              </w:rPr>
              <w:t xml:space="preserve"> – </w:t>
            </w:r>
            <w:r>
              <w:rPr>
                <w:rFonts w:asciiTheme="minorHAnsi" w:hAnsiTheme="minorHAnsi" w:cstheme="minorHAnsi"/>
                <w:bCs/>
                <w:szCs w:val="22"/>
              </w:rPr>
              <w:t>Landscape</w:t>
            </w:r>
          </w:p>
          <w:p w14:paraId="23C39338" w14:textId="1F5B2823" w:rsidR="00822CA9" w:rsidRDefault="00822CA9" w:rsidP="00A63D55">
            <w:pPr>
              <w:pStyle w:val="PLANNING"/>
              <w:rPr>
                <w:rFonts w:asciiTheme="minorHAnsi" w:hAnsiTheme="minorHAnsi" w:cstheme="minorHAnsi"/>
                <w:bCs/>
                <w:szCs w:val="22"/>
              </w:rPr>
            </w:pPr>
            <w:r>
              <w:rPr>
                <w:rFonts w:asciiTheme="minorHAnsi" w:hAnsiTheme="minorHAnsi" w:cstheme="minorHAnsi"/>
                <w:bCs/>
                <w:szCs w:val="22"/>
              </w:rPr>
              <w:t>Key Statement EN3 – Sustainable Development and Climate Change</w:t>
            </w:r>
          </w:p>
          <w:p w14:paraId="7C040F08" w14:textId="526B2D93" w:rsidR="00822CA9" w:rsidRDefault="00822CA9" w:rsidP="00A63D55">
            <w:pPr>
              <w:pStyle w:val="PLANNING"/>
              <w:rPr>
                <w:rFonts w:asciiTheme="minorHAnsi" w:hAnsiTheme="minorHAnsi" w:cstheme="minorHAnsi"/>
                <w:bCs/>
                <w:szCs w:val="22"/>
              </w:rPr>
            </w:pPr>
            <w:r>
              <w:rPr>
                <w:rFonts w:asciiTheme="minorHAnsi" w:hAnsiTheme="minorHAnsi" w:cstheme="minorHAnsi"/>
                <w:bCs/>
                <w:szCs w:val="22"/>
              </w:rPr>
              <w:t>Key Statement EN4 – Biodiversity and Geodiversity</w:t>
            </w:r>
          </w:p>
          <w:p w14:paraId="103ECEE7" w14:textId="77777777" w:rsidR="00822CA9" w:rsidRPr="009322D3" w:rsidRDefault="00822CA9" w:rsidP="00A63D55">
            <w:pPr>
              <w:pStyle w:val="PLANNING"/>
              <w:rPr>
                <w:rFonts w:asciiTheme="minorHAnsi" w:hAnsiTheme="minorHAnsi" w:cstheme="minorHAnsi"/>
                <w:bCs/>
                <w:szCs w:val="22"/>
              </w:rPr>
            </w:pPr>
          </w:p>
          <w:p w14:paraId="4BEC8CC3" w14:textId="36153B53" w:rsidR="00F22639" w:rsidRDefault="00F22639" w:rsidP="00F22639">
            <w:pPr>
              <w:rPr>
                <w:rFonts w:asciiTheme="minorHAnsi" w:hAnsiTheme="minorHAnsi" w:cstheme="minorHAnsi"/>
                <w:szCs w:val="22"/>
              </w:rPr>
            </w:pPr>
            <w:r w:rsidRPr="00052116">
              <w:rPr>
                <w:rFonts w:asciiTheme="minorHAnsi" w:hAnsiTheme="minorHAnsi" w:cstheme="minorHAnsi"/>
                <w:szCs w:val="22"/>
              </w:rPr>
              <w:t>Policy DMG1 – General Considerations</w:t>
            </w:r>
          </w:p>
          <w:p w14:paraId="6791A6C8" w14:textId="7EF04D70" w:rsidR="004535A8" w:rsidRPr="00052116" w:rsidRDefault="004535A8" w:rsidP="00F22639">
            <w:pPr>
              <w:rPr>
                <w:rFonts w:asciiTheme="minorHAnsi" w:hAnsiTheme="minorHAnsi" w:cstheme="minorHAnsi"/>
                <w:szCs w:val="22"/>
              </w:rPr>
            </w:pPr>
            <w:r>
              <w:rPr>
                <w:rFonts w:asciiTheme="minorHAnsi" w:hAnsiTheme="minorHAnsi" w:cstheme="minorHAnsi"/>
                <w:szCs w:val="22"/>
              </w:rPr>
              <w:t>Policy DMG2 – Strategic Considerations</w:t>
            </w:r>
          </w:p>
          <w:p w14:paraId="52AC9FE1" w14:textId="10F59B42" w:rsidR="00822CA9" w:rsidRDefault="00822CA9" w:rsidP="00F22639">
            <w:pPr>
              <w:rPr>
                <w:rFonts w:asciiTheme="minorHAnsi" w:hAnsiTheme="minorHAnsi" w:cstheme="minorHAnsi"/>
                <w:szCs w:val="22"/>
              </w:rPr>
            </w:pPr>
            <w:r>
              <w:rPr>
                <w:rFonts w:asciiTheme="minorHAnsi" w:hAnsiTheme="minorHAnsi" w:cstheme="minorHAnsi"/>
                <w:szCs w:val="22"/>
              </w:rPr>
              <w:t>Policy DMG3 – Transport and Mobility</w:t>
            </w:r>
          </w:p>
          <w:p w14:paraId="6C81D742" w14:textId="66A051B5" w:rsidR="009F3002" w:rsidRPr="00052116" w:rsidRDefault="009F3002" w:rsidP="00F22639">
            <w:pPr>
              <w:rPr>
                <w:rFonts w:asciiTheme="minorHAnsi" w:hAnsiTheme="minorHAnsi" w:cstheme="minorHAnsi"/>
                <w:szCs w:val="22"/>
              </w:rPr>
            </w:pPr>
            <w:r>
              <w:rPr>
                <w:rFonts w:asciiTheme="minorHAnsi" w:hAnsiTheme="minorHAnsi" w:cstheme="minorHAnsi"/>
                <w:szCs w:val="22"/>
              </w:rPr>
              <w:t>Policy DM</w:t>
            </w:r>
            <w:r w:rsidR="00822CA9">
              <w:rPr>
                <w:rFonts w:asciiTheme="minorHAnsi" w:hAnsiTheme="minorHAnsi" w:cstheme="minorHAnsi"/>
                <w:szCs w:val="22"/>
              </w:rPr>
              <w:t>E</w:t>
            </w:r>
            <w:r w:rsidR="00115335">
              <w:rPr>
                <w:rFonts w:asciiTheme="minorHAnsi" w:hAnsiTheme="minorHAnsi" w:cstheme="minorHAnsi"/>
                <w:szCs w:val="22"/>
              </w:rPr>
              <w:t>3</w:t>
            </w:r>
            <w:r>
              <w:rPr>
                <w:rFonts w:asciiTheme="minorHAnsi" w:hAnsiTheme="minorHAnsi" w:cstheme="minorHAnsi"/>
                <w:szCs w:val="22"/>
              </w:rPr>
              <w:t xml:space="preserve"> – </w:t>
            </w:r>
            <w:r w:rsidR="00115335">
              <w:rPr>
                <w:rFonts w:asciiTheme="minorHAnsi" w:hAnsiTheme="minorHAnsi" w:cstheme="minorHAnsi"/>
                <w:szCs w:val="22"/>
              </w:rPr>
              <w:t>Site and Species Protection and Conservation</w:t>
            </w:r>
          </w:p>
          <w:p w14:paraId="4ECC9AC0" w14:textId="77777777" w:rsidR="00F22639" w:rsidRPr="00052116" w:rsidRDefault="00F22639" w:rsidP="00F22639">
            <w:pPr>
              <w:rPr>
                <w:rFonts w:asciiTheme="minorHAnsi" w:hAnsiTheme="minorHAnsi" w:cstheme="minorHAnsi"/>
                <w:szCs w:val="22"/>
              </w:rPr>
            </w:pPr>
          </w:p>
          <w:p w14:paraId="573D693C" w14:textId="77777777" w:rsidR="00D11007" w:rsidRDefault="00F22639" w:rsidP="00F22639">
            <w:pPr>
              <w:rPr>
                <w:rFonts w:asciiTheme="minorHAnsi" w:hAnsiTheme="minorHAnsi" w:cstheme="minorHAnsi"/>
                <w:b/>
                <w:szCs w:val="22"/>
              </w:rPr>
            </w:pPr>
            <w:r w:rsidRPr="00052116">
              <w:rPr>
                <w:rFonts w:asciiTheme="minorHAnsi" w:hAnsiTheme="minorHAnsi" w:cstheme="minorHAnsi"/>
                <w:b/>
                <w:szCs w:val="22"/>
              </w:rPr>
              <w:t>National Planning Policy Framework</w:t>
            </w:r>
          </w:p>
          <w:p w14:paraId="1A599AF5" w14:textId="77777777" w:rsidR="00115335" w:rsidRPr="00052116" w:rsidRDefault="00115335" w:rsidP="00F22639">
            <w:pPr>
              <w:rPr>
                <w:rFonts w:asciiTheme="minorHAnsi" w:hAnsiTheme="minorHAnsi" w:cstheme="minorHAnsi"/>
                <w:b/>
                <w:szCs w:val="22"/>
              </w:rPr>
            </w:pPr>
          </w:p>
        </w:tc>
      </w:tr>
      <w:tr w:rsidR="002F57E8" w:rsidRPr="00052116" w14:paraId="490C434D"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AF0BC5" w14:textId="77777777" w:rsidR="002F57E8" w:rsidRDefault="002F57E8" w:rsidP="002F57E8">
            <w:pPr>
              <w:pStyle w:val="PLANNING"/>
              <w:rPr>
                <w:rFonts w:asciiTheme="minorHAnsi" w:hAnsiTheme="minorHAnsi" w:cstheme="minorHAnsi"/>
                <w:b/>
                <w:bCs/>
                <w:szCs w:val="22"/>
              </w:rPr>
            </w:pPr>
            <w:r w:rsidRPr="002F57E8">
              <w:rPr>
                <w:rFonts w:asciiTheme="minorHAnsi" w:hAnsiTheme="minorHAnsi" w:cstheme="minorHAnsi"/>
                <w:b/>
                <w:bCs/>
                <w:szCs w:val="22"/>
              </w:rPr>
              <w:t>Relevant Planning History:</w:t>
            </w:r>
          </w:p>
          <w:p w14:paraId="3301D244" w14:textId="77777777" w:rsidR="004F7778" w:rsidRDefault="004F7778" w:rsidP="002F57E8">
            <w:pPr>
              <w:pStyle w:val="PLANNING"/>
              <w:rPr>
                <w:rFonts w:asciiTheme="minorHAnsi" w:hAnsiTheme="minorHAnsi" w:cstheme="minorHAnsi"/>
                <w:b/>
                <w:bCs/>
                <w:szCs w:val="22"/>
              </w:rPr>
            </w:pPr>
          </w:p>
          <w:p w14:paraId="73A2D636" w14:textId="147A8957" w:rsidR="00827B1D" w:rsidRPr="00827B1D" w:rsidRDefault="00827B1D" w:rsidP="002F57E8">
            <w:pPr>
              <w:pStyle w:val="PLANNING"/>
              <w:rPr>
                <w:rFonts w:asciiTheme="minorHAnsi" w:hAnsiTheme="minorHAnsi" w:cstheme="minorHAnsi"/>
                <w:szCs w:val="22"/>
              </w:rPr>
            </w:pPr>
            <w:r w:rsidRPr="00827B1D">
              <w:rPr>
                <w:rFonts w:asciiTheme="minorHAnsi" w:hAnsiTheme="minorHAnsi" w:cstheme="minorHAnsi"/>
                <w:szCs w:val="22"/>
              </w:rPr>
              <w:t xml:space="preserve">3/2022/1127 – </w:t>
            </w:r>
            <w:r>
              <w:rPr>
                <w:rFonts w:asciiTheme="minorHAnsi" w:hAnsiTheme="minorHAnsi" w:cstheme="minorHAnsi"/>
                <w:szCs w:val="22"/>
              </w:rPr>
              <w:t>Variation of Condition 2 (Plans) of previous variation application 3/2021/0567. Proposed substitute house type design – Withdrawn.</w:t>
            </w:r>
          </w:p>
          <w:p w14:paraId="7B19E00B" w14:textId="77777777" w:rsidR="00827B1D" w:rsidRDefault="00827B1D" w:rsidP="002F57E8">
            <w:pPr>
              <w:pStyle w:val="PLANNING"/>
              <w:rPr>
                <w:rFonts w:asciiTheme="minorHAnsi" w:hAnsiTheme="minorHAnsi" w:cstheme="minorHAnsi"/>
                <w:b/>
                <w:bCs/>
                <w:szCs w:val="22"/>
              </w:rPr>
            </w:pPr>
          </w:p>
          <w:p w14:paraId="08D96C40" w14:textId="77777777" w:rsidR="00D67F0D" w:rsidRDefault="00D67F0D" w:rsidP="00D67F0D">
            <w:pPr>
              <w:pStyle w:val="PLANNING"/>
              <w:rPr>
                <w:rFonts w:asciiTheme="minorHAnsi" w:hAnsiTheme="minorHAnsi" w:cstheme="minorHAnsi"/>
                <w:bCs/>
                <w:szCs w:val="22"/>
              </w:rPr>
            </w:pPr>
            <w:r>
              <w:rPr>
                <w:rFonts w:asciiTheme="minorHAnsi" w:hAnsiTheme="minorHAnsi" w:cstheme="minorHAnsi"/>
                <w:bCs/>
                <w:szCs w:val="22"/>
              </w:rPr>
              <w:t>3/2021/0567 – Variation of Condition 2 (Plans) of planning application 3/2020/1103 – Approved.</w:t>
            </w:r>
          </w:p>
          <w:p w14:paraId="31DD10C7" w14:textId="77777777" w:rsidR="00D67F0D" w:rsidRPr="002F57E8" w:rsidRDefault="00D67F0D" w:rsidP="002F57E8">
            <w:pPr>
              <w:pStyle w:val="PLANNING"/>
              <w:rPr>
                <w:rFonts w:asciiTheme="minorHAnsi" w:hAnsiTheme="minorHAnsi" w:cstheme="minorHAnsi"/>
                <w:b/>
                <w:bCs/>
                <w:szCs w:val="22"/>
              </w:rPr>
            </w:pPr>
          </w:p>
          <w:p w14:paraId="5A83B097" w14:textId="0E02B4D9" w:rsidR="00057C9A" w:rsidRDefault="00057C9A" w:rsidP="00E23F3A">
            <w:pPr>
              <w:pStyle w:val="PLANNING"/>
              <w:rPr>
                <w:rFonts w:asciiTheme="minorHAnsi" w:hAnsiTheme="minorHAnsi" w:cstheme="minorHAnsi"/>
                <w:bCs/>
                <w:szCs w:val="22"/>
              </w:rPr>
            </w:pPr>
            <w:r>
              <w:rPr>
                <w:rFonts w:asciiTheme="minorHAnsi" w:hAnsiTheme="minorHAnsi" w:cstheme="minorHAnsi"/>
                <w:bCs/>
                <w:szCs w:val="22"/>
              </w:rPr>
              <w:t>3/202</w:t>
            </w:r>
            <w:r w:rsidR="004F7778">
              <w:rPr>
                <w:rFonts w:asciiTheme="minorHAnsi" w:hAnsiTheme="minorHAnsi" w:cstheme="minorHAnsi"/>
                <w:bCs/>
                <w:szCs w:val="22"/>
              </w:rPr>
              <w:t>0</w:t>
            </w:r>
            <w:r>
              <w:rPr>
                <w:rFonts w:asciiTheme="minorHAnsi" w:hAnsiTheme="minorHAnsi" w:cstheme="minorHAnsi"/>
                <w:bCs/>
                <w:szCs w:val="22"/>
              </w:rPr>
              <w:t>/1</w:t>
            </w:r>
            <w:r w:rsidR="004F7778">
              <w:rPr>
                <w:rFonts w:asciiTheme="minorHAnsi" w:hAnsiTheme="minorHAnsi" w:cstheme="minorHAnsi"/>
                <w:bCs/>
                <w:szCs w:val="22"/>
              </w:rPr>
              <w:t>103</w:t>
            </w:r>
            <w:r>
              <w:rPr>
                <w:rFonts w:asciiTheme="minorHAnsi" w:hAnsiTheme="minorHAnsi" w:cstheme="minorHAnsi"/>
                <w:bCs/>
                <w:szCs w:val="22"/>
              </w:rPr>
              <w:t xml:space="preserve"> </w:t>
            </w:r>
            <w:r w:rsidR="004F7778">
              <w:rPr>
                <w:rFonts w:asciiTheme="minorHAnsi" w:hAnsiTheme="minorHAnsi" w:cstheme="minorHAnsi"/>
                <w:bCs/>
                <w:szCs w:val="22"/>
              </w:rPr>
              <w:t>–</w:t>
            </w:r>
            <w:r>
              <w:rPr>
                <w:rFonts w:asciiTheme="minorHAnsi" w:hAnsiTheme="minorHAnsi" w:cstheme="minorHAnsi"/>
                <w:bCs/>
                <w:szCs w:val="22"/>
              </w:rPr>
              <w:t xml:space="preserve"> </w:t>
            </w:r>
            <w:r w:rsidR="004F7778">
              <w:rPr>
                <w:rFonts w:asciiTheme="minorHAnsi" w:hAnsiTheme="minorHAnsi" w:cstheme="minorHAnsi"/>
                <w:bCs/>
                <w:szCs w:val="22"/>
              </w:rPr>
              <w:t>Proposed replacement dwelling</w:t>
            </w:r>
            <w:r w:rsidRPr="00057C9A">
              <w:rPr>
                <w:rFonts w:asciiTheme="minorHAnsi" w:hAnsiTheme="minorHAnsi" w:cstheme="minorHAnsi"/>
                <w:bCs/>
                <w:szCs w:val="22"/>
              </w:rPr>
              <w:t xml:space="preserve"> – </w:t>
            </w:r>
            <w:r w:rsidR="004F7778">
              <w:rPr>
                <w:rFonts w:asciiTheme="minorHAnsi" w:hAnsiTheme="minorHAnsi" w:cstheme="minorHAnsi"/>
                <w:bCs/>
                <w:szCs w:val="22"/>
              </w:rPr>
              <w:t>Approved.</w:t>
            </w:r>
          </w:p>
          <w:p w14:paraId="4D6C2675" w14:textId="38C0862E" w:rsidR="00B02A76" w:rsidRPr="009F3002" w:rsidRDefault="00B02A76" w:rsidP="005E22AD">
            <w:pPr>
              <w:pStyle w:val="PLANNING"/>
              <w:rPr>
                <w:rFonts w:asciiTheme="minorHAnsi" w:hAnsiTheme="minorHAnsi" w:cstheme="minorHAnsi"/>
                <w:bCs/>
                <w:szCs w:val="22"/>
              </w:rPr>
            </w:pPr>
          </w:p>
        </w:tc>
      </w:tr>
      <w:tr w:rsidR="002F57E8" w:rsidRPr="00052116" w14:paraId="7556204D" w14:textId="77777777" w:rsidTr="00520831">
        <w:trPr>
          <w:trHeight w:hRule="exact" w:val="170"/>
          <w:jc w:val="center"/>
        </w:trPr>
        <w:tc>
          <w:tcPr>
            <w:tcW w:w="914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7EB0EB" w14:textId="77777777" w:rsidR="002F57E8" w:rsidRPr="00052116" w:rsidRDefault="002F57E8" w:rsidP="007152E0">
            <w:pPr>
              <w:rPr>
                <w:rFonts w:asciiTheme="minorHAnsi" w:hAnsiTheme="minorHAnsi" w:cstheme="minorHAnsi"/>
                <w:szCs w:val="22"/>
              </w:rPr>
            </w:pPr>
          </w:p>
        </w:tc>
      </w:tr>
      <w:tr w:rsidR="00EC23C7" w:rsidRPr="00052116" w14:paraId="2EB5C6B7"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2230C6" w14:textId="77777777" w:rsidR="00EC23C7" w:rsidRPr="00052116" w:rsidRDefault="006C2BFA" w:rsidP="006C2BFA">
            <w:pPr>
              <w:rPr>
                <w:rFonts w:asciiTheme="minorHAnsi" w:hAnsiTheme="minorHAnsi" w:cstheme="minorHAnsi"/>
                <w:b/>
                <w:szCs w:val="22"/>
              </w:rPr>
            </w:pPr>
            <w:r w:rsidRPr="00052116">
              <w:rPr>
                <w:rFonts w:asciiTheme="minorHAnsi" w:hAnsiTheme="minorHAnsi" w:cstheme="minorHAnsi"/>
                <w:b/>
                <w:bCs/>
                <w:szCs w:val="22"/>
              </w:rPr>
              <w:t>ASSESSMENT OF PROPOSED DEVELOPMENT:</w:t>
            </w:r>
          </w:p>
        </w:tc>
      </w:tr>
      <w:tr w:rsidR="006C2BFA" w:rsidRPr="00052116" w14:paraId="5E71D448"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952975" w14:textId="33C0CD77" w:rsidR="00052116" w:rsidRDefault="00052116" w:rsidP="00052116">
            <w:pPr>
              <w:pStyle w:val="Header"/>
              <w:tabs>
                <w:tab w:val="clear" w:pos="4153"/>
                <w:tab w:val="clear" w:pos="8306"/>
              </w:tabs>
              <w:contextualSpacing/>
              <w:jc w:val="both"/>
              <w:rPr>
                <w:rFonts w:ascii="Calibri" w:hAnsi="Calibri"/>
                <w:b/>
                <w:szCs w:val="22"/>
              </w:rPr>
            </w:pPr>
            <w:r w:rsidRPr="00431FA1">
              <w:rPr>
                <w:rFonts w:ascii="Calibri" w:hAnsi="Calibri"/>
                <w:b/>
                <w:szCs w:val="22"/>
              </w:rPr>
              <w:t>Site Description and Surrounding Area:</w:t>
            </w:r>
          </w:p>
          <w:p w14:paraId="094629AB" w14:textId="77777777" w:rsidR="004F7778" w:rsidRDefault="004F7778" w:rsidP="00052116">
            <w:pPr>
              <w:pStyle w:val="Header"/>
              <w:tabs>
                <w:tab w:val="clear" w:pos="4153"/>
                <w:tab w:val="clear" w:pos="8306"/>
              </w:tabs>
              <w:contextualSpacing/>
              <w:jc w:val="both"/>
              <w:rPr>
                <w:rFonts w:ascii="Calibri" w:hAnsi="Calibri"/>
                <w:szCs w:val="22"/>
              </w:rPr>
            </w:pPr>
          </w:p>
          <w:p w14:paraId="0FC5AB3C" w14:textId="1DDC1E54" w:rsidR="004F7778" w:rsidRDefault="00E23F3A" w:rsidP="00052116">
            <w:pPr>
              <w:pStyle w:val="Header"/>
              <w:tabs>
                <w:tab w:val="clear" w:pos="4153"/>
                <w:tab w:val="clear" w:pos="8306"/>
              </w:tabs>
              <w:contextualSpacing/>
              <w:jc w:val="both"/>
              <w:rPr>
                <w:rFonts w:ascii="Calibri" w:hAnsi="Calibri"/>
                <w:szCs w:val="22"/>
              </w:rPr>
            </w:pPr>
            <w:r>
              <w:rPr>
                <w:rFonts w:ascii="Calibri" w:hAnsi="Calibri"/>
                <w:szCs w:val="22"/>
              </w:rPr>
              <w:t xml:space="preserve">The application relates to a </w:t>
            </w:r>
            <w:r w:rsidR="004F7778">
              <w:rPr>
                <w:rFonts w:ascii="Calibri" w:hAnsi="Calibri"/>
                <w:szCs w:val="22"/>
              </w:rPr>
              <w:t>d</w:t>
            </w:r>
            <w:r>
              <w:rPr>
                <w:rFonts w:ascii="Calibri" w:hAnsi="Calibri"/>
                <w:szCs w:val="22"/>
              </w:rPr>
              <w:t xml:space="preserve">etached </w:t>
            </w:r>
            <w:r w:rsidR="004F7778">
              <w:rPr>
                <w:rFonts w:ascii="Calibri" w:hAnsi="Calibri"/>
                <w:szCs w:val="22"/>
              </w:rPr>
              <w:t xml:space="preserve">bungalow </w:t>
            </w:r>
            <w:r>
              <w:rPr>
                <w:rFonts w:ascii="Calibri" w:hAnsi="Calibri"/>
                <w:szCs w:val="22"/>
              </w:rPr>
              <w:t xml:space="preserve">set within </w:t>
            </w:r>
            <w:r w:rsidR="004F7778">
              <w:rPr>
                <w:rFonts w:ascii="Calibri" w:hAnsi="Calibri"/>
                <w:szCs w:val="22"/>
              </w:rPr>
              <w:t>a residential area of Langho</w:t>
            </w:r>
            <w:r>
              <w:rPr>
                <w:rFonts w:ascii="Calibri" w:hAnsi="Calibri"/>
                <w:szCs w:val="22"/>
              </w:rPr>
              <w:t xml:space="preserve">.  </w:t>
            </w:r>
            <w:r w:rsidR="004F7778">
              <w:rPr>
                <w:rFonts w:ascii="Calibri" w:hAnsi="Calibri"/>
                <w:szCs w:val="22"/>
              </w:rPr>
              <w:t>There are residential properties to either side and a terrace row of stone cottages opposite the site.</w:t>
            </w:r>
          </w:p>
          <w:p w14:paraId="113AD8E6" w14:textId="77777777" w:rsidR="004F7778" w:rsidRDefault="004F7778" w:rsidP="00052116">
            <w:pPr>
              <w:pStyle w:val="Header"/>
              <w:tabs>
                <w:tab w:val="clear" w:pos="4153"/>
                <w:tab w:val="clear" w:pos="8306"/>
              </w:tabs>
              <w:contextualSpacing/>
              <w:jc w:val="both"/>
              <w:rPr>
                <w:rFonts w:ascii="Calibri" w:hAnsi="Calibri"/>
                <w:szCs w:val="22"/>
              </w:rPr>
            </w:pPr>
          </w:p>
          <w:p w14:paraId="06972D9E" w14:textId="2D46D3DF" w:rsidR="00E23F3A" w:rsidRPr="00E23F3A" w:rsidRDefault="00E23F3A" w:rsidP="00052116">
            <w:pPr>
              <w:pStyle w:val="Header"/>
              <w:tabs>
                <w:tab w:val="clear" w:pos="4153"/>
                <w:tab w:val="clear" w:pos="8306"/>
              </w:tabs>
              <w:contextualSpacing/>
              <w:jc w:val="both"/>
              <w:rPr>
                <w:rFonts w:ascii="Calibri" w:hAnsi="Calibri"/>
                <w:szCs w:val="22"/>
              </w:rPr>
            </w:pPr>
            <w:r>
              <w:rPr>
                <w:rFonts w:ascii="Calibri" w:hAnsi="Calibri"/>
                <w:szCs w:val="22"/>
              </w:rPr>
              <w:t xml:space="preserve">The site lies </w:t>
            </w:r>
            <w:r w:rsidR="004F7778">
              <w:rPr>
                <w:rFonts w:ascii="Calibri" w:hAnsi="Calibri"/>
                <w:szCs w:val="22"/>
              </w:rPr>
              <w:t xml:space="preserve">outside of the settlement boundary, </w:t>
            </w:r>
            <w:r>
              <w:rPr>
                <w:rFonts w:ascii="Calibri" w:hAnsi="Calibri"/>
                <w:szCs w:val="22"/>
              </w:rPr>
              <w:t>within</w:t>
            </w:r>
            <w:r w:rsidR="00301F78">
              <w:rPr>
                <w:rFonts w:ascii="Calibri" w:hAnsi="Calibri"/>
                <w:szCs w:val="22"/>
              </w:rPr>
              <w:t xml:space="preserve"> </w:t>
            </w:r>
            <w:r w:rsidR="004F7778">
              <w:rPr>
                <w:rFonts w:ascii="Calibri" w:hAnsi="Calibri"/>
                <w:szCs w:val="22"/>
              </w:rPr>
              <w:t xml:space="preserve">land designated as </w:t>
            </w:r>
            <w:r>
              <w:rPr>
                <w:rFonts w:ascii="Calibri" w:hAnsi="Calibri"/>
                <w:szCs w:val="22"/>
              </w:rPr>
              <w:t>Green Belt.</w:t>
            </w:r>
          </w:p>
          <w:p w14:paraId="22C0EDDC" w14:textId="47E585EB" w:rsidR="00301F78" w:rsidRPr="00052116" w:rsidRDefault="00301F78" w:rsidP="004F7778">
            <w:pPr>
              <w:pStyle w:val="Header"/>
              <w:tabs>
                <w:tab w:val="clear" w:pos="4153"/>
                <w:tab w:val="clear" w:pos="8306"/>
              </w:tabs>
              <w:jc w:val="both"/>
              <w:rPr>
                <w:rFonts w:asciiTheme="minorHAnsi" w:hAnsiTheme="minorHAnsi" w:cstheme="minorHAnsi"/>
                <w:szCs w:val="22"/>
              </w:rPr>
            </w:pPr>
          </w:p>
        </w:tc>
      </w:tr>
      <w:tr w:rsidR="00052116" w:rsidRPr="00052116" w14:paraId="5C35A2E1"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9B34F" w14:textId="40E8E70F" w:rsidR="00052116" w:rsidRDefault="00052116" w:rsidP="00052116">
            <w:pPr>
              <w:pStyle w:val="Header"/>
              <w:tabs>
                <w:tab w:val="clear" w:pos="4153"/>
                <w:tab w:val="clear" w:pos="8306"/>
              </w:tabs>
              <w:jc w:val="both"/>
              <w:rPr>
                <w:rFonts w:ascii="Calibri" w:hAnsi="Calibri"/>
                <w:b/>
                <w:szCs w:val="22"/>
              </w:rPr>
            </w:pPr>
            <w:r w:rsidRPr="00097372">
              <w:rPr>
                <w:rFonts w:ascii="Calibri" w:hAnsi="Calibri"/>
                <w:b/>
                <w:szCs w:val="22"/>
              </w:rPr>
              <w:lastRenderedPageBreak/>
              <w:t>Description of Proposed Development:</w:t>
            </w:r>
          </w:p>
          <w:p w14:paraId="0DD26B2D" w14:textId="77777777" w:rsidR="004F7778" w:rsidRDefault="004F7778" w:rsidP="00052116">
            <w:pPr>
              <w:pStyle w:val="Header"/>
              <w:tabs>
                <w:tab w:val="clear" w:pos="4153"/>
                <w:tab w:val="clear" w:pos="8306"/>
              </w:tabs>
              <w:jc w:val="both"/>
              <w:rPr>
                <w:rFonts w:ascii="Calibri" w:hAnsi="Calibri"/>
                <w:szCs w:val="22"/>
              </w:rPr>
            </w:pPr>
          </w:p>
          <w:p w14:paraId="18CFDBD7" w14:textId="7E7F7727" w:rsidR="00AA03F8" w:rsidRDefault="00B13584" w:rsidP="004F7778">
            <w:pPr>
              <w:pStyle w:val="Header"/>
              <w:tabs>
                <w:tab w:val="clear" w:pos="4153"/>
                <w:tab w:val="clear" w:pos="8306"/>
              </w:tabs>
              <w:jc w:val="both"/>
              <w:rPr>
                <w:rFonts w:asciiTheme="minorHAnsi" w:hAnsiTheme="minorHAnsi" w:cstheme="minorHAnsi"/>
                <w:bCs/>
                <w:szCs w:val="22"/>
              </w:rPr>
            </w:pPr>
            <w:r>
              <w:rPr>
                <w:rFonts w:ascii="Calibri" w:hAnsi="Calibri"/>
                <w:szCs w:val="22"/>
              </w:rPr>
              <w:t xml:space="preserve">Consent is sought </w:t>
            </w:r>
            <w:r w:rsidR="004F7778">
              <w:rPr>
                <w:rFonts w:ascii="Calibri" w:hAnsi="Calibri"/>
                <w:szCs w:val="22"/>
              </w:rPr>
              <w:t xml:space="preserve">to demolish the existing </w:t>
            </w:r>
            <w:r w:rsidR="007406B5">
              <w:rPr>
                <w:rFonts w:ascii="Calibri" w:hAnsi="Calibri"/>
                <w:szCs w:val="22"/>
              </w:rPr>
              <w:t>bungalow</w:t>
            </w:r>
            <w:r w:rsidR="004F7778">
              <w:rPr>
                <w:rFonts w:ascii="Calibri" w:hAnsi="Calibri"/>
                <w:szCs w:val="22"/>
              </w:rPr>
              <w:t xml:space="preserve"> and erect a replacement dwelling</w:t>
            </w:r>
            <w:r w:rsidR="007406B5">
              <w:rPr>
                <w:rFonts w:ascii="Calibri" w:hAnsi="Calibri"/>
                <w:szCs w:val="22"/>
              </w:rPr>
              <w:t>house together with stone walls and electric metal access gates</w:t>
            </w:r>
            <w:r w:rsidR="002B78F1">
              <w:rPr>
                <w:rFonts w:asciiTheme="minorHAnsi" w:hAnsiTheme="minorHAnsi" w:cstheme="minorHAnsi"/>
                <w:bCs/>
                <w:szCs w:val="22"/>
              </w:rPr>
              <w:t xml:space="preserve">. </w:t>
            </w:r>
          </w:p>
          <w:p w14:paraId="4BB7A692" w14:textId="77777777" w:rsidR="004F7778" w:rsidRDefault="004F7778" w:rsidP="004F7778">
            <w:pPr>
              <w:pStyle w:val="Header"/>
              <w:tabs>
                <w:tab w:val="clear" w:pos="4153"/>
                <w:tab w:val="clear" w:pos="8306"/>
              </w:tabs>
              <w:jc w:val="both"/>
              <w:rPr>
                <w:rFonts w:asciiTheme="minorHAnsi" w:hAnsiTheme="minorHAnsi" w:cstheme="minorHAnsi"/>
                <w:bCs/>
                <w:szCs w:val="22"/>
              </w:rPr>
            </w:pPr>
          </w:p>
          <w:p w14:paraId="04188F88" w14:textId="18DF781B" w:rsidR="004F7778" w:rsidRDefault="004F7778" w:rsidP="004F7778">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 xml:space="preserve">The replacement dwelling would be a </w:t>
            </w:r>
            <w:proofErr w:type="gramStart"/>
            <w:r>
              <w:rPr>
                <w:rFonts w:asciiTheme="minorHAnsi" w:hAnsiTheme="minorHAnsi" w:cstheme="minorHAnsi"/>
                <w:bCs/>
                <w:szCs w:val="22"/>
              </w:rPr>
              <w:t>two storey</w:t>
            </w:r>
            <w:proofErr w:type="gramEnd"/>
            <w:r>
              <w:rPr>
                <w:rFonts w:asciiTheme="minorHAnsi" w:hAnsiTheme="minorHAnsi" w:cstheme="minorHAnsi"/>
                <w:bCs/>
                <w:szCs w:val="22"/>
              </w:rPr>
              <w:t xml:space="preserve"> house with </w:t>
            </w:r>
            <w:r w:rsidR="00E41D20">
              <w:rPr>
                <w:rFonts w:asciiTheme="minorHAnsi" w:hAnsiTheme="minorHAnsi" w:cstheme="minorHAnsi"/>
                <w:bCs/>
                <w:szCs w:val="22"/>
              </w:rPr>
              <w:t xml:space="preserve">projecting gable and dormer to the front elevation, dormer and projecting gable with balcony to the rear, two doors to ground floor and two rooflights to the east side and two ground floor windows and a rooflight to the west elevation.  The property comprises of a lounge, </w:t>
            </w:r>
            <w:proofErr w:type="gramStart"/>
            <w:r w:rsidR="00E41D20">
              <w:rPr>
                <w:rFonts w:asciiTheme="minorHAnsi" w:hAnsiTheme="minorHAnsi" w:cstheme="minorHAnsi"/>
                <w:bCs/>
                <w:szCs w:val="22"/>
              </w:rPr>
              <w:t>utility</w:t>
            </w:r>
            <w:proofErr w:type="gramEnd"/>
            <w:r w:rsidR="00E41D20">
              <w:rPr>
                <w:rFonts w:asciiTheme="minorHAnsi" w:hAnsiTheme="minorHAnsi" w:cstheme="minorHAnsi"/>
                <w:bCs/>
                <w:szCs w:val="22"/>
              </w:rPr>
              <w:t xml:space="preserve"> and pantry together with an open plan living/kitchen/dining room to the rear at ground floor and three bedrooms, two bathrooms and a master bedroom suite at first floor.</w:t>
            </w:r>
          </w:p>
          <w:p w14:paraId="78D92E93" w14:textId="77777777" w:rsidR="00E41D20" w:rsidRDefault="00E41D20" w:rsidP="004F7778">
            <w:pPr>
              <w:pStyle w:val="Header"/>
              <w:tabs>
                <w:tab w:val="clear" w:pos="4153"/>
                <w:tab w:val="clear" w:pos="8306"/>
              </w:tabs>
              <w:jc w:val="both"/>
              <w:rPr>
                <w:rFonts w:asciiTheme="minorHAnsi" w:hAnsiTheme="minorHAnsi" w:cstheme="minorHAnsi"/>
                <w:bCs/>
                <w:szCs w:val="22"/>
              </w:rPr>
            </w:pPr>
          </w:p>
          <w:p w14:paraId="34855F17" w14:textId="76ADF42A" w:rsidR="00E41D20" w:rsidRDefault="00E41D20" w:rsidP="004F7778">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Solar panels are proposed to the front and rear elevations with a central chimney to the rear.</w:t>
            </w:r>
          </w:p>
          <w:p w14:paraId="4B129C85" w14:textId="77777777" w:rsidR="004F7778" w:rsidRDefault="004F7778" w:rsidP="004F7778">
            <w:pPr>
              <w:pStyle w:val="Header"/>
              <w:tabs>
                <w:tab w:val="clear" w:pos="4153"/>
                <w:tab w:val="clear" w:pos="8306"/>
              </w:tabs>
              <w:jc w:val="both"/>
              <w:rPr>
                <w:rFonts w:asciiTheme="minorHAnsi" w:hAnsiTheme="minorHAnsi" w:cstheme="minorHAnsi"/>
                <w:bCs/>
                <w:szCs w:val="22"/>
              </w:rPr>
            </w:pPr>
          </w:p>
          <w:p w14:paraId="67FDC27C" w14:textId="6084C15C" w:rsidR="004F7778" w:rsidRDefault="004F7778" w:rsidP="004F7778">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 xml:space="preserve">The </w:t>
            </w:r>
            <w:r w:rsidR="007406B5">
              <w:rPr>
                <w:rFonts w:asciiTheme="minorHAnsi" w:hAnsiTheme="minorHAnsi" w:cstheme="minorHAnsi"/>
                <w:bCs/>
                <w:szCs w:val="22"/>
              </w:rPr>
              <w:t xml:space="preserve">natural stone </w:t>
            </w:r>
            <w:r>
              <w:rPr>
                <w:rFonts w:asciiTheme="minorHAnsi" w:hAnsiTheme="minorHAnsi" w:cstheme="minorHAnsi"/>
                <w:bCs/>
                <w:szCs w:val="22"/>
              </w:rPr>
              <w:t>entrance walls</w:t>
            </w:r>
            <w:r w:rsidR="007406B5">
              <w:rPr>
                <w:rFonts w:asciiTheme="minorHAnsi" w:hAnsiTheme="minorHAnsi" w:cstheme="minorHAnsi"/>
                <w:bCs/>
                <w:szCs w:val="22"/>
              </w:rPr>
              <w:t xml:space="preserve"> and piers </w:t>
            </w:r>
            <w:r w:rsidR="00D045FA">
              <w:rPr>
                <w:rFonts w:asciiTheme="minorHAnsi" w:hAnsiTheme="minorHAnsi" w:cstheme="minorHAnsi"/>
                <w:bCs/>
                <w:szCs w:val="22"/>
              </w:rPr>
              <w:t xml:space="preserve">would be 1.6m and 2m respectively with the metal gates a maximum height of 2m and width of 4m. The gates will open into the site. </w:t>
            </w:r>
            <w:r w:rsidR="007406B5">
              <w:rPr>
                <w:rFonts w:asciiTheme="minorHAnsi" w:hAnsiTheme="minorHAnsi" w:cstheme="minorHAnsi"/>
                <w:bCs/>
                <w:szCs w:val="22"/>
              </w:rPr>
              <w:t xml:space="preserve"> </w:t>
            </w:r>
            <w:r>
              <w:rPr>
                <w:rFonts w:asciiTheme="minorHAnsi" w:hAnsiTheme="minorHAnsi" w:cstheme="minorHAnsi"/>
                <w:bCs/>
                <w:szCs w:val="22"/>
              </w:rPr>
              <w:t xml:space="preserve"> </w:t>
            </w:r>
          </w:p>
          <w:p w14:paraId="775FC393" w14:textId="77777777" w:rsidR="00E41D20" w:rsidRDefault="00E41D20" w:rsidP="004F7778">
            <w:pPr>
              <w:pStyle w:val="Header"/>
              <w:tabs>
                <w:tab w:val="clear" w:pos="4153"/>
                <w:tab w:val="clear" w:pos="8306"/>
              </w:tabs>
              <w:jc w:val="both"/>
              <w:rPr>
                <w:rFonts w:asciiTheme="minorHAnsi" w:hAnsiTheme="minorHAnsi" w:cstheme="minorHAnsi"/>
                <w:bCs/>
                <w:szCs w:val="22"/>
              </w:rPr>
            </w:pPr>
          </w:p>
          <w:p w14:paraId="13315C17" w14:textId="7E00E51C" w:rsidR="00E41D20" w:rsidRDefault="00E41D20" w:rsidP="004F7778">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P</w:t>
            </w:r>
            <w:r w:rsidR="003C504A">
              <w:rPr>
                <w:rFonts w:asciiTheme="minorHAnsi" w:hAnsiTheme="minorHAnsi" w:cstheme="minorHAnsi"/>
                <w:bCs/>
                <w:szCs w:val="22"/>
              </w:rPr>
              <w:t>arking p</w:t>
            </w:r>
            <w:r>
              <w:rPr>
                <w:rFonts w:asciiTheme="minorHAnsi" w:hAnsiTheme="minorHAnsi" w:cstheme="minorHAnsi"/>
                <w:bCs/>
                <w:szCs w:val="22"/>
              </w:rPr>
              <w:t xml:space="preserve">rovision will be made for </w:t>
            </w:r>
            <w:r w:rsidR="003C504A">
              <w:rPr>
                <w:rFonts w:asciiTheme="minorHAnsi" w:hAnsiTheme="minorHAnsi" w:cstheme="minorHAnsi"/>
                <w:bCs/>
                <w:szCs w:val="22"/>
              </w:rPr>
              <w:t>three vehicles within the site together with an internal bin store.</w:t>
            </w:r>
          </w:p>
          <w:p w14:paraId="03CFF6A4" w14:textId="14F43039" w:rsidR="00AA03F8" w:rsidRPr="002F57E8" w:rsidRDefault="00AA03F8" w:rsidP="002B78F1">
            <w:pPr>
              <w:contextualSpacing/>
              <w:jc w:val="both"/>
              <w:rPr>
                <w:rFonts w:asciiTheme="minorHAnsi" w:hAnsiTheme="minorHAnsi" w:cstheme="minorHAnsi"/>
                <w:bCs/>
                <w:szCs w:val="22"/>
              </w:rPr>
            </w:pPr>
          </w:p>
        </w:tc>
      </w:tr>
      <w:tr w:rsidR="002F57E8" w:rsidRPr="00052116" w14:paraId="34AEB87A"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E4D3F0" w14:textId="0F456D16" w:rsidR="00E90A94" w:rsidRDefault="00E90A94" w:rsidP="002F57E8">
            <w:pPr>
              <w:contextualSpacing/>
              <w:jc w:val="both"/>
              <w:rPr>
                <w:rFonts w:asciiTheme="minorHAnsi" w:hAnsiTheme="minorHAnsi" w:cstheme="minorHAnsi"/>
                <w:b/>
                <w:bCs/>
                <w:szCs w:val="22"/>
              </w:rPr>
            </w:pPr>
            <w:r>
              <w:rPr>
                <w:rFonts w:asciiTheme="minorHAnsi" w:hAnsiTheme="minorHAnsi" w:cstheme="minorHAnsi"/>
                <w:b/>
                <w:bCs/>
                <w:szCs w:val="22"/>
              </w:rPr>
              <w:t>Principle of Development:</w:t>
            </w:r>
          </w:p>
          <w:p w14:paraId="7DFF159C" w14:textId="77777777" w:rsidR="009D1AB6" w:rsidRDefault="009D1AB6" w:rsidP="002F57E8">
            <w:pPr>
              <w:contextualSpacing/>
              <w:jc w:val="both"/>
              <w:rPr>
                <w:rFonts w:asciiTheme="minorHAnsi" w:hAnsiTheme="minorHAnsi" w:cstheme="minorHAnsi"/>
                <w:b/>
                <w:bCs/>
                <w:szCs w:val="22"/>
              </w:rPr>
            </w:pPr>
          </w:p>
          <w:p w14:paraId="75768C2D" w14:textId="6C573380" w:rsidR="005A3716" w:rsidRDefault="005A3716" w:rsidP="002F57E8">
            <w:pPr>
              <w:contextualSpacing/>
              <w:jc w:val="both"/>
              <w:rPr>
                <w:rFonts w:asciiTheme="minorHAnsi" w:hAnsiTheme="minorHAnsi" w:cstheme="minorHAnsi"/>
                <w:szCs w:val="22"/>
              </w:rPr>
            </w:pPr>
            <w:r>
              <w:rPr>
                <w:rFonts w:asciiTheme="minorHAnsi" w:hAnsiTheme="minorHAnsi" w:cstheme="minorHAnsi"/>
                <w:szCs w:val="22"/>
              </w:rPr>
              <w:t>The application site lies in the designated Green Belt and therefore Key Statement EN1 of the Core Strategy and national Green Belt policy contained in the Framework is engaged.</w:t>
            </w:r>
          </w:p>
          <w:p w14:paraId="55AF9873" w14:textId="77777777" w:rsidR="00EA0E3A" w:rsidRPr="005A3716" w:rsidRDefault="00EA0E3A" w:rsidP="00EA0E3A">
            <w:pPr>
              <w:jc w:val="both"/>
              <w:rPr>
                <w:rFonts w:asciiTheme="minorHAnsi" w:hAnsiTheme="minorHAnsi" w:cstheme="minorHAnsi"/>
                <w:szCs w:val="22"/>
              </w:rPr>
            </w:pPr>
          </w:p>
          <w:p w14:paraId="36C78E2B" w14:textId="77777777" w:rsidR="005A3716" w:rsidRPr="005A3716" w:rsidRDefault="00EA0E3A" w:rsidP="00EA0E3A">
            <w:pPr>
              <w:jc w:val="both"/>
              <w:rPr>
                <w:rFonts w:asciiTheme="minorHAnsi" w:hAnsiTheme="minorHAnsi" w:cstheme="minorHAnsi"/>
                <w:szCs w:val="22"/>
              </w:rPr>
            </w:pPr>
            <w:r w:rsidRPr="005A3716">
              <w:rPr>
                <w:rFonts w:asciiTheme="minorHAnsi" w:hAnsiTheme="minorHAnsi" w:cstheme="minorHAnsi"/>
                <w:szCs w:val="22"/>
              </w:rPr>
              <w:t xml:space="preserve">The National Planning Policy Framework (NPPF) states that there is a general presumption against inappropriate development in the Green Belt and advises that when considering any planning application, local planning authorities should ensure that substantial weight is given to any harm to the Green Belt. </w:t>
            </w:r>
          </w:p>
          <w:p w14:paraId="168DC021" w14:textId="77777777" w:rsidR="005A3716" w:rsidRPr="005A3716" w:rsidRDefault="005A3716" w:rsidP="00EA0E3A">
            <w:pPr>
              <w:jc w:val="both"/>
              <w:rPr>
                <w:rFonts w:asciiTheme="minorHAnsi" w:hAnsiTheme="minorHAnsi" w:cstheme="minorHAnsi"/>
                <w:szCs w:val="22"/>
              </w:rPr>
            </w:pPr>
          </w:p>
          <w:p w14:paraId="4C7861FF" w14:textId="5F518F73" w:rsidR="00EA0E3A" w:rsidRPr="005A3716" w:rsidRDefault="00EA0E3A" w:rsidP="00EA0E3A">
            <w:pPr>
              <w:jc w:val="both"/>
              <w:rPr>
                <w:rFonts w:asciiTheme="minorHAnsi" w:hAnsiTheme="minorHAnsi" w:cstheme="minorHAnsi"/>
                <w:szCs w:val="22"/>
              </w:rPr>
            </w:pPr>
            <w:r w:rsidRPr="005A3716">
              <w:rPr>
                <w:rFonts w:asciiTheme="minorHAnsi" w:hAnsiTheme="minorHAnsi" w:cstheme="minorHAnsi"/>
                <w:szCs w:val="22"/>
              </w:rPr>
              <w:t xml:space="preserve">As set out in the NPPF and Key Statement EN1 of the Ribble Valley Core Strategy, the essential characteristics of Green Belts are their openness. NPPF paragraph </w:t>
            </w:r>
            <w:r w:rsidR="005A3716" w:rsidRPr="005A3716">
              <w:rPr>
                <w:rFonts w:asciiTheme="minorHAnsi" w:hAnsiTheme="minorHAnsi" w:cstheme="minorHAnsi"/>
                <w:szCs w:val="22"/>
              </w:rPr>
              <w:t>145</w:t>
            </w:r>
            <w:r w:rsidRPr="005A3716">
              <w:rPr>
                <w:rFonts w:asciiTheme="minorHAnsi" w:hAnsiTheme="minorHAnsi" w:cstheme="minorHAnsi"/>
                <w:szCs w:val="22"/>
              </w:rPr>
              <w:t xml:space="preserve"> states that the construction of new buildings is inappropriate in Green Belt. However, the </w:t>
            </w:r>
            <w:r w:rsidR="009D1AB6">
              <w:rPr>
                <w:rFonts w:asciiTheme="minorHAnsi" w:hAnsiTheme="minorHAnsi" w:cstheme="minorHAnsi"/>
                <w:szCs w:val="22"/>
              </w:rPr>
              <w:t xml:space="preserve">replacement of </w:t>
            </w:r>
            <w:r w:rsidRPr="005A3716">
              <w:rPr>
                <w:rFonts w:asciiTheme="minorHAnsi" w:hAnsiTheme="minorHAnsi" w:cstheme="minorHAnsi"/>
                <w:szCs w:val="22"/>
              </w:rPr>
              <w:t xml:space="preserve">a building that does not result in disproportionate additions over and above the size of the original building is considered an exception where </w:t>
            </w:r>
            <w:r w:rsidR="005A3716" w:rsidRPr="005A3716">
              <w:rPr>
                <w:rFonts w:asciiTheme="minorHAnsi" w:hAnsiTheme="minorHAnsi" w:cstheme="minorHAnsi"/>
                <w:szCs w:val="22"/>
              </w:rPr>
              <w:t xml:space="preserve">they </w:t>
            </w:r>
            <w:r w:rsidRPr="005A3716">
              <w:rPr>
                <w:rFonts w:asciiTheme="minorHAnsi" w:hAnsiTheme="minorHAnsi" w:cstheme="minorHAnsi"/>
                <w:szCs w:val="22"/>
              </w:rPr>
              <w:t>preserve the openness of the Green Belt and do not conflict with the purposes of including land in Green Belt. Development which is harmful to the Green Belt should only be permitted in ‘very special circumstances’ and these will not exist unless the potential harm to the Green Belt by reason of inappropriateness, and any other harm, is clearly outweighed by other considerations.</w:t>
            </w:r>
          </w:p>
          <w:p w14:paraId="5DB470CD" w14:textId="77777777" w:rsidR="00A935EC" w:rsidRDefault="00A935EC" w:rsidP="00EA0E3A">
            <w:pPr>
              <w:jc w:val="both"/>
              <w:rPr>
                <w:rFonts w:asciiTheme="minorHAnsi" w:hAnsiTheme="minorHAnsi" w:cstheme="minorHAnsi"/>
                <w:szCs w:val="22"/>
              </w:rPr>
            </w:pPr>
          </w:p>
          <w:p w14:paraId="59A45599" w14:textId="506B0075" w:rsidR="00A935EC" w:rsidRDefault="005043D1" w:rsidP="00EA0E3A">
            <w:pPr>
              <w:jc w:val="both"/>
              <w:rPr>
                <w:rFonts w:asciiTheme="minorHAnsi" w:hAnsiTheme="minorHAnsi" w:cstheme="minorHAnsi"/>
                <w:szCs w:val="22"/>
              </w:rPr>
            </w:pPr>
            <w:r w:rsidRPr="005043D1">
              <w:rPr>
                <w:rFonts w:asciiTheme="minorHAnsi" w:hAnsiTheme="minorHAnsi" w:cstheme="minorHAnsi"/>
                <w:szCs w:val="22"/>
              </w:rPr>
              <w:t>The NPPF defines ‘original building as ‘a building as it existed on 1 July 1948 or, if constructed after 1 July 1948, as it was built originally’</w:t>
            </w:r>
            <w:r w:rsidR="00A935EC">
              <w:rPr>
                <w:rFonts w:asciiTheme="minorHAnsi" w:hAnsiTheme="minorHAnsi" w:cstheme="minorHAnsi"/>
                <w:szCs w:val="22"/>
              </w:rPr>
              <w:t xml:space="preserve">. </w:t>
            </w:r>
            <w:r w:rsidR="00061097">
              <w:rPr>
                <w:rFonts w:asciiTheme="minorHAnsi" w:hAnsiTheme="minorHAnsi" w:cstheme="minorHAnsi"/>
                <w:szCs w:val="22"/>
              </w:rPr>
              <w:t>T</w:t>
            </w:r>
            <w:r w:rsidR="00061097" w:rsidRPr="005043D1">
              <w:rPr>
                <w:rFonts w:asciiTheme="minorHAnsi" w:hAnsiTheme="minorHAnsi" w:cstheme="minorHAnsi"/>
                <w:szCs w:val="22"/>
              </w:rPr>
              <w:t>herefore,</w:t>
            </w:r>
            <w:r w:rsidRPr="005043D1">
              <w:rPr>
                <w:rFonts w:asciiTheme="minorHAnsi" w:hAnsiTheme="minorHAnsi" w:cstheme="minorHAnsi"/>
                <w:szCs w:val="22"/>
              </w:rPr>
              <w:t xml:space="preserve"> any </w:t>
            </w:r>
            <w:r w:rsidR="00A935EC">
              <w:rPr>
                <w:rFonts w:asciiTheme="minorHAnsi" w:hAnsiTheme="minorHAnsi" w:cstheme="minorHAnsi"/>
                <w:szCs w:val="22"/>
              </w:rPr>
              <w:t>extensions</w:t>
            </w:r>
            <w:r w:rsidRPr="005043D1">
              <w:rPr>
                <w:rFonts w:asciiTheme="minorHAnsi" w:hAnsiTheme="minorHAnsi" w:cstheme="minorHAnsi"/>
                <w:szCs w:val="22"/>
              </w:rPr>
              <w:t xml:space="preserve"> built since 1948 cannot be used to justify additional floor space or volume. </w:t>
            </w:r>
          </w:p>
          <w:p w14:paraId="6A7E9A17" w14:textId="4245CE72" w:rsidR="00A935EC" w:rsidRDefault="00A935EC" w:rsidP="00EA0E3A">
            <w:pPr>
              <w:jc w:val="both"/>
              <w:rPr>
                <w:rFonts w:asciiTheme="minorHAnsi" w:hAnsiTheme="minorHAnsi" w:cstheme="minorHAnsi"/>
                <w:szCs w:val="22"/>
              </w:rPr>
            </w:pPr>
          </w:p>
          <w:p w14:paraId="07339587" w14:textId="0DE9B4B8" w:rsidR="005043D1" w:rsidRPr="000B16FD" w:rsidRDefault="00061097" w:rsidP="00EA0E3A">
            <w:pPr>
              <w:jc w:val="both"/>
              <w:rPr>
                <w:rFonts w:asciiTheme="minorHAnsi" w:hAnsiTheme="minorHAnsi" w:cstheme="minorHAnsi"/>
                <w:szCs w:val="22"/>
              </w:rPr>
            </w:pPr>
            <w:r>
              <w:rPr>
                <w:rFonts w:asciiTheme="minorHAnsi" w:hAnsiTheme="minorHAnsi" w:cstheme="minorHAnsi"/>
                <w:szCs w:val="22"/>
              </w:rPr>
              <w:t>The a</w:t>
            </w:r>
            <w:r w:rsidR="00F76590">
              <w:rPr>
                <w:rFonts w:asciiTheme="minorHAnsi" w:hAnsiTheme="minorHAnsi" w:cstheme="minorHAnsi"/>
                <w:szCs w:val="22"/>
              </w:rPr>
              <w:t xml:space="preserve">gent </w:t>
            </w:r>
            <w:r>
              <w:rPr>
                <w:rFonts w:asciiTheme="minorHAnsi" w:hAnsiTheme="minorHAnsi" w:cstheme="minorHAnsi"/>
                <w:szCs w:val="22"/>
              </w:rPr>
              <w:t xml:space="preserve">has provided a comparison of </w:t>
            </w:r>
            <w:r w:rsidR="00DD06A9">
              <w:rPr>
                <w:rFonts w:asciiTheme="minorHAnsi" w:hAnsiTheme="minorHAnsi" w:cstheme="minorHAnsi"/>
                <w:szCs w:val="22"/>
              </w:rPr>
              <w:t xml:space="preserve">volume </w:t>
            </w:r>
            <w:r>
              <w:rPr>
                <w:rFonts w:asciiTheme="minorHAnsi" w:hAnsiTheme="minorHAnsi" w:cstheme="minorHAnsi"/>
                <w:szCs w:val="22"/>
              </w:rPr>
              <w:t xml:space="preserve">taking account </w:t>
            </w:r>
            <w:r w:rsidR="00F76590">
              <w:rPr>
                <w:rFonts w:asciiTheme="minorHAnsi" w:hAnsiTheme="minorHAnsi" w:cstheme="minorHAnsi"/>
                <w:szCs w:val="22"/>
              </w:rPr>
              <w:t xml:space="preserve">of </w:t>
            </w:r>
            <w:r w:rsidR="009D1AB6">
              <w:rPr>
                <w:rFonts w:asciiTheme="minorHAnsi" w:hAnsiTheme="minorHAnsi" w:cstheme="minorHAnsi"/>
                <w:szCs w:val="22"/>
              </w:rPr>
              <w:t xml:space="preserve">the </w:t>
            </w:r>
            <w:r>
              <w:rPr>
                <w:rFonts w:asciiTheme="minorHAnsi" w:hAnsiTheme="minorHAnsi" w:cstheme="minorHAnsi"/>
                <w:szCs w:val="22"/>
              </w:rPr>
              <w:t>existing building</w:t>
            </w:r>
            <w:r w:rsidR="00F76590">
              <w:rPr>
                <w:rFonts w:asciiTheme="minorHAnsi" w:hAnsiTheme="minorHAnsi" w:cstheme="minorHAnsi"/>
                <w:szCs w:val="22"/>
              </w:rPr>
              <w:t>, approved replacement dwelling and the proposal</w:t>
            </w:r>
            <w:r>
              <w:rPr>
                <w:rFonts w:asciiTheme="minorHAnsi" w:hAnsiTheme="minorHAnsi" w:cstheme="minorHAnsi"/>
                <w:szCs w:val="22"/>
              </w:rPr>
              <w:t xml:space="preserve">. </w:t>
            </w:r>
          </w:p>
          <w:p w14:paraId="169D5074" w14:textId="2C242F5C" w:rsidR="000B16FD" w:rsidRPr="000B16FD" w:rsidRDefault="000B16FD" w:rsidP="00EA0E3A">
            <w:pPr>
              <w:jc w:val="both"/>
              <w:rPr>
                <w:rFonts w:asciiTheme="minorHAnsi" w:hAnsiTheme="minorHAnsi" w:cstheme="minorHAnsi"/>
                <w:szCs w:val="22"/>
              </w:rPr>
            </w:pPr>
          </w:p>
          <w:p w14:paraId="6620B2FE" w14:textId="7F9569AC" w:rsidR="00B358BF" w:rsidRDefault="00B358BF" w:rsidP="00B358BF">
            <w:pPr>
              <w:rPr>
                <w:rFonts w:asciiTheme="minorHAnsi" w:hAnsiTheme="minorHAnsi" w:cstheme="minorHAnsi"/>
              </w:rPr>
            </w:pPr>
            <w:r>
              <w:rPr>
                <w:rFonts w:asciiTheme="minorHAnsi" w:hAnsiTheme="minorHAnsi" w:cstheme="minorHAnsi"/>
              </w:rPr>
              <w:t>The existing bungalow was 471 cu.m. with the extant approval 694 cu.m. and the proposed 702 cu.m.</w:t>
            </w:r>
          </w:p>
          <w:p w14:paraId="0F7FA92C" w14:textId="77777777" w:rsidR="00B358BF" w:rsidRDefault="00B358BF" w:rsidP="00B358BF">
            <w:pPr>
              <w:rPr>
                <w:rFonts w:asciiTheme="minorHAnsi" w:hAnsiTheme="minorHAnsi" w:cstheme="minorHAnsi"/>
              </w:rPr>
            </w:pPr>
          </w:p>
          <w:p w14:paraId="2F89A9DE" w14:textId="3EE2D262" w:rsidR="00B358BF" w:rsidRDefault="00B358BF" w:rsidP="00B358BF">
            <w:pPr>
              <w:rPr>
                <w:rFonts w:asciiTheme="minorHAnsi" w:hAnsiTheme="minorHAnsi" w:cstheme="minorHAnsi"/>
              </w:rPr>
            </w:pPr>
            <w:r>
              <w:rPr>
                <w:rFonts w:asciiTheme="minorHAnsi" w:hAnsiTheme="minorHAnsi" w:cstheme="minorHAnsi"/>
              </w:rPr>
              <w:t>This would equate to an increase of 47% from existing to proposed. Whilst this high it is only slightly higher than the extant permission which represents a fallback position and therefore would be acceptable in this case as no additional harm would arise.</w:t>
            </w:r>
          </w:p>
          <w:p w14:paraId="4F467BEB" w14:textId="77777777" w:rsidR="00B358BF" w:rsidRDefault="00B358BF" w:rsidP="00B358BF">
            <w:pPr>
              <w:rPr>
                <w:rFonts w:asciiTheme="minorHAnsi" w:hAnsiTheme="minorHAnsi" w:cstheme="minorHAnsi"/>
              </w:rPr>
            </w:pPr>
          </w:p>
          <w:p w14:paraId="5E0CD124" w14:textId="7BB015C4" w:rsidR="00B358BF" w:rsidRDefault="00B358BF" w:rsidP="00B358BF">
            <w:pPr>
              <w:jc w:val="both"/>
              <w:rPr>
                <w:rFonts w:asciiTheme="minorHAnsi" w:hAnsiTheme="minorHAnsi" w:cstheme="minorHAnsi"/>
                <w:szCs w:val="22"/>
              </w:rPr>
            </w:pPr>
            <w:r w:rsidRPr="000B16FD">
              <w:rPr>
                <w:rFonts w:asciiTheme="minorHAnsi" w:hAnsiTheme="minorHAnsi" w:cstheme="minorHAnsi"/>
                <w:szCs w:val="22"/>
              </w:rPr>
              <w:t>Thus,</w:t>
            </w:r>
            <w:r>
              <w:rPr>
                <w:rFonts w:asciiTheme="minorHAnsi" w:hAnsiTheme="minorHAnsi" w:cstheme="minorHAnsi"/>
                <w:szCs w:val="22"/>
              </w:rPr>
              <w:t xml:space="preserve"> having regard to the fallback permission</w:t>
            </w:r>
            <w:r w:rsidRPr="000B16FD">
              <w:rPr>
                <w:rFonts w:asciiTheme="minorHAnsi" w:hAnsiTheme="minorHAnsi" w:cstheme="minorHAnsi"/>
                <w:szCs w:val="22"/>
              </w:rPr>
              <w:t xml:space="preserve"> the development proposed </w:t>
            </w:r>
            <w:r>
              <w:rPr>
                <w:rFonts w:asciiTheme="minorHAnsi" w:hAnsiTheme="minorHAnsi" w:cstheme="minorHAnsi"/>
                <w:szCs w:val="22"/>
              </w:rPr>
              <w:t xml:space="preserve">would not </w:t>
            </w:r>
            <w:r w:rsidRPr="000B16FD">
              <w:rPr>
                <w:rFonts w:asciiTheme="minorHAnsi" w:hAnsiTheme="minorHAnsi" w:cstheme="minorHAnsi"/>
                <w:szCs w:val="22"/>
              </w:rPr>
              <w:t xml:space="preserve">result in Green Belt harm </w:t>
            </w:r>
            <w:r>
              <w:rPr>
                <w:rFonts w:asciiTheme="minorHAnsi" w:hAnsiTheme="minorHAnsi" w:cstheme="minorHAnsi"/>
                <w:szCs w:val="22"/>
              </w:rPr>
              <w:t xml:space="preserve">in terms of </w:t>
            </w:r>
            <w:r w:rsidRPr="000B16FD">
              <w:rPr>
                <w:rFonts w:asciiTheme="minorHAnsi" w:hAnsiTheme="minorHAnsi" w:cstheme="minorHAnsi"/>
                <w:szCs w:val="22"/>
              </w:rPr>
              <w:t xml:space="preserve">Key Statement EN1 and NPPF section 13 ‘Protecting Green Belt land’. </w:t>
            </w:r>
          </w:p>
          <w:p w14:paraId="6210AC4C" w14:textId="4F5C1CFF" w:rsidR="00F76590" w:rsidRPr="002F57E8" w:rsidRDefault="00F76590" w:rsidP="00F76590">
            <w:pPr>
              <w:jc w:val="both"/>
              <w:rPr>
                <w:rFonts w:asciiTheme="minorHAnsi" w:hAnsiTheme="minorHAnsi" w:cstheme="minorHAnsi"/>
                <w:szCs w:val="22"/>
              </w:rPr>
            </w:pPr>
          </w:p>
        </w:tc>
      </w:tr>
      <w:tr w:rsidR="000B16FD" w:rsidRPr="00052116" w14:paraId="45CF0B19"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B53E3D" w14:textId="77777777" w:rsidR="000B16FD" w:rsidRPr="00E22764" w:rsidRDefault="000B16FD" w:rsidP="000B16FD">
            <w:pPr>
              <w:contextualSpacing/>
              <w:jc w:val="both"/>
              <w:rPr>
                <w:rFonts w:asciiTheme="minorHAnsi" w:hAnsiTheme="minorHAnsi" w:cstheme="minorHAnsi"/>
                <w:b/>
                <w:bCs/>
                <w:szCs w:val="22"/>
              </w:rPr>
            </w:pPr>
            <w:r w:rsidRPr="00E22764">
              <w:rPr>
                <w:rFonts w:asciiTheme="minorHAnsi" w:hAnsiTheme="minorHAnsi" w:cstheme="minorHAnsi"/>
                <w:b/>
                <w:bCs/>
                <w:szCs w:val="22"/>
              </w:rPr>
              <w:t>Design and Appearance:</w:t>
            </w:r>
          </w:p>
          <w:p w14:paraId="5331BCD7" w14:textId="77777777" w:rsidR="009D1AB6" w:rsidRDefault="009D1AB6" w:rsidP="000B16FD">
            <w:pPr>
              <w:contextualSpacing/>
              <w:jc w:val="both"/>
              <w:rPr>
                <w:rFonts w:asciiTheme="minorHAnsi" w:hAnsiTheme="minorHAnsi" w:cstheme="minorHAnsi"/>
                <w:szCs w:val="22"/>
              </w:rPr>
            </w:pPr>
          </w:p>
          <w:p w14:paraId="5672BECE" w14:textId="77777777" w:rsidR="007406B5" w:rsidRDefault="000B16FD" w:rsidP="000B16FD">
            <w:pPr>
              <w:contextualSpacing/>
              <w:jc w:val="both"/>
              <w:rPr>
                <w:rFonts w:asciiTheme="minorHAnsi" w:hAnsiTheme="minorHAnsi" w:cstheme="minorHAnsi"/>
                <w:szCs w:val="22"/>
              </w:rPr>
            </w:pPr>
            <w:r w:rsidRPr="00E22764">
              <w:rPr>
                <w:rFonts w:asciiTheme="minorHAnsi" w:hAnsiTheme="minorHAnsi" w:cstheme="minorHAnsi"/>
                <w:szCs w:val="22"/>
              </w:rPr>
              <w:t xml:space="preserve">Its terms of design, Policy DMG1 of the Core Strategy requires that there be a good visual relationship between the </w:t>
            </w:r>
            <w:r w:rsidR="000740E1" w:rsidRPr="00E22764">
              <w:rPr>
                <w:rFonts w:asciiTheme="minorHAnsi" w:hAnsiTheme="minorHAnsi" w:cstheme="minorHAnsi"/>
                <w:szCs w:val="22"/>
              </w:rPr>
              <w:t xml:space="preserve">main </w:t>
            </w:r>
            <w:r w:rsidRPr="00E22764">
              <w:rPr>
                <w:rFonts w:asciiTheme="minorHAnsi" w:hAnsiTheme="minorHAnsi" w:cstheme="minorHAnsi"/>
                <w:szCs w:val="22"/>
              </w:rPr>
              <w:t xml:space="preserve">dwelling and any subsequent additions. Additions should be sympathetic to the existing dwelling ‘in terms of its scale, massing, style, features and building materials’. </w:t>
            </w:r>
          </w:p>
          <w:p w14:paraId="3AB396E9" w14:textId="77777777" w:rsidR="00A47B7A" w:rsidRDefault="00A47B7A" w:rsidP="000B16FD">
            <w:pPr>
              <w:contextualSpacing/>
              <w:jc w:val="both"/>
              <w:rPr>
                <w:rFonts w:asciiTheme="minorHAnsi" w:hAnsiTheme="minorHAnsi" w:cstheme="minorHAnsi"/>
                <w:szCs w:val="22"/>
              </w:rPr>
            </w:pPr>
          </w:p>
          <w:p w14:paraId="4CC9716A" w14:textId="64B20239" w:rsidR="001F0E01" w:rsidRPr="00A47B7A" w:rsidRDefault="007406B5" w:rsidP="000B16FD">
            <w:pPr>
              <w:contextualSpacing/>
              <w:jc w:val="both"/>
              <w:rPr>
                <w:rFonts w:asciiTheme="minorHAnsi" w:hAnsiTheme="minorHAnsi" w:cstheme="minorHAnsi"/>
                <w:szCs w:val="22"/>
              </w:rPr>
            </w:pPr>
            <w:r w:rsidRPr="00A47B7A">
              <w:rPr>
                <w:rFonts w:asciiTheme="minorHAnsi" w:hAnsiTheme="minorHAnsi" w:cstheme="minorHAnsi"/>
                <w:szCs w:val="22"/>
              </w:rPr>
              <w:t xml:space="preserve">The replacement dwelling would be of a modern design with </w:t>
            </w:r>
            <w:r w:rsidR="00B91D98">
              <w:rPr>
                <w:rFonts w:asciiTheme="minorHAnsi" w:hAnsiTheme="minorHAnsi" w:cstheme="minorHAnsi"/>
                <w:szCs w:val="22"/>
              </w:rPr>
              <w:t>a</w:t>
            </w:r>
            <w:r w:rsidR="001F0E01">
              <w:rPr>
                <w:rFonts w:asciiTheme="minorHAnsi" w:hAnsiTheme="minorHAnsi" w:cstheme="minorHAnsi"/>
                <w:szCs w:val="22"/>
              </w:rPr>
              <w:t xml:space="preserve"> material palette of random natural stone walls and quoins with aluminium windows and metal cladding to the dormer</w:t>
            </w:r>
            <w:r w:rsidR="00B91D98">
              <w:rPr>
                <w:rFonts w:asciiTheme="minorHAnsi" w:hAnsiTheme="minorHAnsi" w:cstheme="minorHAnsi"/>
                <w:szCs w:val="22"/>
              </w:rPr>
              <w:t>s</w:t>
            </w:r>
            <w:r w:rsidR="001F0E01">
              <w:rPr>
                <w:rFonts w:asciiTheme="minorHAnsi" w:hAnsiTheme="minorHAnsi" w:cstheme="minorHAnsi"/>
                <w:szCs w:val="22"/>
              </w:rPr>
              <w:t xml:space="preserve"> and gable</w:t>
            </w:r>
            <w:r w:rsidR="00B91D98">
              <w:rPr>
                <w:rFonts w:asciiTheme="minorHAnsi" w:hAnsiTheme="minorHAnsi" w:cstheme="minorHAnsi"/>
                <w:szCs w:val="22"/>
              </w:rPr>
              <w:t xml:space="preserve">s both front and rear.  Render is proposed to the side elevations and a natural slate roof with recessed photovoltaic roof panels. </w:t>
            </w:r>
          </w:p>
          <w:p w14:paraId="646641DF" w14:textId="77777777" w:rsidR="007406B5" w:rsidRPr="00A47B7A" w:rsidRDefault="007406B5" w:rsidP="000B16FD">
            <w:pPr>
              <w:contextualSpacing/>
              <w:jc w:val="both"/>
              <w:rPr>
                <w:rFonts w:asciiTheme="minorHAnsi" w:hAnsiTheme="minorHAnsi" w:cstheme="minorHAnsi"/>
                <w:szCs w:val="22"/>
              </w:rPr>
            </w:pPr>
          </w:p>
          <w:p w14:paraId="73B010B6" w14:textId="3ECC2D60" w:rsidR="007406B5" w:rsidRDefault="007406B5" w:rsidP="007406B5">
            <w:pPr>
              <w:spacing w:line="252" w:lineRule="auto"/>
              <w:ind w:right="93"/>
              <w:jc w:val="both"/>
              <w:rPr>
                <w:rFonts w:asciiTheme="minorHAnsi" w:hAnsiTheme="minorHAnsi" w:cstheme="minorHAnsi"/>
              </w:rPr>
            </w:pPr>
            <w:r w:rsidRPr="00A47B7A">
              <w:rPr>
                <w:rFonts w:asciiTheme="minorHAnsi" w:hAnsiTheme="minorHAnsi" w:cstheme="minorHAnsi"/>
              </w:rPr>
              <w:t>It is not considered that the proposal would be at odds with its surroundings, including the traditional stone</w:t>
            </w:r>
            <w:r w:rsidR="0020788A">
              <w:rPr>
                <w:rFonts w:asciiTheme="minorHAnsi" w:hAnsiTheme="minorHAnsi" w:cstheme="minorHAnsi"/>
              </w:rPr>
              <w:t>-</w:t>
            </w:r>
            <w:r w:rsidRPr="00A47B7A">
              <w:rPr>
                <w:rFonts w:asciiTheme="minorHAnsi" w:hAnsiTheme="minorHAnsi" w:cstheme="minorHAnsi"/>
              </w:rPr>
              <w:t>built cottages, therefore the design is considered acceptable. The scale and siting will appear similar in long distance views where it is seen as part of a group of dwellings.</w:t>
            </w:r>
          </w:p>
          <w:p w14:paraId="42EC2BC9" w14:textId="77777777" w:rsidR="004C50FC" w:rsidRDefault="004C50FC" w:rsidP="007406B5">
            <w:pPr>
              <w:spacing w:line="252" w:lineRule="auto"/>
              <w:ind w:right="93"/>
              <w:jc w:val="both"/>
              <w:rPr>
                <w:rFonts w:asciiTheme="minorHAnsi" w:hAnsiTheme="minorHAnsi" w:cstheme="minorHAnsi"/>
              </w:rPr>
            </w:pPr>
          </w:p>
          <w:p w14:paraId="562E4B72" w14:textId="7ADC8757" w:rsidR="004C50FC" w:rsidRPr="00A47B7A" w:rsidRDefault="004C50FC" w:rsidP="007406B5">
            <w:pPr>
              <w:spacing w:line="252" w:lineRule="auto"/>
              <w:ind w:right="93"/>
              <w:jc w:val="both"/>
              <w:rPr>
                <w:rFonts w:asciiTheme="minorHAnsi" w:hAnsiTheme="minorHAnsi" w:cstheme="minorHAnsi"/>
              </w:rPr>
            </w:pPr>
            <w:r>
              <w:rPr>
                <w:rFonts w:asciiTheme="minorHAnsi" w:hAnsiTheme="minorHAnsi" w:cstheme="minorHAnsi"/>
              </w:rPr>
              <w:t xml:space="preserve">The existing building footprint is 120sq.m. the approved scheme was 130 sq.m. and as proposed is 150 Sq.m. </w:t>
            </w:r>
            <w:r w:rsidR="00533CCC">
              <w:rPr>
                <w:rFonts w:asciiTheme="minorHAnsi" w:hAnsiTheme="minorHAnsi" w:cstheme="minorHAnsi"/>
              </w:rPr>
              <w:t>Whilst this is an increase any potential impact would depend on its position within the site.</w:t>
            </w:r>
          </w:p>
          <w:p w14:paraId="447E022A" w14:textId="249FCB27" w:rsidR="007406B5" w:rsidRPr="00A47B7A" w:rsidRDefault="007406B5" w:rsidP="007406B5">
            <w:pPr>
              <w:rPr>
                <w:rFonts w:asciiTheme="minorHAnsi" w:hAnsiTheme="minorHAnsi" w:cstheme="minorHAnsi"/>
              </w:rPr>
            </w:pPr>
            <w:r w:rsidRPr="00A47B7A">
              <w:rPr>
                <w:rFonts w:asciiTheme="minorHAnsi" w:hAnsiTheme="minorHAnsi" w:cstheme="minorHAnsi"/>
              </w:rPr>
              <w:t xml:space="preserve"> </w:t>
            </w:r>
          </w:p>
          <w:p w14:paraId="38A52C8C" w14:textId="250AF7FE" w:rsidR="007E39E6" w:rsidRDefault="000B16FD" w:rsidP="000B16FD">
            <w:pPr>
              <w:contextualSpacing/>
              <w:jc w:val="both"/>
              <w:rPr>
                <w:rFonts w:asciiTheme="minorHAnsi" w:hAnsiTheme="minorHAnsi" w:cstheme="minorHAnsi"/>
                <w:szCs w:val="22"/>
              </w:rPr>
            </w:pPr>
            <w:r w:rsidRPr="00A47B7A">
              <w:rPr>
                <w:rFonts w:asciiTheme="minorHAnsi" w:hAnsiTheme="minorHAnsi" w:cstheme="minorHAnsi"/>
                <w:szCs w:val="22"/>
              </w:rPr>
              <w:t xml:space="preserve">The proposal would result in the property being </w:t>
            </w:r>
            <w:r w:rsidR="001F0E01">
              <w:rPr>
                <w:rFonts w:asciiTheme="minorHAnsi" w:hAnsiTheme="minorHAnsi" w:cstheme="minorHAnsi"/>
                <w:szCs w:val="22"/>
              </w:rPr>
              <w:t>set</w:t>
            </w:r>
            <w:r w:rsidR="007E39E6">
              <w:rPr>
                <w:rFonts w:asciiTheme="minorHAnsi" w:hAnsiTheme="minorHAnsi" w:cstheme="minorHAnsi"/>
                <w:szCs w:val="22"/>
              </w:rPr>
              <w:t xml:space="preserve"> further</w:t>
            </w:r>
            <w:r w:rsidR="001F0E01">
              <w:rPr>
                <w:rFonts w:asciiTheme="minorHAnsi" w:hAnsiTheme="minorHAnsi" w:cstheme="minorHAnsi"/>
                <w:szCs w:val="22"/>
              </w:rPr>
              <w:t xml:space="preserve"> back into the site </w:t>
            </w:r>
            <w:r w:rsidR="004C50FC">
              <w:rPr>
                <w:rFonts w:asciiTheme="minorHAnsi" w:hAnsiTheme="minorHAnsi" w:cstheme="minorHAnsi"/>
                <w:szCs w:val="22"/>
              </w:rPr>
              <w:t xml:space="preserve">by </w:t>
            </w:r>
            <w:r w:rsidR="007E39E6">
              <w:rPr>
                <w:rFonts w:asciiTheme="minorHAnsi" w:hAnsiTheme="minorHAnsi" w:cstheme="minorHAnsi"/>
                <w:szCs w:val="22"/>
              </w:rPr>
              <w:t>3.8</w:t>
            </w:r>
            <w:r w:rsidR="00DD06A9" w:rsidRPr="00A47B7A">
              <w:rPr>
                <w:rFonts w:asciiTheme="minorHAnsi" w:hAnsiTheme="minorHAnsi" w:cstheme="minorHAnsi"/>
                <w:szCs w:val="22"/>
              </w:rPr>
              <w:t>m</w:t>
            </w:r>
            <w:r w:rsidR="001F0E01">
              <w:rPr>
                <w:rFonts w:asciiTheme="minorHAnsi" w:hAnsiTheme="minorHAnsi" w:cstheme="minorHAnsi"/>
                <w:szCs w:val="22"/>
              </w:rPr>
              <w:t xml:space="preserve"> with a lowering of the land levels by </w:t>
            </w:r>
            <w:r w:rsidR="007E39E6">
              <w:rPr>
                <w:rFonts w:asciiTheme="minorHAnsi" w:hAnsiTheme="minorHAnsi" w:cstheme="minorHAnsi"/>
                <w:szCs w:val="22"/>
              </w:rPr>
              <w:t>05.-1</w:t>
            </w:r>
            <w:r w:rsidR="008C26B8" w:rsidRPr="00A47B7A">
              <w:rPr>
                <w:rFonts w:asciiTheme="minorHAnsi" w:hAnsiTheme="minorHAnsi" w:cstheme="minorHAnsi"/>
                <w:szCs w:val="22"/>
              </w:rPr>
              <w:t>m</w:t>
            </w:r>
            <w:r w:rsidR="007E39E6">
              <w:rPr>
                <w:rFonts w:asciiTheme="minorHAnsi" w:hAnsiTheme="minorHAnsi" w:cstheme="minorHAnsi"/>
                <w:szCs w:val="22"/>
              </w:rPr>
              <w:t>.  The proposed dwelling would be back 2m from the front elevation of Petre View and 5.5m from the front elevation of Windy Ridge.</w:t>
            </w:r>
            <w:r w:rsidR="008C26B8" w:rsidRPr="00A47B7A">
              <w:rPr>
                <w:rFonts w:asciiTheme="minorHAnsi" w:hAnsiTheme="minorHAnsi" w:cstheme="minorHAnsi"/>
                <w:szCs w:val="22"/>
              </w:rPr>
              <w:t xml:space="preserve"> </w:t>
            </w:r>
          </w:p>
          <w:p w14:paraId="389CD127" w14:textId="77777777" w:rsidR="007E39E6" w:rsidRDefault="007E39E6" w:rsidP="000B16FD">
            <w:pPr>
              <w:contextualSpacing/>
              <w:jc w:val="both"/>
              <w:rPr>
                <w:rFonts w:asciiTheme="minorHAnsi" w:hAnsiTheme="minorHAnsi" w:cstheme="minorHAnsi"/>
                <w:szCs w:val="22"/>
              </w:rPr>
            </w:pPr>
          </w:p>
          <w:p w14:paraId="65BFBE23" w14:textId="24718539" w:rsidR="000B16FD" w:rsidRPr="00A47B7A" w:rsidRDefault="007E39E6" w:rsidP="000B16FD">
            <w:pPr>
              <w:contextualSpacing/>
              <w:jc w:val="both"/>
              <w:rPr>
                <w:rFonts w:asciiTheme="minorHAnsi" w:hAnsiTheme="minorHAnsi" w:cstheme="minorHAnsi"/>
                <w:szCs w:val="22"/>
              </w:rPr>
            </w:pPr>
            <w:r>
              <w:rPr>
                <w:rFonts w:asciiTheme="minorHAnsi" w:hAnsiTheme="minorHAnsi" w:cstheme="minorHAnsi"/>
                <w:szCs w:val="22"/>
              </w:rPr>
              <w:t>T</w:t>
            </w:r>
            <w:r w:rsidR="001F0E01">
              <w:rPr>
                <w:rFonts w:asciiTheme="minorHAnsi" w:hAnsiTheme="minorHAnsi" w:cstheme="minorHAnsi"/>
                <w:szCs w:val="22"/>
              </w:rPr>
              <w:t xml:space="preserve">he proposed </w:t>
            </w:r>
            <w:r w:rsidR="008C26B8" w:rsidRPr="00A47B7A">
              <w:rPr>
                <w:rFonts w:asciiTheme="minorHAnsi" w:hAnsiTheme="minorHAnsi" w:cstheme="minorHAnsi"/>
                <w:szCs w:val="22"/>
              </w:rPr>
              <w:t xml:space="preserve">two storey </w:t>
            </w:r>
            <w:r>
              <w:rPr>
                <w:rFonts w:asciiTheme="minorHAnsi" w:hAnsiTheme="minorHAnsi" w:cstheme="minorHAnsi"/>
                <w:szCs w:val="22"/>
              </w:rPr>
              <w:t xml:space="preserve">dwelling </w:t>
            </w:r>
            <w:r w:rsidR="001F0E01">
              <w:rPr>
                <w:rFonts w:asciiTheme="minorHAnsi" w:hAnsiTheme="minorHAnsi" w:cstheme="minorHAnsi"/>
                <w:szCs w:val="22"/>
              </w:rPr>
              <w:t xml:space="preserve">would </w:t>
            </w:r>
            <w:r>
              <w:rPr>
                <w:rFonts w:asciiTheme="minorHAnsi" w:hAnsiTheme="minorHAnsi" w:cstheme="minorHAnsi"/>
                <w:szCs w:val="22"/>
              </w:rPr>
              <w:t xml:space="preserve">have an eaves </w:t>
            </w:r>
            <w:r w:rsidR="008C26B8" w:rsidRPr="00A47B7A">
              <w:rPr>
                <w:rFonts w:asciiTheme="minorHAnsi" w:hAnsiTheme="minorHAnsi" w:cstheme="minorHAnsi"/>
                <w:szCs w:val="22"/>
              </w:rPr>
              <w:t xml:space="preserve">height </w:t>
            </w:r>
            <w:r>
              <w:rPr>
                <w:rFonts w:asciiTheme="minorHAnsi" w:hAnsiTheme="minorHAnsi" w:cstheme="minorHAnsi"/>
                <w:szCs w:val="22"/>
              </w:rPr>
              <w:t>3.</w:t>
            </w:r>
            <w:r w:rsidR="008C26B8" w:rsidRPr="00A47B7A">
              <w:rPr>
                <w:rFonts w:asciiTheme="minorHAnsi" w:hAnsiTheme="minorHAnsi" w:cstheme="minorHAnsi"/>
                <w:szCs w:val="22"/>
              </w:rPr>
              <w:t xml:space="preserve">5m </w:t>
            </w:r>
            <w:r w:rsidR="001F0E01">
              <w:rPr>
                <w:rFonts w:asciiTheme="minorHAnsi" w:hAnsiTheme="minorHAnsi" w:cstheme="minorHAnsi"/>
                <w:szCs w:val="22"/>
              </w:rPr>
              <w:t xml:space="preserve">with </w:t>
            </w:r>
            <w:r>
              <w:rPr>
                <w:rFonts w:asciiTheme="minorHAnsi" w:hAnsiTheme="minorHAnsi" w:cstheme="minorHAnsi"/>
                <w:szCs w:val="22"/>
              </w:rPr>
              <w:t xml:space="preserve">a ridge height at a maximum of 8m. </w:t>
            </w:r>
          </w:p>
          <w:p w14:paraId="0FD28500" w14:textId="77777777" w:rsidR="000B16FD" w:rsidRDefault="000B16FD" w:rsidP="000B16FD">
            <w:pPr>
              <w:contextualSpacing/>
              <w:jc w:val="both"/>
              <w:rPr>
                <w:rFonts w:asciiTheme="minorHAnsi" w:hAnsiTheme="minorHAnsi" w:cstheme="minorHAnsi"/>
                <w:b/>
                <w:bCs/>
                <w:szCs w:val="22"/>
              </w:rPr>
            </w:pPr>
          </w:p>
          <w:p w14:paraId="66255E57" w14:textId="3639F186" w:rsidR="00B91D98" w:rsidRPr="00B91D98" w:rsidRDefault="00B91D98" w:rsidP="000B16FD">
            <w:pPr>
              <w:contextualSpacing/>
              <w:jc w:val="both"/>
              <w:rPr>
                <w:rFonts w:asciiTheme="minorHAnsi" w:hAnsiTheme="minorHAnsi" w:cstheme="minorHAnsi"/>
                <w:szCs w:val="22"/>
              </w:rPr>
            </w:pPr>
            <w:r w:rsidRPr="00B91D98">
              <w:rPr>
                <w:rFonts w:asciiTheme="minorHAnsi" w:hAnsiTheme="minorHAnsi" w:cstheme="minorHAnsi"/>
                <w:szCs w:val="22"/>
              </w:rPr>
              <w:t>Whilst the proposed materials are different from the surrounding properties this could be changed without the benefit of planning permission as the site is not with a designated conservation area or Area of Outsta</w:t>
            </w:r>
            <w:r>
              <w:rPr>
                <w:rFonts w:asciiTheme="minorHAnsi" w:hAnsiTheme="minorHAnsi" w:cstheme="minorHAnsi"/>
                <w:szCs w:val="22"/>
              </w:rPr>
              <w:t>n</w:t>
            </w:r>
            <w:r w:rsidRPr="00B91D98">
              <w:rPr>
                <w:rFonts w:asciiTheme="minorHAnsi" w:hAnsiTheme="minorHAnsi" w:cstheme="minorHAnsi"/>
                <w:szCs w:val="22"/>
              </w:rPr>
              <w:t>ding Natural Beaut</w:t>
            </w:r>
            <w:r>
              <w:rPr>
                <w:rFonts w:asciiTheme="minorHAnsi" w:hAnsiTheme="minorHAnsi" w:cstheme="minorHAnsi"/>
                <w:szCs w:val="22"/>
              </w:rPr>
              <w:t>y</w:t>
            </w:r>
            <w:r w:rsidRPr="00B91D98">
              <w:rPr>
                <w:rFonts w:asciiTheme="minorHAnsi" w:hAnsiTheme="minorHAnsi" w:cstheme="minorHAnsi"/>
                <w:szCs w:val="22"/>
              </w:rPr>
              <w:t xml:space="preserve">.  </w:t>
            </w:r>
          </w:p>
          <w:p w14:paraId="01114B20" w14:textId="77777777" w:rsidR="00B91D98" w:rsidRDefault="00B91D98" w:rsidP="000B16FD">
            <w:pPr>
              <w:contextualSpacing/>
              <w:jc w:val="both"/>
              <w:rPr>
                <w:rFonts w:asciiTheme="minorHAnsi" w:hAnsiTheme="minorHAnsi" w:cstheme="minorHAnsi"/>
                <w:b/>
                <w:bCs/>
                <w:szCs w:val="22"/>
              </w:rPr>
            </w:pPr>
          </w:p>
          <w:p w14:paraId="2533974D" w14:textId="308814FA" w:rsidR="00B91D98" w:rsidRPr="00A47B7A" w:rsidRDefault="00B91D98" w:rsidP="00B91D98">
            <w:pPr>
              <w:spacing w:line="252" w:lineRule="auto"/>
              <w:ind w:right="93"/>
              <w:jc w:val="both"/>
              <w:rPr>
                <w:rFonts w:asciiTheme="minorHAnsi" w:hAnsiTheme="minorHAnsi" w:cstheme="minorHAnsi"/>
              </w:rPr>
            </w:pPr>
            <w:proofErr w:type="gramStart"/>
            <w:r>
              <w:rPr>
                <w:rFonts w:asciiTheme="minorHAnsi" w:hAnsiTheme="minorHAnsi" w:cstheme="minorHAnsi"/>
              </w:rPr>
              <w:t>Therefore</w:t>
            </w:r>
            <w:proofErr w:type="gramEnd"/>
            <w:r>
              <w:rPr>
                <w:rFonts w:asciiTheme="minorHAnsi" w:hAnsiTheme="minorHAnsi" w:cstheme="minorHAnsi"/>
              </w:rPr>
              <w:t xml:space="preserve"> i</w:t>
            </w:r>
            <w:r w:rsidRPr="00A47B7A">
              <w:rPr>
                <w:rFonts w:asciiTheme="minorHAnsi" w:hAnsiTheme="minorHAnsi" w:cstheme="minorHAnsi"/>
              </w:rPr>
              <w:t xml:space="preserve">t is not considered that the proposal would be </w:t>
            </w:r>
            <w:r w:rsidR="000D65CA">
              <w:rPr>
                <w:rFonts w:asciiTheme="minorHAnsi" w:hAnsiTheme="minorHAnsi" w:cstheme="minorHAnsi"/>
              </w:rPr>
              <w:t xml:space="preserve">out of character </w:t>
            </w:r>
            <w:r w:rsidRPr="00A47B7A">
              <w:rPr>
                <w:rFonts w:asciiTheme="minorHAnsi" w:hAnsiTheme="minorHAnsi" w:cstheme="minorHAnsi"/>
              </w:rPr>
              <w:t xml:space="preserve">with its surroundings, including the </w:t>
            </w:r>
            <w:r w:rsidR="000D65CA">
              <w:rPr>
                <w:rFonts w:asciiTheme="minorHAnsi" w:hAnsiTheme="minorHAnsi" w:cstheme="minorHAnsi"/>
              </w:rPr>
              <w:t xml:space="preserve">more </w:t>
            </w:r>
            <w:r w:rsidRPr="00A47B7A">
              <w:rPr>
                <w:rFonts w:asciiTheme="minorHAnsi" w:hAnsiTheme="minorHAnsi" w:cstheme="minorHAnsi"/>
              </w:rPr>
              <w:t>traditional stone built cottages</w:t>
            </w:r>
            <w:r w:rsidR="000D65CA">
              <w:rPr>
                <w:rFonts w:asciiTheme="minorHAnsi" w:hAnsiTheme="minorHAnsi" w:cstheme="minorHAnsi"/>
              </w:rPr>
              <w:t xml:space="preserve"> opposite</w:t>
            </w:r>
            <w:r w:rsidRPr="00A47B7A">
              <w:rPr>
                <w:rFonts w:asciiTheme="minorHAnsi" w:hAnsiTheme="minorHAnsi" w:cstheme="minorHAnsi"/>
              </w:rPr>
              <w:t xml:space="preserve">, therefore the design </w:t>
            </w:r>
            <w:r>
              <w:rPr>
                <w:rFonts w:asciiTheme="minorHAnsi" w:hAnsiTheme="minorHAnsi" w:cstheme="minorHAnsi"/>
              </w:rPr>
              <w:t xml:space="preserve">and materials would be </w:t>
            </w:r>
            <w:r w:rsidRPr="00A47B7A">
              <w:rPr>
                <w:rFonts w:asciiTheme="minorHAnsi" w:hAnsiTheme="minorHAnsi" w:cstheme="minorHAnsi"/>
              </w:rPr>
              <w:t>acceptable. The scale and siting will appear similar in long</w:t>
            </w:r>
            <w:r w:rsidR="000D65CA">
              <w:rPr>
                <w:rFonts w:asciiTheme="minorHAnsi" w:hAnsiTheme="minorHAnsi" w:cstheme="minorHAnsi"/>
              </w:rPr>
              <w:t>er</w:t>
            </w:r>
            <w:r w:rsidRPr="00A47B7A">
              <w:rPr>
                <w:rFonts w:asciiTheme="minorHAnsi" w:hAnsiTheme="minorHAnsi" w:cstheme="minorHAnsi"/>
              </w:rPr>
              <w:t xml:space="preserve"> distance views where it is seen as part of a group of dwellings.</w:t>
            </w:r>
          </w:p>
          <w:p w14:paraId="079DA4FC" w14:textId="2287A051" w:rsidR="00B91D98" w:rsidRPr="00E22764" w:rsidRDefault="00B91D98" w:rsidP="000B16FD">
            <w:pPr>
              <w:contextualSpacing/>
              <w:jc w:val="both"/>
              <w:rPr>
                <w:rFonts w:asciiTheme="minorHAnsi" w:hAnsiTheme="minorHAnsi" w:cstheme="minorHAnsi"/>
                <w:b/>
                <w:bCs/>
                <w:szCs w:val="22"/>
              </w:rPr>
            </w:pPr>
          </w:p>
        </w:tc>
      </w:tr>
      <w:tr w:rsidR="00533244" w:rsidRPr="00052116" w14:paraId="5E936634"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7644C6" w14:textId="299A8352" w:rsidR="00533244" w:rsidRPr="00533244" w:rsidRDefault="00533244" w:rsidP="00533244">
            <w:pPr>
              <w:rPr>
                <w:rFonts w:asciiTheme="minorHAnsi" w:hAnsiTheme="minorHAnsi" w:cstheme="minorHAnsi"/>
                <w:b/>
                <w:bCs/>
              </w:rPr>
            </w:pPr>
            <w:r w:rsidRPr="00533244">
              <w:rPr>
                <w:rFonts w:asciiTheme="minorHAnsi" w:hAnsiTheme="minorHAnsi" w:cstheme="minorHAnsi"/>
                <w:b/>
                <w:bCs/>
              </w:rPr>
              <w:t>Residential Amenity:</w:t>
            </w:r>
          </w:p>
          <w:p w14:paraId="1721ACF2" w14:textId="77777777" w:rsidR="00533244" w:rsidRPr="00533244" w:rsidRDefault="00533244" w:rsidP="00533244">
            <w:pPr>
              <w:rPr>
                <w:rFonts w:asciiTheme="minorHAnsi" w:hAnsiTheme="minorHAnsi" w:cstheme="minorHAnsi"/>
              </w:rPr>
            </w:pPr>
          </w:p>
          <w:p w14:paraId="57C4BC3F" w14:textId="5FC8293E" w:rsidR="00533244" w:rsidRPr="00533244" w:rsidRDefault="00533244" w:rsidP="00533244">
            <w:pPr>
              <w:rPr>
                <w:rFonts w:asciiTheme="minorHAnsi" w:hAnsiTheme="minorHAnsi" w:cstheme="minorHAnsi"/>
              </w:rPr>
            </w:pPr>
            <w:r w:rsidRPr="00533244">
              <w:rPr>
                <w:rFonts w:asciiTheme="minorHAnsi" w:hAnsiTheme="minorHAnsi" w:cstheme="minorHAnsi"/>
              </w:rPr>
              <w:t xml:space="preserve">The </w:t>
            </w:r>
            <w:r w:rsidR="007406B5">
              <w:rPr>
                <w:rFonts w:asciiTheme="minorHAnsi" w:hAnsiTheme="minorHAnsi" w:cstheme="minorHAnsi"/>
              </w:rPr>
              <w:t xml:space="preserve">replacement </w:t>
            </w:r>
            <w:r w:rsidRPr="00533244">
              <w:rPr>
                <w:rFonts w:asciiTheme="minorHAnsi" w:hAnsiTheme="minorHAnsi" w:cstheme="minorHAnsi"/>
              </w:rPr>
              <w:t xml:space="preserve">dwelling will be </w:t>
            </w:r>
            <w:r w:rsidR="007406B5">
              <w:rPr>
                <w:rFonts w:asciiTheme="minorHAnsi" w:hAnsiTheme="minorHAnsi" w:cstheme="minorHAnsi"/>
              </w:rPr>
              <w:t xml:space="preserve">sited between two existing dwellinghouses </w:t>
            </w:r>
            <w:r w:rsidRPr="00533244">
              <w:rPr>
                <w:rFonts w:asciiTheme="minorHAnsi" w:hAnsiTheme="minorHAnsi" w:cstheme="minorHAnsi"/>
              </w:rPr>
              <w:t xml:space="preserve">Petre View to the West and Windy Ridge to the East </w:t>
            </w:r>
          </w:p>
          <w:p w14:paraId="3176912F" w14:textId="77777777" w:rsidR="00533244" w:rsidRPr="00533244" w:rsidRDefault="00533244" w:rsidP="00533244">
            <w:pPr>
              <w:rPr>
                <w:rFonts w:asciiTheme="minorHAnsi" w:hAnsiTheme="minorHAnsi" w:cstheme="minorHAnsi"/>
              </w:rPr>
            </w:pPr>
            <w:r w:rsidRPr="00533244">
              <w:rPr>
                <w:rFonts w:asciiTheme="minorHAnsi" w:hAnsiTheme="minorHAnsi" w:cstheme="minorHAnsi"/>
              </w:rPr>
              <w:t xml:space="preserve"> </w:t>
            </w:r>
          </w:p>
          <w:p w14:paraId="16960F00" w14:textId="603D2017" w:rsidR="001073E8" w:rsidRDefault="001073E8" w:rsidP="001073E8">
            <w:pPr>
              <w:contextualSpacing/>
              <w:jc w:val="both"/>
              <w:rPr>
                <w:rFonts w:asciiTheme="minorHAnsi" w:hAnsiTheme="minorHAnsi" w:cstheme="minorHAnsi"/>
                <w:szCs w:val="22"/>
              </w:rPr>
            </w:pPr>
            <w:r>
              <w:rPr>
                <w:rFonts w:asciiTheme="minorHAnsi" w:hAnsiTheme="minorHAnsi" w:cstheme="minorHAnsi"/>
                <w:szCs w:val="22"/>
              </w:rPr>
              <w:t xml:space="preserve">In terms of the two adjacent properties Petre View would be between 3.5m – 10.5 side elevation to side elevation and Windy Ridge would be 6m side elevation to side elevation. </w:t>
            </w:r>
          </w:p>
          <w:p w14:paraId="703CAEFF" w14:textId="77777777" w:rsidR="001073E8" w:rsidRDefault="001073E8" w:rsidP="001073E8">
            <w:pPr>
              <w:spacing w:line="252" w:lineRule="auto"/>
              <w:ind w:right="94"/>
              <w:jc w:val="both"/>
              <w:rPr>
                <w:rFonts w:asciiTheme="minorHAnsi" w:hAnsiTheme="minorHAnsi" w:cstheme="minorHAnsi"/>
              </w:rPr>
            </w:pPr>
          </w:p>
          <w:p w14:paraId="7FA291A2" w14:textId="25D46103" w:rsidR="001073E8" w:rsidRDefault="001073E8" w:rsidP="001073E8">
            <w:pPr>
              <w:contextualSpacing/>
              <w:jc w:val="both"/>
              <w:rPr>
                <w:rFonts w:asciiTheme="minorHAnsi" w:hAnsiTheme="minorHAnsi" w:cstheme="minorHAnsi"/>
              </w:rPr>
            </w:pPr>
            <w:r w:rsidRPr="00533244">
              <w:rPr>
                <w:rFonts w:asciiTheme="minorHAnsi" w:hAnsiTheme="minorHAnsi" w:cstheme="minorHAnsi"/>
              </w:rPr>
              <w:t xml:space="preserve">Petre View has side facing windows looking directly onto the site. </w:t>
            </w:r>
            <w:r>
              <w:rPr>
                <w:rFonts w:asciiTheme="minorHAnsi" w:hAnsiTheme="minorHAnsi" w:cstheme="minorHAnsi"/>
              </w:rPr>
              <w:t xml:space="preserve">Two </w:t>
            </w:r>
            <w:proofErr w:type="gramStart"/>
            <w:r>
              <w:rPr>
                <w:rFonts w:asciiTheme="minorHAnsi" w:hAnsiTheme="minorHAnsi" w:cstheme="minorHAnsi"/>
              </w:rPr>
              <w:t>window</w:t>
            </w:r>
            <w:proofErr w:type="gramEnd"/>
            <w:r>
              <w:rPr>
                <w:rFonts w:asciiTheme="minorHAnsi" w:hAnsiTheme="minorHAnsi" w:cstheme="minorHAnsi"/>
              </w:rPr>
              <w:t xml:space="preserve"> are proposed at ground floor in that elevation which would serve a WC and hall.  The WC window would be obscure glazed.</w:t>
            </w:r>
          </w:p>
          <w:p w14:paraId="06E15485" w14:textId="77777777" w:rsidR="001073E8" w:rsidRDefault="001073E8" w:rsidP="001073E8">
            <w:pPr>
              <w:rPr>
                <w:rFonts w:asciiTheme="minorHAnsi" w:hAnsiTheme="minorHAnsi" w:cstheme="minorHAnsi"/>
              </w:rPr>
            </w:pPr>
          </w:p>
          <w:p w14:paraId="0D74256C" w14:textId="3F64091B" w:rsidR="001073E8" w:rsidRPr="00533244" w:rsidRDefault="001073E8" w:rsidP="001073E8">
            <w:pPr>
              <w:spacing w:line="252" w:lineRule="auto"/>
              <w:ind w:right="94"/>
              <w:jc w:val="both"/>
              <w:rPr>
                <w:rFonts w:asciiTheme="minorHAnsi" w:hAnsiTheme="minorHAnsi" w:cstheme="minorHAnsi"/>
              </w:rPr>
            </w:pPr>
            <w:r>
              <w:rPr>
                <w:rFonts w:asciiTheme="minorHAnsi" w:hAnsiTheme="minorHAnsi" w:cstheme="minorHAnsi"/>
              </w:rPr>
              <w:t>T</w:t>
            </w:r>
            <w:r w:rsidRPr="00533244">
              <w:rPr>
                <w:rFonts w:asciiTheme="minorHAnsi" w:hAnsiTheme="minorHAnsi" w:cstheme="minorHAnsi"/>
              </w:rPr>
              <w:t xml:space="preserve">here are no upper floor windows that would directly overlook other properties as the </w:t>
            </w:r>
            <w:r>
              <w:rPr>
                <w:rFonts w:asciiTheme="minorHAnsi" w:hAnsiTheme="minorHAnsi" w:cstheme="minorHAnsi"/>
              </w:rPr>
              <w:t>proposed rooflights</w:t>
            </w:r>
            <w:r w:rsidR="00F76590">
              <w:rPr>
                <w:rFonts w:asciiTheme="minorHAnsi" w:hAnsiTheme="minorHAnsi" w:cstheme="minorHAnsi"/>
              </w:rPr>
              <w:t xml:space="preserve"> to the east and west </w:t>
            </w:r>
            <w:r>
              <w:rPr>
                <w:rFonts w:asciiTheme="minorHAnsi" w:hAnsiTheme="minorHAnsi" w:cstheme="minorHAnsi"/>
              </w:rPr>
              <w:t xml:space="preserve">serve bathrooms and </w:t>
            </w:r>
            <w:r w:rsidR="00F76590">
              <w:rPr>
                <w:rFonts w:asciiTheme="minorHAnsi" w:hAnsiTheme="minorHAnsi" w:cstheme="minorHAnsi"/>
              </w:rPr>
              <w:t xml:space="preserve">the </w:t>
            </w:r>
            <w:r>
              <w:rPr>
                <w:rFonts w:asciiTheme="minorHAnsi" w:hAnsiTheme="minorHAnsi" w:cstheme="minorHAnsi"/>
              </w:rPr>
              <w:t>landing</w:t>
            </w:r>
            <w:r w:rsidRPr="00533244">
              <w:rPr>
                <w:rFonts w:asciiTheme="minorHAnsi" w:hAnsiTheme="minorHAnsi" w:cstheme="minorHAnsi"/>
              </w:rPr>
              <w:t xml:space="preserve">. </w:t>
            </w:r>
          </w:p>
          <w:p w14:paraId="70D5EFEC" w14:textId="5257A1A7" w:rsidR="001073E8" w:rsidRPr="00533244" w:rsidRDefault="001073E8" w:rsidP="001073E8">
            <w:pPr>
              <w:rPr>
                <w:rFonts w:asciiTheme="minorHAnsi" w:hAnsiTheme="minorHAnsi" w:cstheme="minorHAnsi"/>
              </w:rPr>
            </w:pPr>
            <w:r w:rsidRPr="00533244">
              <w:rPr>
                <w:rFonts w:asciiTheme="minorHAnsi" w:hAnsiTheme="minorHAnsi" w:cstheme="minorHAnsi"/>
              </w:rPr>
              <w:t xml:space="preserve"> </w:t>
            </w:r>
          </w:p>
          <w:p w14:paraId="5A622F10" w14:textId="77777777" w:rsidR="001073E8" w:rsidRDefault="001073E8" w:rsidP="001073E8">
            <w:pPr>
              <w:contextualSpacing/>
              <w:jc w:val="both"/>
              <w:rPr>
                <w:rFonts w:asciiTheme="minorHAnsi" w:hAnsiTheme="minorHAnsi" w:cstheme="minorHAnsi"/>
              </w:rPr>
            </w:pPr>
            <w:r w:rsidRPr="00533244">
              <w:rPr>
                <w:rFonts w:asciiTheme="minorHAnsi" w:hAnsiTheme="minorHAnsi" w:cstheme="minorHAnsi"/>
              </w:rPr>
              <w:t xml:space="preserve">A balcony is proposed to the rear first floor elevation, with a glazed balustrade. This </w:t>
            </w:r>
            <w:r>
              <w:rPr>
                <w:rFonts w:asciiTheme="minorHAnsi" w:hAnsiTheme="minorHAnsi" w:cstheme="minorHAnsi"/>
              </w:rPr>
              <w:t xml:space="preserve">would </w:t>
            </w:r>
            <w:r w:rsidRPr="00533244">
              <w:rPr>
                <w:rFonts w:asciiTheme="minorHAnsi" w:hAnsiTheme="minorHAnsi" w:cstheme="minorHAnsi"/>
              </w:rPr>
              <w:t xml:space="preserve">be fitted with </w:t>
            </w:r>
            <w:r>
              <w:rPr>
                <w:rFonts w:asciiTheme="minorHAnsi" w:hAnsiTheme="minorHAnsi" w:cstheme="minorHAnsi"/>
              </w:rPr>
              <w:t xml:space="preserve">appropriate 1.5m high </w:t>
            </w:r>
            <w:r w:rsidRPr="00533244">
              <w:rPr>
                <w:rFonts w:asciiTheme="minorHAnsi" w:hAnsiTheme="minorHAnsi" w:cstheme="minorHAnsi"/>
              </w:rPr>
              <w:t>obs</w:t>
            </w:r>
            <w:r>
              <w:rPr>
                <w:rFonts w:asciiTheme="minorHAnsi" w:hAnsiTheme="minorHAnsi" w:cstheme="minorHAnsi"/>
              </w:rPr>
              <w:t>cure</w:t>
            </w:r>
            <w:r w:rsidRPr="00533244">
              <w:rPr>
                <w:rFonts w:asciiTheme="minorHAnsi" w:hAnsiTheme="minorHAnsi" w:cstheme="minorHAnsi"/>
              </w:rPr>
              <w:t xml:space="preserve"> </w:t>
            </w:r>
            <w:r>
              <w:rPr>
                <w:rFonts w:asciiTheme="minorHAnsi" w:hAnsiTheme="minorHAnsi" w:cstheme="minorHAnsi"/>
              </w:rPr>
              <w:t xml:space="preserve">panels </w:t>
            </w:r>
            <w:r w:rsidRPr="00533244">
              <w:rPr>
                <w:rFonts w:asciiTheme="minorHAnsi" w:hAnsiTheme="minorHAnsi" w:cstheme="minorHAnsi"/>
              </w:rPr>
              <w:t xml:space="preserve">to the sides </w:t>
            </w:r>
            <w:r>
              <w:rPr>
                <w:rFonts w:asciiTheme="minorHAnsi" w:hAnsiTheme="minorHAnsi" w:cstheme="minorHAnsi"/>
              </w:rPr>
              <w:t xml:space="preserve">(east and west) </w:t>
            </w:r>
            <w:r w:rsidRPr="00533244">
              <w:rPr>
                <w:rFonts w:asciiTheme="minorHAnsi" w:hAnsiTheme="minorHAnsi" w:cstheme="minorHAnsi"/>
              </w:rPr>
              <w:t>to protect the privacy of adjacent dwellings.</w:t>
            </w:r>
          </w:p>
          <w:p w14:paraId="17D7A330" w14:textId="77777777" w:rsidR="001073E8" w:rsidRDefault="001073E8" w:rsidP="001073E8">
            <w:pPr>
              <w:contextualSpacing/>
              <w:jc w:val="both"/>
              <w:rPr>
                <w:rFonts w:asciiTheme="minorHAnsi" w:hAnsiTheme="minorHAnsi" w:cstheme="minorHAnsi"/>
                <w:szCs w:val="22"/>
              </w:rPr>
            </w:pPr>
          </w:p>
          <w:p w14:paraId="08245D22" w14:textId="74E35B14" w:rsidR="001073E8" w:rsidRPr="007E39E6" w:rsidRDefault="001073E8" w:rsidP="001073E8">
            <w:pPr>
              <w:contextualSpacing/>
              <w:jc w:val="both"/>
              <w:rPr>
                <w:rFonts w:asciiTheme="minorHAnsi" w:hAnsiTheme="minorHAnsi" w:cstheme="minorHAnsi"/>
                <w:szCs w:val="22"/>
              </w:rPr>
            </w:pPr>
            <w:proofErr w:type="gramStart"/>
            <w:r>
              <w:rPr>
                <w:rFonts w:asciiTheme="minorHAnsi" w:hAnsiTheme="minorHAnsi" w:cstheme="minorHAnsi"/>
                <w:szCs w:val="22"/>
              </w:rPr>
              <w:t>Taking into account</w:t>
            </w:r>
            <w:proofErr w:type="gramEnd"/>
            <w:r>
              <w:rPr>
                <w:rFonts w:asciiTheme="minorHAnsi" w:hAnsiTheme="minorHAnsi" w:cstheme="minorHAnsi"/>
                <w:szCs w:val="22"/>
              </w:rPr>
              <w:t xml:space="preserve"> the reduced width of 1.5m and the reduced ridge height closest to the side boundaries of 1.2m to the east (Windy Ridge) and 1.6m to the west (Petre View) this proposal would not result in any </w:t>
            </w:r>
            <w:r w:rsidR="00F76590">
              <w:rPr>
                <w:rFonts w:asciiTheme="minorHAnsi" w:hAnsiTheme="minorHAnsi" w:cstheme="minorHAnsi"/>
                <w:szCs w:val="22"/>
              </w:rPr>
              <w:t xml:space="preserve">undue </w:t>
            </w:r>
            <w:r>
              <w:rPr>
                <w:rFonts w:asciiTheme="minorHAnsi" w:hAnsiTheme="minorHAnsi" w:cstheme="minorHAnsi"/>
                <w:szCs w:val="22"/>
              </w:rPr>
              <w:t>impacts to either of the adjacent properties.</w:t>
            </w:r>
          </w:p>
          <w:p w14:paraId="43A37245" w14:textId="7615937A" w:rsidR="001073E8" w:rsidRDefault="001073E8" w:rsidP="00533244">
            <w:pPr>
              <w:spacing w:line="252" w:lineRule="auto"/>
              <w:ind w:right="94"/>
              <w:jc w:val="both"/>
              <w:rPr>
                <w:rFonts w:asciiTheme="minorHAnsi" w:hAnsiTheme="minorHAnsi" w:cstheme="minorHAnsi"/>
              </w:rPr>
            </w:pPr>
          </w:p>
          <w:p w14:paraId="6C3C4B9D" w14:textId="4E2B61AA" w:rsidR="00533CCC" w:rsidRDefault="00533CCC" w:rsidP="00533CCC">
            <w:pPr>
              <w:contextualSpacing/>
              <w:jc w:val="both"/>
              <w:rPr>
                <w:rFonts w:asciiTheme="minorHAnsi" w:hAnsiTheme="minorHAnsi" w:cstheme="minorHAnsi"/>
                <w:szCs w:val="22"/>
              </w:rPr>
            </w:pPr>
            <w:r w:rsidRPr="007E39E6">
              <w:rPr>
                <w:rFonts w:asciiTheme="minorHAnsi" w:hAnsiTheme="minorHAnsi" w:cstheme="minorHAnsi"/>
                <w:szCs w:val="22"/>
              </w:rPr>
              <w:t xml:space="preserve">The distance between the proposed dwelling and the terraces </w:t>
            </w:r>
            <w:r w:rsidR="00F76590">
              <w:rPr>
                <w:rFonts w:asciiTheme="minorHAnsi" w:hAnsiTheme="minorHAnsi" w:cstheme="minorHAnsi"/>
                <w:szCs w:val="22"/>
              </w:rPr>
              <w:t xml:space="preserve">at 14 – 18 York Lane </w:t>
            </w:r>
            <w:r w:rsidRPr="007E39E6">
              <w:rPr>
                <w:rFonts w:asciiTheme="minorHAnsi" w:hAnsiTheme="minorHAnsi" w:cstheme="minorHAnsi"/>
                <w:szCs w:val="22"/>
              </w:rPr>
              <w:t xml:space="preserve">opposite would be </w:t>
            </w:r>
            <w:r w:rsidR="00F76590">
              <w:rPr>
                <w:rFonts w:asciiTheme="minorHAnsi" w:hAnsiTheme="minorHAnsi" w:cstheme="minorHAnsi"/>
                <w:szCs w:val="22"/>
              </w:rPr>
              <w:t xml:space="preserve">approximately </w:t>
            </w:r>
            <w:r w:rsidRPr="007E39E6">
              <w:rPr>
                <w:rFonts w:asciiTheme="minorHAnsi" w:hAnsiTheme="minorHAnsi" w:cstheme="minorHAnsi"/>
                <w:szCs w:val="22"/>
              </w:rPr>
              <w:t xml:space="preserve">25m </w:t>
            </w:r>
            <w:r>
              <w:rPr>
                <w:rFonts w:asciiTheme="minorHAnsi" w:hAnsiTheme="minorHAnsi" w:cstheme="minorHAnsi"/>
                <w:szCs w:val="22"/>
              </w:rPr>
              <w:t>which</w:t>
            </w:r>
            <w:r w:rsidRPr="007E39E6">
              <w:rPr>
                <w:rFonts w:asciiTheme="minorHAnsi" w:hAnsiTheme="minorHAnsi" w:cstheme="minorHAnsi"/>
                <w:szCs w:val="22"/>
              </w:rPr>
              <w:t xml:space="preserve"> is more than adequate particularly when </w:t>
            </w:r>
            <w:proofErr w:type="gramStart"/>
            <w:r w:rsidRPr="007E39E6">
              <w:rPr>
                <w:rFonts w:asciiTheme="minorHAnsi" w:hAnsiTheme="minorHAnsi" w:cstheme="minorHAnsi"/>
                <w:szCs w:val="22"/>
              </w:rPr>
              <w:t>taking into account</w:t>
            </w:r>
            <w:proofErr w:type="gramEnd"/>
            <w:r w:rsidRPr="007E39E6">
              <w:rPr>
                <w:rFonts w:asciiTheme="minorHAnsi" w:hAnsiTheme="minorHAnsi" w:cstheme="minorHAnsi"/>
                <w:szCs w:val="22"/>
              </w:rPr>
              <w:t xml:space="preserve"> the difference in land levels and </w:t>
            </w:r>
            <w:r w:rsidR="00F76590">
              <w:rPr>
                <w:rFonts w:asciiTheme="minorHAnsi" w:hAnsiTheme="minorHAnsi" w:cstheme="minorHAnsi"/>
                <w:szCs w:val="22"/>
              </w:rPr>
              <w:t xml:space="preserve">the </w:t>
            </w:r>
            <w:r w:rsidRPr="007E39E6">
              <w:rPr>
                <w:rFonts w:asciiTheme="minorHAnsi" w:hAnsiTheme="minorHAnsi" w:cstheme="minorHAnsi"/>
                <w:szCs w:val="22"/>
              </w:rPr>
              <w:t>further reduction of 1m on the application site.</w:t>
            </w:r>
          </w:p>
          <w:p w14:paraId="4C87C7EC" w14:textId="77777777" w:rsidR="00533CCC" w:rsidRDefault="00533CCC" w:rsidP="00533CCC">
            <w:pPr>
              <w:contextualSpacing/>
              <w:jc w:val="both"/>
              <w:rPr>
                <w:rFonts w:asciiTheme="minorHAnsi" w:hAnsiTheme="minorHAnsi" w:cstheme="minorHAnsi"/>
                <w:szCs w:val="22"/>
              </w:rPr>
            </w:pPr>
          </w:p>
          <w:p w14:paraId="4EE14328" w14:textId="77777777" w:rsidR="00533CCC" w:rsidRPr="00F76590" w:rsidRDefault="001073E8" w:rsidP="001073E8">
            <w:pPr>
              <w:contextualSpacing/>
              <w:jc w:val="both"/>
              <w:rPr>
                <w:rFonts w:asciiTheme="minorHAnsi" w:hAnsiTheme="minorHAnsi" w:cstheme="minorHAnsi"/>
                <w:szCs w:val="22"/>
              </w:rPr>
            </w:pPr>
            <w:proofErr w:type="gramStart"/>
            <w:r w:rsidRPr="00F76590">
              <w:rPr>
                <w:rFonts w:asciiTheme="minorHAnsi" w:hAnsiTheme="minorHAnsi" w:cstheme="minorHAnsi"/>
                <w:szCs w:val="22"/>
              </w:rPr>
              <w:t>Therefore</w:t>
            </w:r>
            <w:proofErr w:type="gramEnd"/>
            <w:r w:rsidRPr="00F76590">
              <w:rPr>
                <w:rFonts w:asciiTheme="minorHAnsi" w:hAnsiTheme="minorHAnsi" w:cstheme="minorHAnsi"/>
                <w:szCs w:val="22"/>
              </w:rPr>
              <w:t xml:space="preserve"> the proposed heights and </w:t>
            </w:r>
            <w:r w:rsidR="00F76590" w:rsidRPr="00F76590">
              <w:rPr>
                <w:rFonts w:asciiTheme="minorHAnsi" w:hAnsiTheme="minorHAnsi" w:cstheme="minorHAnsi"/>
                <w:szCs w:val="22"/>
              </w:rPr>
              <w:t>siting of this dwelling would be acceptable taking into account the distances and orientation of the existing dwellings and would not result in an additional impact than the previously approved scheme.</w:t>
            </w:r>
          </w:p>
          <w:p w14:paraId="3657BA50" w14:textId="0693FB93" w:rsidR="00F76590" w:rsidRPr="00E22764" w:rsidRDefault="00F76590" w:rsidP="001073E8">
            <w:pPr>
              <w:contextualSpacing/>
              <w:jc w:val="both"/>
              <w:rPr>
                <w:rFonts w:asciiTheme="minorHAnsi" w:hAnsiTheme="minorHAnsi" w:cstheme="minorHAnsi"/>
                <w:b/>
                <w:bCs/>
                <w:szCs w:val="22"/>
              </w:rPr>
            </w:pPr>
          </w:p>
        </w:tc>
      </w:tr>
      <w:tr w:rsidR="002F57E8" w:rsidRPr="00052116" w14:paraId="494C0ACA"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181019" w14:textId="58D63100" w:rsidR="000740E1" w:rsidRPr="00E22764" w:rsidRDefault="000740E1" w:rsidP="00061097">
            <w:pPr>
              <w:overflowPunct/>
              <w:jc w:val="both"/>
              <w:textAlignment w:val="auto"/>
              <w:rPr>
                <w:rFonts w:asciiTheme="minorHAnsi" w:hAnsiTheme="minorHAnsi" w:cstheme="minorHAnsi"/>
                <w:b/>
                <w:szCs w:val="22"/>
              </w:rPr>
            </w:pPr>
            <w:r w:rsidRPr="00E22764">
              <w:rPr>
                <w:rFonts w:asciiTheme="minorHAnsi" w:hAnsiTheme="minorHAnsi" w:cstheme="minorHAnsi"/>
                <w:b/>
                <w:szCs w:val="22"/>
              </w:rPr>
              <w:t>Ecology</w:t>
            </w:r>
            <w:r w:rsidR="00F76590">
              <w:rPr>
                <w:rFonts w:asciiTheme="minorHAnsi" w:hAnsiTheme="minorHAnsi" w:cstheme="minorHAnsi"/>
                <w:b/>
                <w:szCs w:val="22"/>
              </w:rPr>
              <w:t>/Landscaping</w:t>
            </w:r>
            <w:r w:rsidRPr="00E22764">
              <w:rPr>
                <w:rFonts w:asciiTheme="minorHAnsi" w:hAnsiTheme="minorHAnsi" w:cstheme="minorHAnsi"/>
                <w:b/>
                <w:szCs w:val="22"/>
              </w:rPr>
              <w:t>:</w:t>
            </w:r>
          </w:p>
          <w:p w14:paraId="535EF148" w14:textId="77777777" w:rsidR="008E5C8B" w:rsidRPr="00E22764" w:rsidRDefault="008E5C8B" w:rsidP="00061097">
            <w:pPr>
              <w:overflowPunct/>
              <w:jc w:val="both"/>
              <w:textAlignment w:val="auto"/>
              <w:rPr>
                <w:rFonts w:asciiTheme="minorHAnsi" w:hAnsiTheme="minorHAnsi" w:cstheme="minorHAnsi"/>
                <w:bCs/>
                <w:szCs w:val="22"/>
              </w:rPr>
            </w:pPr>
          </w:p>
          <w:p w14:paraId="6A5A6752" w14:textId="666D56F2" w:rsidR="004F2D6E" w:rsidRDefault="00121E62" w:rsidP="00061097">
            <w:pPr>
              <w:overflowPunct/>
              <w:jc w:val="both"/>
              <w:textAlignment w:val="auto"/>
              <w:rPr>
                <w:rFonts w:asciiTheme="minorHAnsi" w:hAnsiTheme="minorHAnsi" w:cstheme="minorHAnsi"/>
                <w:bCs/>
                <w:szCs w:val="22"/>
              </w:rPr>
            </w:pPr>
            <w:r>
              <w:rPr>
                <w:rFonts w:asciiTheme="minorHAnsi" w:hAnsiTheme="minorHAnsi" w:cstheme="minorHAnsi"/>
                <w:bCs/>
                <w:szCs w:val="22"/>
              </w:rPr>
              <w:t xml:space="preserve">A preliminary roost assessment identified </w:t>
            </w:r>
            <w:r w:rsidR="00EE1810">
              <w:rPr>
                <w:rFonts w:asciiTheme="minorHAnsi" w:hAnsiTheme="minorHAnsi" w:cstheme="minorHAnsi"/>
                <w:bCs/>
                <w:szCs w:val="22"/>
              </w:rPr>
              <w:t xml:space="preserve">no </w:t>
            </w:r>
            <w:r>
              <w:rPr>
                <w:rFonts w:asciiTheme="minorHAnsi" w:hAnsiTheme="minorHAnsi" w:cstheme="minorHAnsi"/>
                <w:bCs/>
                <w:szCs w:val="22"/>
              </w:rPr>
              <w:t xml:space="preserve">evidence of use by roosting bats within the </w:t>
            </w:r>
            <w:r w:rsidR="00EE1810">
              <w:rPr>
                <w:rFonts w:asciiTheme="minorHAnsi" w:hAnsiTheme="minorHAnsi" w:cstheme="minorHAnsi"/>
                <w:bCs/>
                <w:szCs w:val="22"/>
              </w:rPr>
              <w:t xml:space="preserve">property at the present time. </w:t>
            </w:r>
            <w:r w:rsidR="00F83B76">
              <w:rPr>
                <w:rFonts w:asciiTheme="minorHAnsi" w:hAnsiTheme="minorHAnsi" w:cstheme="minorHAnsi"/>
                <w:bCs/>
                <w:szCs w:val="22"/>
              </w:rPr>
              <w:t xml:space="preserve">However, the survey was undertaken outside of the optimum time of May – October and </w:t>
            </w:r>
            <w:r w:rsidR="00313307">
              <w:rPr>
                <w:rFonts w:asciiTheme="minorHAnsi" w:hAnsiTheme="minorHAnsi" w:cstheme="minorHAnsi"/>
                <w:bCs/>
                <w:szCs w:val="22"/>
              </w:rPr>
              <w:t xml:space="preserve">was not timed to be </w:t>
            </w:r>
            <w:r w:rsidR="00F83B76">
              <w:rPr>
                <w:rFonts w:asciiTheme="minorHAnsi" w:hAnsiTheme="minorHAnsi" w:cstheme="minorHAnsi"/>
                <w:bCs/>
                <w:szCs w:val="22"/>
              </w:rPr>
              <w:t>dawn and dusk</w:t>
            </w:r>
            <w:r w:rsidR="00313307">
              <w:rPr>
                <w:rFonts w:asciiTheme="minorHAnsi" w:hAnsiTheme="minorHAnsi" w:cstheme="minorHAnsi"/>
                <w:bCs/>
                <w:szCs w:val="22"/>
              </w:rPr>
              <w:t xml:space="preserve"> emergence </w:t>
            </w:r>
            <w:proofErr w:type="gramStart"/>
            <w:r w:rsidR="00313307">
              <w:rPr>
                <w:rFonts w:asciiTheme="minorHAnsi" w:hAnsiTheme="minorHAnsi" w:cstheme="minorHAnsi"/>
                <w:bCs/>
                <w:szCs w:val="22"/>
              </w:rPr>
              <w:t xml:space="preserve">surveys </w:t>
            </w:r>
            <w:r w:rsidR="00F83B76">
              <w:rPr>
                <w:rFonts w:asciiTheme="minorHAnsi" w:hAnsiTheme="minorHAnsi" w:cstheme="minorHAnsi"/>
                <w:bCs/>
                <w:szCs w:val="22"/>
              </w:rPr>
              <w:t>.</w:t>
            </w:r>
            <w:proofErr w:type="gramEnd"/>
            <w:r w:rsidR="00F83B76">
              <w:rPr>
                <w:rFonts w:asciiTheme="minorHAnsi" w:hAnsiTheme="minorHAnsi" w:cstheme="minorHAnsi"/>
                <w:bCs/>
                <w:szCs w:val="22"/>
              </w:rPr>
              <w:t xml:space="preserve">  A further survey </w:t>
            </w:r>
            <w:r w:rsidR="00313307">
              <w:rPr>
                <w:rFonts w:asciiTheme="minorHAnsi" w:hAnsiTheme="minorHAnsi" w:cstheme="minorHAnsi"/>
                <w:bCs/>
                <w:szCs w:val="22"/>
              </w:rPr>
              <w:t>w</w:t>
            </w:r>
            <w:r w:rsidR="00F83B76">
              <w:rPr>
                <w:rFonts w:asciiTheme="minorHAnsi" w:hAnsiTheme="minorHAnsi" w:cstheme="minorHAnsi"/>
                <w:bCs/>
                <w:szCs w:val="22"/>
              </w:rPr>
              <w:t xml:space="preserve">as </w:t>
            </w:r>
            <w:r w:rsidR="00313307">
              <w:rPr>
                <w:rFonts w:asciiTheme="minorHAnsi" w:hAnsiTheme="minorHAnsi" w:cstheme="minorHAnsi"/>
                <w:bCs/>
                <w:szCs w:val="22"/>
              </w:rPr>
              <w:t>c</w:t>
            </w:r>
            <w:r w:rsidR="00F83B76">
              <w:rPr>
                <w:rFonts w:asciiTheme="minorHAnsi" w:hAnsiTheme="minorHAnsi" w:cstheme="minorHAnsi"/>
                <w:bCs/>
                <w:szCs w:val="22"/>
              </w:rPr>
              <w:t xml:space="preserve">arried out at the end of </w:t>
            </w:r>
            <w:proofErr w:type="gramStart"/>
            <w:r w:rsidR="00F83B76">
              <w:rPr>
                <w:rFonts w:asciiTheme="minorHAnsi" w:hAnsiTheme="minorHAnsi" w:cstheme="minorHAnsi"/>
                <w:bCs/>
                <w:szCs w:val="22"/>
              </w:rPr>
              <w:t>April</w:t>
            </w:r>
            <w:proofErr w:type="gramEnd"/>
            <w:r w:rsidR="00F83B76">
              <w:rPr>
                <w:rFonts w:asciiTheme="minorHAnsi" w:hAnsiTheme="minorHAnsi" w:cstheme="minorHAnsi"/>
                <w:bCs/>
                <w:szCs w:val="22"/>
              </w:rPr>
              <w:t xml:space="preserve"> but this was </w:t>
            </w:r>
            <w:r w:rsidR="00313307">
              <w:rPr>
                <w:rFonts w:asciiTheme="minorHAnsi" w:hAnsiTheme="minorHAnsi" w:cstheme="minorHAnsi"/>
                <w:bCs/>
                <w:szCs w:val="22"/>
              </w:rPr>
              <w:t>only carried out in the evening and therefore not conducive to providing conclusive evidence that bats are not present within the building which has been vacant for some time.</w:t>
            </w:r>
          </w:p>
          <w:p w14:paraId="174F0E23" w14:textId="77777777" w:rsidR="00313307" w:rsidRDefault="00313307" w:rsidP="00061097">
            <w:pPr>
              <w:overflowPunct/>
              <w:jc w:val="both"/>
              <w:textAlignment w:val="auto"/>
              <w:rPr>
                <w:rFonts w:asciiTheme="minorHAnsi" w:hAnsiTheme="minorHAnsi" w:cstheme="minorHAnsi"/>
                <w:bCs/>
                <w:szCs w:val="22"/>
              </w:rPr>
            </w:pPr>
          </w:p>
          <w:p w14:paraId="39F80E6D" w14:textId="48988A03" w:rsidR="00313307" w:rsidRDefault="00313307" w:rsidP="00061097">
            <w:pPr>
              <w:overflowPunct/>
              <w:jc w:val="both"/>
              <w:textAlignment w:val="auto"/>
              <w:rPr>
                <w:rFonts w:asciiTheme="minorHAnsi" w:hAnsiTheme="minorHAnsi" w:cstheme="minorHAnsi"/>
                <w:bCs/>
                <w:szCs w:val="22"/>
              </w:rPr>
            </w:pPr>
            <w:proofErr w:type="gramStart"/>
            <w:r>
              <w:rPr>
                <w:rFonts w:asciiTheme="minorHAnsi" w:hAnsiTheme="minorHAnsi" w:cstheme="minorHAnsi"/>
                <w:bCs/>
                <w:szCs w:val="22"/>
              </w:rPr>
              <w:t>Therefore</w:t>
            </w:r>
            <w:proofErr w:type="gramEnd"/>
            <w:r>
              <w:rPr>
                <w:rFonts w:asciiTheme="minorHAnsi" w:hAnsiTheme="minorHAnsi" w:cstheme="minorHAnsi"/>
                <w:bCs/>
                <w:szCs w:val="22"/>
              </w:rPr>
              <w:t xml:space="preserve"> it is considered that further bat survey’s within the optimum period and at dawn and dusk are carried out prior to the demolition of the existing building in order to ensure that no bat roosts are present.  This can be controlled by an appropriate condition.</w:t>
            </w:r>
          </w:p>
          <w:p w14:paraId="474DA473" w14:textId="77777777" w:rsidR="00F76590" w:rsidRDefault="00F76590" w:rsidP="00061097">
            <w:pPr>
              <w:overflowPunct/>
              <w:jc w:val="both"/>
              <w:textAlignment w:val="auto"/>
              <w:rPr>
                <w:rFonts w:asciiTheme="minorHAnsi" w:hAnsiTheme="minorHAnsi" w:cstheme="minorHAnsi"/>
                <w:bCs/>
                <w:szCs w:val="22"/>
              </w:rPr>
            </w:pPr>
          </w:p>
          <w:p w14:paraId="1930C1EE" w14:textId="03306F8F" w:rsidR="00F76590" w:rsidRPr="00E22764" w:rsidRDefault="00F76590" w:rsidP="00061097">
            <w:pPr>
              <w:overflowPunct/>
              <w:jc w:val="both"/>
              <w:textAlignment w:val="auto"/>
              <w:rPr>
                <w:rFonts w:asciiTheme="minorHAnsi" w:hAnsiTheme="minorHAnsi" w:cstheme="minorHAnsi"/>
                <w:bCs/>
                <w:szCs w:val="22"/>
              </w:rPr>
            </w:pPr>
            <w:r>
              <w:rPr>
                <w:rFonts w:asciiTheme="minorHAnsi" w:hAnsiTheme="minorHAnsi" w:cstheme="minorHAnsi"/>
                <w:bCs/>
                <w:szCs w:val="22"/>
              </w:rPr>
              <w:t>The existing hedgerow to York Lane is to be retained.</w:t>
            </w:r>
            <w:r w:rsidR="00313307">
              <w:rPr>
                <w:rFonts w:asciiTheme="minorHAnsi" w:hAnsiTheme="minorHAnsi" w:cstheme="minorHAnsi"/>
                <w:bCs/>
                <w:szCs w:val="22"/>
              </w:rPr>
              <w:t xml:space="preserve"> This should be protected whilst work is being carried out on site including demolition and ground clearance.  This can be controlled by condition.</w:t>
            </w:r>
          </w:p>
          <w:p w14:paraId="7161A035" w14:textId="5432E206" w:rsidR="00121E62" w:rsidRPr="00E22764" w:rsidRDefault="00121E62" w:rsidP="009D1AB6">
            <w:pPr>
              <w:overflowPunct/>
              <w:jc w:val="both"/>
              <w:textAlignment w:val="auto"/>
              <w:rPr>
                <w:rFonts w:asciiTheme="minorHAnsi" w:hAnsiTheme="minorHAnsi" w:cstheme="minorHAnsi"/>
                <w:bCs/>
                <w:szCs w:val="22"/>
              </w:rPr>
            </w:pPr>
          </w:p>
        </w:tc>
      </w:tr>
      <w:tr w:rsidR="00E22764" w:rsidRPr="00052116" w14:paraId="3FBE93CC"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0E6F31" w14:textId="34EEF332" w:rsidR="00E22764" w:rsidRDefault="00E22764" w:rsidP="00061097">
            <w:pPr>
              <w:jc w:val="both"/>
              <w:rPr>
                <w:rFonts w:ascii="Calibri" w:hAnsi="Calibri"/>
                <w:b/>
                <w:bCs/>
                <w:szCs w:val="22"/>
              </w:rPr>
            </w:pPr>
            <w:r>
              <w:rPr>
                <w:rFonts w:ascii="Calibri" w:hAnsi="Calibri"/>
                <w:b/>
                <w:bCs/>
                <w:szCs w:val="22"/>
              </w:rPr>
              <w:t>Highway Safety:</w:t>
            </w:r>
          </w:p>
          <w:p w14:paraId="4DF484ED" w14:textId="77777777" w:rsidR="00121E62" w:rsidRDefault="00121E62" w:rsidP="00061097">
            <w:pPr>
              <w:jc w:val="both"/>
              <w:rPr>
                <w:rFonts w:ascii="Calibri" w:hAnsi="Calibri"/>
                <w:b/>
                <w:bCs/>
                <w:szCs w:val="22"/>
              </w:rPr>
            </w:pPr>
          </w:p>
          <w:p w14:paraId="4120A3B0" w14:textId="780B67C9" w:rsidR="00F83B76" w:rsidRDefault="00533244" w:rsidP="00061097">
            <w:pPr>
              <w:jc w:val="both"/>
              <w:rPr>
                <w:rFonts w:ascii="Calibri" w:hAnsi="Calibri" w:cs="Calibri"/>
              </w:rPr>
            </w:pPr>
            <w:r w:rsidRPr="003C504A">
              <w:rPr>
                <w:rFonts w:ascii="Calibri" w:hAnsi="Calibri" w:cs="Calibri"/>
              </w:rPr>
              <w:t xml:space="preserve">The proposal will replace a single dwelling with a larger </w:t>
            </w:r>
            <w:proofErr w:type="gramStart"/>
            <w:r w:rsidRPr="003C504A">
              <w:rPr>
                <w:rFonts w:ascii="Calibri" w:hAnsi="Calibri" w:cs="Calibri"/>
              </w:rPr>
              <w:t>4 bedroom</w:t>
            </w:r>
            <w:proofErr w:type="gramEnd"/>
            <w:r w:rsidRPr="003C504A">
              <w:rPr>
                <w:rFonts w:ascii="Calibri" w:hAnsi="Calibri" w:cs="Calibri"/>
              </w:rPr>
              <w:t xml:space="preserve"> dwelling</w:t>
            </w:r>
            <w:r w:rsidR="00B358BF">
              <w:rPr>
                <w:rFonts w:ascii="Calibri" w:hAnsi="Calibri" w:cs="Calibri"/>
              </w:rPr>
              <w:t xml:space="preserve"> w</w:t>
            </w:r>
            <w:r w:rsidRPr="003C504A">
              <w:rPr>
                <w:rFonts w:ascii="Calibri" w:hAnsi="Calibri" w:cs="Calibri"/>
              </w:rPr>
              <w:t xml:space="preserve">hich will result in a net increase in bedrooms. LCC </w:t>
            </w:r>
            <w:r w:rsidR="00F83B76">
              <w:rPr>
                <w:rFonts w:ascii="Calibri" w:hAnsi="Calibri" w:cs="Calibri"/>
              </w:rPr>
              <w:t>H</w:t>
            </w:r>
            <w:r w:rsidRPr="003C504A">
              <w:rPr>
                <w:rFonts w:ascii="Calibri" w:hAnsi="Calibri" w:cs="Calibri"/>
              </w:rPr>
              <w:t xml:space="preserve">ighways requested that 3 parking spaces be provided as well as an electric vehicle charging point. </w:t>
            </w:r>
          </w:p>
          <w:p w14:paraId="20B80C69" w14:textId="77777777" w:rsidR="00F83B76" w:rsidRDefault="00F83B76" w:rsidP="00061097">
            <w:pPr>
              <w:jc w:val="both"/>
              <w:rPr>
                <w:rFonts w:ascii="Calibri" w:hAnsi="Calibri" w:cs="Calibri"/>
              </w:rPr>
            </w:pPr>
          </w:p>
          <w:p w14:paraId="33FCB12A" w14:textId="48F96A85" w:rsidR="00F83B76" w:rsidRDefault="00F83B76" w:rsidP="00061097">
            <w:pPr>
              <w:jc w:val="both"/>
              <w:rPr>
                <w:rFonts w:ascii="Calibri" w:hAnsi="Calibri" w:cs="Calibri"/>
              </w:rPr>
            </w:pPr>
            <w:r>
              <w:rPr>
                <w:rFonts w:ascii="Calibri" w:hAnsi="Calibri" w:cs="Calibri"/>
              </w:rPr>
              <w:t>The gates will be set back a minimum of 5m from the highway and the gates will open inwards to ensure potential conflict with other vehicles is avoided.</w:t>
            </w:r>
          </w:p>
          <w:p w14:paraId="59E9C4E2" w14:textId="77777777" w:rsidR="00F83B76" w:rsidRDefault="00F83B76" w:rsidP="00061097">
            <w:pPr>
              <w:jc w:val="both"/>
              <w:rPr>
                <w:rFonts w:ascii="Calibri" w:hAnsi="Calibri" w:cs="Calibri"/>
              </w:rPr>
            </w:pPr>
          </w:p>
          <w:p w14:paraId="54223344" w14:textId="631F580F" w:rsidR="00F83B76" w:rsidRDefault="00F83B76" w:rsidP="00061097">
            <w:pPr>
              <w:jc w:val="both"/>
              <w:rPr>
                <w:rFonts w:ascii="Calibri" w:hAnsi="Calibri" w:cs="Calibri"/>
              </w:rPr>
            </w:pPr>
            <w:r>
              <w:rPr>
                <w:rFonts w:ascii="Calibri" w:hAnsi="Calibri" w:cs="Calibri"/>
              </w:rPr>
              <w:t>The driveway will be widen</w:t>
            </w:r>
            <w:r w:rsidR="00B358BF">
              <w:rPr>
                <w:rFonts w:ascii="Calibri" w:hAnsi="Calibri" w:cs="Calibri"/>
              </w:rPr>
              <w:t>ed</w:t>
            </w:r>
            <w:r>
              <w:rPr>
                <w:rFonts w:ascii="Calibri" w:hAnsi="Calibri" w:cs="Calibri"/>
              </w:rPr>
              <w:t xml:space="preserve"> but is an existing access therefore it is not considered that requirement of visibility splays would be necessary here.</w:t>
            </w:r>
          </w:p>
          <w:p w14:paraId="161CD71F" w14:textId="77777777" w:rsidR="00F83B76" w:rsidRDefault="00F83B76" w:rsidP="00061097">
            <w:pPr>
              <w:jc w:val="both"/>
              <w:rPr>
                <w:rFonts w:ascii="Calibri" w:hAnsi="Calibri" w:cs="Calibri"/>
              </w:rPr>
            </w:pPr>
          </w:p>
          <w:p w14:paraId="12EBD696" w14:textId="2D240ED0" w:rsidR="00F83B76" w:rsidRDefault="00F83B76" w:rsidP="00061097">
            <w:pPr>
              <w:jc w:val="both"/>
              <w:rPr>
                <w:rFonts w:ascii="Calibri" w:hAnsi="Calibri" w:cs="Calibri"/>
              </w:rPr>
            </w:pPr>
            <w:r>
              <w:rPr>
                <w:rFonts w:ascii="Calibri" w:hAnsi="Calibri" w:cs="Calibri"/>
              </w:rPr>
              <w:t>The driveway and turning area will be porous materials or will drain into the site to avoid any potential flooding issues.</w:t>
            </w:r>
          </w:p>
          <w:p w14:paraId="377D1BEB" w14:textId="77777777" w:rsidR="00F83B76" w:rsidRDefault="00F83B76" w:rsidP="00061097">
            <w:pPr>
              <w:jc w:val="both"/>
              <w:rPr>
                <w:rFonts w:ascii="Calibri" w:hAnsi="Calibri" w:cs="Calibri"/>
              </w:rPr>
            </w:pPr>
          </w:p>
          <w:p w14:paraId="5FBF0F66" w14:textId="44822226" w:rsidR="004B696A" w:rsidRPr="00E22764" w:rsidRDefault="003C504A" w:rsidP="00B358BF">
            <w:pPr>
              <w:jc w:val="both"/>
              <w:rPr>
                <w:rFonts w:ascii="Calibri" w:hAnsi="Calibri"/>
                <w:szCs w:val="22"/>
              </w:rPr>
            </w:pPr>
            <w:r w:rsidRPr="003C504A">
              <w:rPr>
                <w:rFonts w:ascii="Calibri" w:hAnsi="Calibri" w:cs="Calibri"/>
              </w:rPr>
              <w:t xml:space="preserve">Subject to appropriate conditions </w:t>
            </w:r>
            <w:r w:rsidR="00533244" w:rsidRPr="003C504A">
              <w:rPr>
                <w:rFonts w:ascii="Calibri" w:hAnsi="Calibri" w:cs="Calibri"/>
              </w:rPr>
              <w:t xml:space="preserve">the proposal </w:t>
            </w:r>
            <w:r w:rsidRPr="003C504A">
              <w:rPr>
                <w:rFonts w:ascii="Calibri" w:hAnsi="Calibri" w:cs="Calibri"/>
              </w:rPr>
              <w:t>would not result in any undue impact on</w:t>
            </w:r>
            <w:r w:rsidR="00533244" w:rsidRPr="003C504A">
              <w:rPr>
                <w:rFonts w:ascii="Calibri" w:hAnsi="Calibri" w:cs="Calibri"/>
              </w:rPr>
              <w:t xml:space="preserve"> highway </w:t>
            </w:r>
            <w:r w:rsidRPr="003C504A">
              <w:rPr>
                <w:rFonts w:ascii="Calibri" w:hAnsi="Calibri" w:cs="Calibri"/>
              </w:rPr>
              <w:t>safety</w:t>
            </w:r>
            <w:r w:rsidR="00533244" w:rsidRPr="003C504A">
              <w:rPr>
                <w:rFonts w:ascii="Calibri" w:hAnsi="Calibri" w:cs="Calibri"/>
              </w:rPr>
              <w:t>.</w:t>
            </w:r>
          </w:p>
        </w:tc>
      </w:tr>
      <w:tr w:rsidR="00F76590" w:rsidRPr="00052116" w14:paraId="1BC9FFC7"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6627A5" w14:textId="65BDFF5A" w:rsidR="00F76590" w:rsidRDefault="00F76590" w:rsidP="00F76590">
            <w:pPr>
              <w:jc w:val="both"/>
              <w:rPr>
                <w:rFonts w:ascii="Calibri" w:hAnsi="Calibri"/>
                <w:b/>
                <w:bCs/>
                <w:szCs w:val="22"/>
              </w:rPr>
            </w:pPr>
            <w:r>
              <w:rPr>
                <w:rFonts w:ascii="Calibri" w:hAnsi="Calibri"/>
                <w:b/>
                <w:bCs/>
                <w:szCs w:val="22"/>
              </w:rPr>
              <w:t>Drainage:</w:t>
            </w:r>
          </w:p>
          <w:p w14:paraId="7D0BC12D" w14:textId="77777777" w:rsidR="00F76590" w:rsidRDefault="00F76590" w:rsidP="00F76590">
            <w:pPr>
              <w:jc w:val="both"/>
              <w:rPr>
                <w:rFonts w:ascii="Calibri" w:hAnsi="Calibri"/>
                <w:b/>
                <w:bCs/>
                <w:szCs w:val="22"/>
              </w:rPr>
            </w:pPr>
          </w:p>
          <w:p w14:paraId="46FECC31" w14:textId="378D5D3C" w:rsidR="00F76590" w:rsidRPr="003C504A" w:rsidRDefault="00F76590" w:rsidP="00F76590">
            <w:pPr>
              <w:jc w:val="both"/>
              <w:rPr>
                <w:rFonts w:ascii="Calibri" w:hAnsi="Calibri" w:cs="Calibri"/>
                <w:szCs w:val="22"/>
              </w:rPr>
            </w:pPr>
            <w:r>
              <w:rPr>
                <w:rFonts w:ascii="Calibri" w:hAnsi="Calibri" w:cs="Calibri"/>
              </w:rPr>
              <w:t xml:space="preserve">An appropriate drainage scheme will need to be submitted with foul and surface water drainage on separate system.  Appropriate drainage for the access/driveway and turning area and all hard surfacing will also need to be assessed with surface water </w:t>
            </w:r>
            <w:r w:rsidR="00B54B83">
              <w:rPr>
                <w:rFonts w:ascii="Calibri" w:hAnsi="Calibri" w:cs="Calibri"/>
              </w:rPr>
              <w:t>draining into the site to prevent an increase in localised flooding.  These can be controlled by appropriate conditions.</w:t>
            </w:r>
          </w:p>
          <w:p w14:paraId="3C3A187B" w14:textId="77777777" w:rsidR="00F76590" w:rsidRDefault="00F76590" w:rsidP="00061097">
            <w:pPr>
              <w:jc w:val="both"/>
              <w:rPr>
                <w:rFonts w:ascii="Calibri" w:hAnsi="Calibri"/>
                <w:b/>
                <w:bCs/>
                <w:szCs w:val="22"/>
              </w:rPr>
            </w:pPr>
          </w:p>
        </w:tc>
      </w:tr>
      <w:tr w:rsidR="002F57E8" w:rsidRPr="00052116" w14:paraId="36CE84BD"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B3D1DA" w14:textId="4BAC0134" w:rsidR="00061097" w:rsidRDefault="002F57E8" w:rsidP="00061097">
            <w:pPr>
              <w:jc w:val="both"/>
              <w:rPr>
                <w:rFonts w:ascii="Calibri" w:hAnsi="Calibri"/>
                <w:b/>
                <w:bCs/>
                <w:szCs w:val="22"/>
              </w:rPr>
            </w:pPr>
            <w:r w:rsidRPr="00061097">
              <w:rPr>
                <w:rFonts w:ascii="Calibri" w:hAnsi="Calibri"/>
                <w:b/>
                <w:bCs/>
                <w:szCs w:val="22"/>
              </w:rPr>
              <w:t>Conclusion:</w:t>
            </w:r>
          </w:p>
          <w:p w14:paraId="618EF9D3" w14:textId="77777777" w:rsidR="007406B5" w:rsidRDefault="007406B5" w:rsidP="00061097">
            <w:pPr>
              <w:jc w:val="both"/>
              <w:rPr>
                <w:rFonts w:ascii="Calibri" w:hAnsi="Calibri"/>
                <w:b/>
                <w:bCs/>
                <w:szCs w:val="22"/>
              </w:rPr>
            </w:pPr>
          </w:p>
          <w:p w14:paraId="063F9FB1" w14:textId="1D6AB182" w:rsidR="007406B5" w:rsidRPr="003C504A" w:rsidRDefault="007406B5" w:rsidP="007406B5">
            <w:pPr>
              <w:spacing w:line="252" w:lineRule="auto"/>
              <w:ind w:right="47"/>
              <w:jc w:val="both"/>
              <w:rPr>
                <w:rFonts w:asciiTheme="minorHAnsi" w:hAnsiTheme="minorHAnsi" w:cstheme="minorHAnsi"/>
              </w:rPr>
            </w:pPr>
            <w:r w:rsidRPr="003C504A">
              <w:rPr>
                <w:rFonts w:asciiTheme="minorHAnsi" w:hAnsiTheme="minorHAnsi" w:cstheme="minorHAnsi"/>
              </w:rPr>
              <w:t xml:space="preserve">The concerns raised by neighbours are noted and the material planning issues discussed above. </w:t>
            </w:r>
            <w:r w:rsidR="003C504A" w:rsidRPr="003C504A">
              <w:rPr>
                <w:rFonts w:asciiTheme="minorHAnsi" w:hAnsiTheme="minorHAnsi" w:cstheme="minorHAnsi"/>
              </w:rPr>
              <w:t>I</w:t>
            </w:r>
            <w:r w:rsidRPr="003C504A">
              <w:rPr>
                <w:rFonts w:asciiTheme="minorHAnsi" w:hAnsiTheme="minorHAnsi" w:cstheme="minorHAnsi"/>
              </w:rPr>
              <w:t>t is not considered that the proposal will have a detrimental impact on residential amenity. Some disruption during the build is an unavoidable factor in most developments</w:t>
            </w:r>
            <w:r w:rsidR="003C504A" w:rsidRPr="003C504A">
              <w:rPr>
                <w:rFonts w:asciiTheme="minorHAnsi" w:hAnsiTheme="minorHAnsi" w:cstheme="minorHAnsi"/>
              </w:rPr>
              <w:t xml:space="preserve"> and is </w:t>
            </w:r>
            <w:r w:rsidRPr="003C504A">
              <w:rPr>
                <w:rFonts w:asciiTheme="minorHAnsi" w:hAnsiTheme="minorHAnsi" w:cstheme="minorHAnsi"/>
              </w:rPr>
              <w:t>short term</w:t>
            </w:r>
            <w:r w:rsidR="003C504A" w:rsidRPr="003C504A">
              <w:rPr>
                <w:rFonts w:asciiTheme="minorHAnsi" w:hAnsiTheme="minorHAnsi" w:cstheme="minorHAnsi"/>
              </w:rPr>
              <w:t>.</w:t>
            </w:r>
            <w:r w:rsidRPr="003C504A">
              <w:rPr>
                <w:rFonts w:asciiTheme="minorHAnsi" w:hAnsiTheme="minorHAnsi" w:cstheme="minorHAnsi"/>
              </w:rPr>
              <w:t xml:space="preserve"> </w:t>
            </w:r>
          </w:p>
          <w:p w14:paraId="51DE0159" w14:textId="77777777" w:rsidR="007406B5" w:rsidRPr="003C504A" w:rsidRDefault="007406B5" w:rsidP="007406B5">
            <w:pPr>
              <w:rPr>
                <w:rFonts w:asciiTheme="minorHAnsi" w:hAnsiTheme="minorHAnsi" w:cstheme="minorHAnsi"/>
              </w:rPr>
            </w:pPr>
            <w:r w:rsidRPr="003C504A">
              <w:rPr>
                <w:rFonts w:asciiTheme="minorHAnsi" w:hAnsiTheme="minorHAnsi" w:cstheme="minorHAnsi"/>
              </w:rPr>
              <w:t xml:space="preserve"> </w:t>
            </w:r>
          </w:p>
          <w:p w14:paraId="04F6AC60" w14:textId="4CE68813" w:rsidR="007406B5" w:rsidRPr="003C504A" w:rsidRDefault="007406B5" w:rsidP="007406B5">
            <w:pPr>
              <w:jc w:val="both"/>
              <w:rPr>
                <w:rFonts w:asciiTheme="minorHAnsi" w:hAnsiTheme="minorHAnsi" w:cstheme="minorHAnsi"/>
                <w:b/>
                <w:bCs/>
                <w:szCs w:val="22"/>
              </w:rPr>
            </w:pPr>
            <w:r w:rsidRPr="003C504A">
              <w:rPr>
                <w:rFonts w:asciiTheme="minorHAnsi" w:hAnsiTheme="minorHAnsi" w:cstheme="minorHAnsi"/>
              </w:rPr>
              <w:t xml:space="preserve">For the reasons discussed above the proposal is considered to be an acceptable form of development which accords with national and local planning policy and as such it is recommended accordingly.  </w:t>
            </w:r>
          </w:p>
          <w:p w14:paraId="0E659AA7" w14:textId="0E9CD25B" w:rsidR="00061097" w:rsidRPr="003C504A" w:rsidRDefault="00061097" w:rsidP="00061097">
            <w:pPr>
              <w:overflowPunct/>
              <w:jc w:val="both"/>
              <w:textAlignment w:val="auto"/>
              <w:rPr>
                <w:rFonts w:asciiTheme="minorHAnsi" w:hAnsiTheme="minorHAnsi" w:cstheme="minorHAnsi"/>
                <w:bCs/>
                <w:szCs w:val="22"/>
              </w:rPr>
            </w:pPr>
            <w:r w:rsidRPr="003C504A">
              <w:rPr>
                <w:rFonts w:asciiTheme="minorHAnsi" w:hAnsiTheme="minorHAnsi" w:cstheme="minorHAnsi"/>
                <w:bCs/>
                <w:szCs w:val="22"/>
              </w:rPr>
              <w:t xml:space="preserve">In conclusion, the proposed development, by virtue of its size and scale, would </w:t>
            </w:r>
            <w:r w:rsidR="009D1AB6" w:rsidRPr="003C504A">
              <w:rPr>
                <w:rFonts w:asciiTheme="minorHAnsi" w:hAnsiTheme="minorHAnsi" w:cstheme="minorHAnsi"/>
                <w:bCs/>
                <w:szCs w:val="22"/>
              </w:rPr>
              <w:t>not r</w:t>
            </w:r>
            <w:r w:rsidR="00950226" w:rsidRPr="003C504A">
              <w:rPr>
                <w:rFonts w:asciiTheme="minorHAnsi" w:hAnsiTheme="minorHAnsi" w:cstheme="minorHAnsi"/>
                <w:bCs/>
                <w:szCs w:val="22"/>
              </w:rPr>
              <w:t>esult in a</w:t>
            </w:r>
            <w:r w:rsidR="009D1AB6" w:rsidRPr="003C504A">
              <w:rPr>
                <w:rFonts w:asciiTheme="minorHAnsi" w:hAnsiTheme="minorHAnsi" w:cstheme="minorHAnsi"/>
                <w:bCs/>
                <w:szCs w:val="22"/>
              </w:rPr>
              <w:t xml:space="preserve">n unacceptable </w:t>
            </w:r>
            <w:r w:rsidRPr="003C504A">
              <w:rPr>
                <w:rFonts w:asciiTheme="minorHAnsi" w:hAnsiTheme="minorHAnsi" w:cstheme="minorHAnsi"/>
                <w:bCs/>
                <w:szCs w:val="22"/>
              </w:rPr>
              <w:t xml:space="preserve">impact on the openness of the Green Belt. </w:t>
            </w:r>
            <w:r w:rsidR="009D1AB6" w:rsidRPr="003C504A">
              <w:rPr>
                <w:rFonts w:asciiTheme="minorHAnsi" w:hAnsiTheme="minorHAnsi" w:cstheme="minorHAnsi"/>
                <w:bCs/>
                <w:szCs w:val="22"/>
              </w:rPr>
              <w:t>T</w:t>
            </w:r>
            <w:r w:rsidRPr="003C504A">
              <w:rPr>
                <w:rFonts w:asciiTheme="minorHAnsi" w:hAnsiTheme="minorHAnsi" w:cstheme="minorHAnsi"/>
                <w:bCs/>
                <w:szCs w:val="22"/>
              </w:rPr>
              <w:t xml:space="preserve">he scale, design and massing of the proposed development would </w:t>
            </w:r>
            <w:r w:rsidR="009D1AB6" w:rsidRPr="003C504A">
              <w:rPr>
                <w:rFonts w:asciiTheme="minorHAnsi" w:hAnsiTheme="minorHAnsi" w:cstheme="minorHAnsi"/>
                <w:bCs/>
                <w:szCs w:val="22"/>
              </w:rPr>
              <w:t xml:space="preserve">be appropriate in the street scene and </w:t>
            </w:r>
            <w:r w:rsidRPr="003C504A">
              <w:rPr>
                <w:rFonts w:asciiTheme="minorHAnsi" w:hAnsiTheme="minorHAnsi" w:cstheme="minorHAnsi"/>
                <w:bCs/>
                <w:szCs w:val="22"/>
              </w:rPr>
              <w:t xml:space="preserve">would </w:t>
            </w:r>
            <w:r w:rsidR="009D1AB6" w:rsidRPr="003C504A">
              <w:rPr>
                <w:rFonts w:asciiTheme="minorHAnsi" w:hAnsiTheme="minorHAnsi" w:cstheme="minorHAnsi"/>
                <w:bCs/>
                <w:szCs w:val="22"/>
              </w:rPr>
              <w:t xml:space="preserve">not </w:t>
            </w:r>
            <w:r w:rsidRPr="003C504A">
              <w:rPr>
                <w:rFonts w:asciiTheme="minorHAnsi" w:hAnsiTheme="minorHAnsi" w:cstheme="minorHAnsi"/>
                <w:bCs/>
                <w:szCs w:val="22"/>
              </w:rPr>
              <w:t xml:space="preserve">result in an incongruous addition which would harm to the character and appearance of the </w:t>
            </w:r>
            <w:r w:rsidR="009D1AB6" w:rsidRPr="003C504A">
              <w:rPr>
                <w:rFonts w:asciiTheme="minorHAnsi" w:hAnsiTheme="minorHAnsi" w:cstheme="minorHAnsi"/>
                <w:bCs/>
                <w:szCs w:val="22"/>
              </w:rPr>
              <w:t>area</w:t>
            </w:r>
            <w:r w:rsidRPr="003C504A">
              <w:rPr>
                <w:rFonts w:asciiTheme="minorHAnsi" w:hAnsiTheme="minorHAnsi" w:cstheme="minorHAnsi"/>
                <w:bCs/>
                <w:szCs w:val="22"/>
              </w:rPr>
              <w:t xml:space="preserve">. </w:t>
            </w:r>
          </w:p>
          <w:p w14:paraId="28B9DE97" w14:textId="77777777" w:rsidR="003C504A" w:rsidRPr="003C504A" w:rsidRDefault="003C504A" w:rsidP="00061097">
            <w:pPr>
              <w:overflowPunct/>
              <w:jc w:val="both"/>
              <w:textAlignment w:val="auto"/>
              <w:rPr>
                <w:rFonts w:asciiTheme="minorHAnsi" w:hAnsiTheme="minorHAnsi" w:cstheme="minorHAnsi"/>
                <w:bCs/>
                <w:szCs w:val="22"/>
              </w:rPr>
            </w:pPr>
          </w:p>
          <w:p w14:paraId="0E894F06" w14:textId="25DD9475" w:rsidR="003C504A" w:rsidRPr="003C504A" w:rsidRDefault="003C504A" w:rsidP="00061097">
            <w:pPr>
              <w:overflowPunct/>
              <w:jc w:val="both"/>
              <w:textAlignment w:val="auto"/>
              <w:rPr>
                <w:rFonts w:asciiTheme="minorHAnsi" w:hAnsiTheme="minorHAnsi" w:cstheme="minorHAnsi"/>
                <w:bCs/>
                <w:szCs w:val="22"/>
              </w:rPr>
            </w:pPr>
            <w:r w:rsidRPr="003C504A">
              <w:rPr>
                <w:rFonts w:asciiTheme="minorHAnsi" w:hAnsiTheme="minorHAnsi" w:cstheme="minorHAnsi"/>
                <w:bCs/>
                <w:szCs w:val="22"/>
              </w:rPr>
              <w:t xml:space="preserve">There would be no impact on residential amenity, highway safety, </w:t>
            </w:r>
            <w:proofErr w:type="gramStart"/>
            <w:r w:rsidRPr="003C504A">
              <w:rPr>
                <w:rFonts w:asciiTheme="minorHAnsi" w:hAnsiTheme="minorHAnsi" w:cstheme="minorHAnsi"/>
                <w:bCs/>
                <w:szCs w:val="22"/>
              </w:rPr>
              <w:t>drainage</w:t>
            </w:r>
            <w:proofErr w:type="gramEnd"/>
            <w:r w:rsidRPr="003C504A">
              <w:rPr>
                <w:rFonts w:asciiTheme="minorHAnsi" w:hAnsiTheme="minorHAnsi" w:cstheme="minorHAnsi"/>
                <w:bCs/>
                <w:szCs w:val="22"/>
              </w:rPr>
              <w:t xml:space="preserve"> or ecology subject to appropriate conditions.</w:t>
            </w:r>
          </w:p>
          <w:p w14:paraId="09D47664" w14:textId="20B7070D" w:rsidR="00061097" w:rsidRPr="00EA0E3A" w:rsidRDefault="00061097" w:rsidP="009D1AB6">
            <w:pPr>
              <w:overflowPunct/>
              <w:jc w:val="both"/>
              <w:textAlignment w:val="auto"/>
              <w:rPr>
                <w:rFonts w:asciiTheme="minorHAnsi" w:hAnsiTheme="minorHAnsi" w:cstheme="minorHAnsi"/>
                <w:bCs/>
                <w:color w:val="FF0000"/>
                <w:szCs w:val="22"/>
                <w:u w:val="single"/>
              </w:rPr>
            </w:pPr>
          </w:p>
        </w:tc>
      </w:tr>
      <w:tr w:rsidR="00520831" w:rsidRPr="002809CF" w14:paraId="40B70817" w14:textId="77777777" w:rsidTr="009D1AB6">
        <w:trPr>
          <w:jc w:val="center"/>
        </w:trPr>
        <w:tc>
          <w:tcPr>
            <w:tcW w:w="267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C71928" w14:textId="77777777" w:rsidR="00520831" w:rsidRPr="00280206" w:rsidRDefault="00520831" w:rsidP="009D2C69">
            <w:pPr>
              <w:rPr>
                <w:rFonts w:asciiTheme="minorHAnsi" w:hAnsiTheme="minorHAnsi" w:cstheme="minorHAnsi"/>
                <w:b/>
                <w:bCs/>
                <w:szCs w:val="22"/>
              </w:rPr>
            </w:pPr>
            <w:r w:rsidRPr="00280206">
              <w:rPr>
                <w:rFonts w:asciiTheme="minorHAnsi" w:hAnsiTheme="minorHAnsi" w:cstheme="minorHAnsi"/>
                <w:b/>
                <w:szCs w:val="22"/>
              </w:rPr>
              <w:t>RECOMMENDATION</w:t>
            </w:r>
            <w:r w:rsidRPr="00280206">
              <w:rPr>
                <w:rFonts w:asciiTheme="minorHAnsi" w:hAnsiTheme="minorHAnsi" w:cstheme="minorHAnsi"/>
                <w:szCs w:val="22"/>
              </w:rPr>
              <w:t>:</w:t>
            </w:r>
          </w:p>
        </w:tc>
        <w:tc>
          <w:tcPr>
            <w:tcW w:w="64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1CECD9" w14:textId="28D30048" w:rsidR="00520831" w:rsidRPr="00280206" w:rsidRDefault="00520831" w:rsidP="009D2C69">
            <w:pPr>
              <w:rPr>
                <w:rFonts w:asciiTheme="minorHAnsi" w:hAnsiTheme="minorHAnsi" w:cstheme="minorHAnsi"/>
                <w:bCs/>
                <w:szCs w:val="22"/>
              </w:rPr>
            </w:pPr>
            <w:r w:rsidRPr="00280206">
              <w:rPr>
                <w:rFonts w:asciiTheme="minorHAnsi" w:hAnsiTheme="minorHAnsi" w:cstheme="minorHAnsi"/>
                <w:bCs/>
                <w:szCs w:val="22"/>
              </w:rPr>
              <w:t xml:space="preserve">That planning consent be </w:t>
            </w:r>
            <w:r w:rsidR="004F7778">
              <w:rPr>
                <w:rFonts w:asciiTheme="minorHAnsi" w:hAnsiTheme="minorHAnsi" w:cstheme="minorHAnsi"/>
                <w:bCs/>
                <w:szCs w:val="22"/>
              </w:rPr>
              <w:t>approved subject to appropriate conditions.</w:t>
            </w:r>
          </w:p>
        </w:tc>
      </w:tr>
    </w:tbl>
    <w:p w14:paraId="013BA59D" w14:textId="77777777" w:rsidR="00433222" w:rsidRPr="00D2449B" w:rsidRDefault="00433222">
      <w:pPr>
        <w:rPr>
          <w:rFonts w:ascii="Calibri" w:hAnsi="Calibri"/>
          <w:szCs w:val="22"/>
        </w:rPr>
      </w:pPr>
    </w:p>
    <w:sectPr w:rsidR="00433222" w:rsidRPr="00D2449B" w:rsidSect="00D2449B">
      <w:headerReference w:type="even" r:id="rId9"/>
      <w:headerReference w:type="default" r:id="rId10"/>
      <w:footerReference w:type="even" r:id="rId11"/>
      <w:footerReference w:type="default" r:id="rId12"/>
      <w:headerReference w:type="first" r:id="rId13"/>
      <w:footerReference w:type="first" r:id="rId14"/>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07F46" w14:textId="77777777" w:rsidR="00734011" w:rsidRDefault="00734011" w:rsidP="00734011">
      <w:r>
        <w:separator/>
      </w:r>
    </w:p>
  </w:endnote>
  <w:endnote w:type="continuationSeparator" w:id="0">
    <w:p w14:paraId="19645774" w14:textId="77777777" w:rsidR="00734011" w:rsidRDefault="00734011" w:rsidP="0073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8B36" w14:textId="77777777" w:rsidR="00734011" w:rsidRDefault="00734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18B8" w14:textId="77777777" w:rsidR="00734011" w:rsidRDefault="00734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2591" w14:textId="77777777" w:rsidR="00734011" w:rsidRDefault="00734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A11C4" w14:textId="77777777" w:rsidR="00734011" w:rsidRDefault="00734011" w:rsidP="00734011">
      <w:r>
        <w:separator/>
      </w:r>
    </w:p>
  </w:footnote>
  <w:footnote w:type="continuationSeparator" w:id="0">
    <w:p w14:paraId="67C99443" w14:textId="77777777" w:rsidR="00734011" w:rsidRDefault="00734011" w:rsidP="00734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F9EF" w14:textId="77777777" w:rsidR="00734011" w:rsidRDefault="00734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CDA6" w14:textId="77777777" w:rsidR="00734011" w:rsidRDefault="00734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2143" w14:textId="77777777" w:rsidR="00734011" w:rsidRDefault="00734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438"/>
    <w:multiLevelType w:val="hybridMultilevel"/>
    <w:tmpl w:val="CDCE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C4CE0"/>
    <w:multiLevelType w:val="hybridMultilevel"/>
    <w:tmpl w:val="DB96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B49CD"/>
    <w:multiLevelType w:val="hybridMultilevel"/>
    <w:tmpl w:val="0EFE7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8F4059"/>
    <w:multiLevelType w:val="hybridMultilevel"/>
    <w:tmpl w:val="9D24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F7296"/>
    <w:multiLevelType w:val="hybridMultilevel"/>
    <w:tmpl w:val="7CE0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4402DF"/>
    <w:multiLevelType w:val="hybridMultilevel"/>
    <w:tmpl w:val="BCB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7C5580"/>
    <w:multiLevelType w:val="hybridMultilevel"/>
    <w:tmpl w:val="AE66F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5D26FE"/>
    <w:multiLevelType w:val="hybridMultilevel"/>
    <w:tmpl w:val="177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8D33AC"/>
    <w:multiLevelType w:val="hybridMultilevel"/>
    <w:tmpl w:val="3A9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064124"/>
    <w:multiLevelType w:val="hybridMultilevel"/>
    <w:tmpl w:val="9D0E96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65F36642"/>
    <w:multiLevelType w:val="hybridMultilevel"/>
    <w:tmpl w:val="1B8C4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A42C6E"/>
    <w:multiLevelType w:val="hybridMultilevel"/>
    <w:tmpl w:val="384C4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1423C"/>
    <w:multiLevelType w:val="hybridMultilevel"/>
    <w:tmpl w:val="7994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059960">
    <w:abstractNumId w:val="12"/>
  </w:num>
  <w:num w:numId="2" w16cid:durableId="122504445">
    <w:abstractNumId w:val="8"/>
  </w:num>
  <w:num w:numId="3" w16cid:durableId="1873154082">
    <w:abstractNumId w:val="7"/>
  </w:num>
  <w:num w:numId="4" w16cid:durableId="977757366">
    <w:abstractNumId w:val="5"/>
  </w:num>
  <w:num w:numId="5" w16cid:durableId="728455738">
    <w:abstractNumId w:val="4"/>
  </w:num>
  <w:num w:numId="6" w16cid:durableId="2122021109">
    <w:abstractNumId w:val="2"/>
  </w:num>
  <w:num w:numId="7" w16cid:durableId="1186872598">
    <w:abstractNumId w:val="3"/>
  </w:num>
  <w:num w:numId="8" w16cid:durableId="1600790651">
    <w:abstractNumId w:val="1"/>
  </w:num>
  <w:num w:numId="9" w16cid:durableId="1165704254">
    <w:abstractNumId w:val="13"/>
  </w:num>
  <w:num w:numId="10" w16cid:durableId="530724282">
    <w:abstractNumId w:val="0"/>
  </w:num>
  <w:num w:numId="11" w16cid:durableId="462500500">
    <w:abstractNumId w:val="11"/>
  </w:num>
  <w:num w:numId="12" w16cid:durableId="100494875">
    <w:abstractNumId w:val="6"/>
  </w:num>
  <w:num w:numId="13" w16cid:durableId="646476981">
    <w:abstractNumId w:val="10"/>
  </w:num>
  <w:num w:numId="14" w16cid:durableId="21158609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133E"/>
    <w:rsid w:val="00012211"/>
    <w:rsid w:val="000150DB"/>
    <w:rsid w:val="00021410"/>
    <w:rsid w:val="00034EDA"/>
    <w:rsid w:val="00046091"/>
    <w:rsid w:val="00052116"/>
    <w:rsid w:val="0005628C"/>
    <w:rsid w:val="00057C9A"/>
    <w:rsid w:val="00061097"/>
    <w:rsid w:val="00065F9C"/>
    <w:rsid w:val="000740E1"/>
    <w:rsid w:val="00090B2F"/>
    <w:rsid w:val="00091331"/>
    <w:rsid w:val="0009134C"/>
    <w:rsid w:val="00097372"/>
    <w:rsid w:val="000A1BF2"/>
    <w:rsid w:val="000A6248"/>
    <w:rsid w:val="000B16FD"/>
    <w:rsid w:val="000D65CA"/>
    <w:rsid w:val="000E054A"/>
    <w:rsid w:val="000F2CC4"/>
    <w:rsid w:val="001073E8"/>
    <w:rsid w:val="00107606"/>
    <w:rsid w:val="00115335"/>
    <w:rsid w:val="00121E62"/>
    <w:rsid w:val="001350AD"/>
    <w:rsid w:val="00142702"/>
    <w:rsid w:val="0016624F"/>
    <w:rsid w:val="00170092"/>
    <w:rsid w:val="001801E2"/>
    <w:rsid w:val="00191BA8"/>
    <w:rsid w:val="00192DC6"/>
    <w:rsid w:val="00195837"/>
    <w:rsid w:val="00196026"/>
    <w:rsid w:val="001A0C27"/>
    <w:rsid w:val="001C0315"/>
    <w:rsid w:val="001C0972"/>
    <w:rsid w:val="001D1A20"/>
    <w:rsid w:val="001D4F7A"/>
    <w:rsid w:val="001E390F"/>
    <w:rsid w:val="001F0E01"/>
    <w:rsid w:val="00201DEE"/>
    <w:rsid w:val="0020630D"/>
    <w:rsid w:val="0020788A"/>
    <w:rsid w:val="00211622"/>
    <w:rsid w:val="00212077"/>
    <w:rsid w:val="00227D8E"/>
    <w:rsid w:val="00242D50"/>
    <w:rsid w:val="00250879"/>
    <w:rsid w:val="00254ED1"/>
    <w:rsid w:val="002603E8"/>
    <w:rsid w:val="00261582"/>
    <w:rsid w:val="0029334A"/>
    <w:rsid w:val="002A01CF"/>
    <w:rsid w:val="002A3863"/>
    <w:rsid w:val="002B1D18"/>
    <w:rsid w:val="002B6267"/>
    <w:rsid w:val="002B78F1"/>
    <w:rsid w:val="002C194B"/>
    <w:rsid w:val="002C1B11"/>
    <w:rsid w:val="002C61B5"/>
    <w:rsid w:val="002D0ECB"/>
    <w:rsid w:val="002F57E8"/>
    <w:rsid w:val="00301D38"/>
    <w:rsid w:val="00301F78"/>
    <w:rsid w:val="00302C50"/>
    <w:rsid w:val="00304EC5"/>
    <w:rsid w:val="00313307"/>
    <w:rsid w:val="0031723E"/>
    <w:rsid w:val="00320D23"/>
    <w:rsid w:val="00332E4F"/>
    <w:rsid w:val="003412AD"/>
    <w:rsid w:val="00350158"/>
    <w:rsid w:val="003542C8"/>
    <w:rsid w:val="00364313"/>
    <w:rsid w:val="003771C4"/>
    <w:rsid w:val="00380BCE"/>
    <w:rsid w:val="003A1551"/>
    <w:rsid w:val="003A678E"/>
    <w:rsid w:val="003B144F"/>
    <w:rsid w:val="003B2F3C"/>
    <w:rsid w:val="003C1DAB"/>
    <w:rsid w:val="003C4467"/>
    <w:rsid w:val="003C504A"/>
    <w:rsid w:val="003D2298"/>
    <w:rsid w:val="003F0C1C"/>
    <w:rsid w:val="003F3842"/>
    <w:rsid w:val="0040605F"/>
    <w:rsid w:val="00416401"/>
    <w:rsid w:val="00427FD9"/>
    <w:rsid w:val="004313F7"/>
    <w:rsid w:val="00432724"/>
    <w:rsid w:val="00433222"/>
    <w:rsid w:val="00440842"/>
    <w:rsid w:val="00451348"/>
    <w:rsid w:val="004535A8"/>
    <w:rsid w:val="00455985"/>
    <w:rsid w:val="00465FDB"/>
    <w:rsid w:val="004665B3"/>
    <w:rsid w:val="00470C3C"/>
    <w:rsid w:val="004712B8"/>
    <w:rsid w:val="00471A14"/>
    <w:rsid w:val="00493DDF"/>
    <w:rsid w:val="004942DF"/>
    <w:rsid w:val="004A03F6"/>
    <w:rsid w:val="004A5EA9"/>
    <w:rsid w:val="004B0AE1"/>
    <w:rsid w:val="004B696A"/>
    <w:rsid w:val="004C2434"/>
    <w:rsid w:val="004C37A3"/>
    <w:rsid w:val="004C413C"/>
    <w:rsid w:val="004C50FC"/>
    <w:rsid w:val="004D1691"/>
    <w:rsid w:val="004D4D1D"/>
    <w:rsid w:val="004E128D"/>
    <w:rsid w:val="004F0649"/>
    <w:rsid w:val="004F2D6E"/>
    <w:rsid w:val="004F739A"/>
    <w:rsid w:val="004F7778"/>
    <w:rsid w:val="00501026"/>
    <w:rsid w:val="005043D1"/>
    <w:rsid w:val="00512D69"/>
    <w:rsid w:val="005145D1"/>
    <w:rsid w:val="00515812"/>
    <w:rsid w:val="00520831"/>
    <w:rsid w:val="005221A4"/>
    <w:rsid w:val="00523D96"/>
    <w:rsid w:val="00533244"/>
    <w:rsid w:val="00533CCC"/>
    <w:rsid w:val="005658EB"/>
    <w:rsid w:val="00573864"/>
    <w:rsid w:val="00594478"/>
    <w:rsid w:val="005A1DE4"/>
    <w:rsid w:val="005A3716"/>
    <w:rsid w:val="005B1F15"/>
    <w:rsid w:val="005B6A0A"/>
    <w:rsid w:val="005D2846"/>
    <w:rsid w:val="005E22AD"/>
    <w:rsid w:val="005E27E7"/>
    <w:rsid w:val="005E5723"/>
    <w:rsid w:val="005E65DF"/>
    <w:rsid w:val="00617A5D"/>
    <w:rsid w:val="006313EE"/>
    <w:rsid w:val="00643068"/>
    <w:rsid w:val="00654836"/>
    <w:rsid w:val="0067622D"/>
    <w:rsid w:val="00680A07"/>
    <w:rsid w:val="00681961"/>
    <w:rsid w:val="00682A2F"/>
    <w:rsid w:val="00692553"/>
    <w:rsid w:val="00692B60"/>
    <w:rsid w:val="00693092"/>
    <w:rsid w:val="006934A3"/>
    <w:rsid w:val="006A5F28"/>
    <w:rsid w:val="006A74FE"/>
    <w:rsid w:val="006B2550"/>
    <w:rsid w:val="006C2BFA"/>
    <w:rsid w:val="006D14EA"/>
    <w:rsid w:val="006D2ADD"/>
    <w:rsid w:val="006E1E39"/>
    <w:rsid w:val="006E63E4"/>
    <w:rsid w:val="0070054B"/>
    <w:rsid w:val="00707F63"/>
    <w:rsid w:val="00710C74"/>
    <w:rsid w:val="00730077"/>
    <w:rsid w:val="00730F30"/>
    <w:rsid w:val="00734011"/>
    <w:rsid w:val="007406B5"/>
    <w:rsid w:val="00775887"/>
    <w:rsid w:val="00776AE2"/>
    <w:rsid w:val="00781274"/>
    <w:rsid w:val="007B1602"/>
    <w:rsid w:val="007D7DF4"/>
    <w:rsid w:val="007E0D23"/>
    <w:rsid w:val="007E3777"/>
    <w:rsid w:val="007E39E6"/>
    <w:rsid w:val="007E620A"/>
    <w:rsid w:val="007E7BD1"/>
    <w:rsid w:val="007F4AA7"/>
    <w:rsid w:val="00802D80"/>
    <w:rsid w:val="0080535D"/>
    <w:rsid w:val="00822CA9"/>
    <w:rsid w:val="00823860"/>
    <w:rsid w:val="00825593"/>
    <w:rsid w:val="00827B1D"/>
    <w:rsid w:val="00832119"/>
    <w:rsid w:val="008357E0"/>
    <w:rsid w:val="00837BA2"/>
    <w:rsid w:val="00860E7A"/>
    <w:rsid w:val="008755DF"/>
    <w:rsid w:val="008849D4"/>
    <w:rsid w:val="008A28C8"/>
    <w:rsid w:val="008C26B8"/>
    <w:rsid w:val="008D0BAB"/>
    <w:rsid w:val="008E5C8B"/>
    <w:rsid w:val="008F6DED"/>
    <w:rsid w:val="009066E9"/>
    <w:rsid w:val="009126BE"/>
    <w:rsid w:val="009322D3"/>
    <w:rsid w:val="009419F9"/>
    <w:rsid w:val="0094708F"/>
    <w:rsid w:val="00950226"/>
    <w:rsid w:val="00983FCC"/>
    <w:rsid w:val="009C4758"/>
    <w:rsid w:val="009D1AB6"/>
    <w:rsid w:val="009D1DC8"/>
    <w:rsid w:val="009F0A16"/>
    <w:rsid w:val="009F3002"/>
    <w:rsid w:val="00A04A1E"/>
    <w:rsid w:val="00A0728B"/>
    <w:rsid w:val="00A315B4"/>
    <w:rsid w:val="00A410F1"/>
    <w:rsid w:val="00A47B7A"/>
    <w:rsid w:val="00A5168F"/>
    <w:rsid w:val="00A56B01"/>
    <w:rsid w:val="00A579BB"/>
    <w:rsid w:val="00A627DF"/>
    <w:rsid w:val="00A63D55"/>
    <w:rsid w:val="00A8055A"/>
    <w:rsid w:val="00A91BB9"/>
    <w:rsid w:val="00A935EC"/>
    <w:rsid w:val="00A95D89"/>
    <w:rsid w:val="00AA03AF"/>
    <w:rsid w:val="00AA03F8"/>
    <w:rsid w:val="00AA11ED"/>
    <w:rsid w:val="00AA3255"/>
    <w:rsid w:val="00AB5A42"/>
    <w:rsid w:val="00AB6F91"/>
    <w:rsid w:val="00AC1360"/>
    <w:rsid w:val="00B02A76"/>
    <w:rsid w:val="00B0607D"/>
    <w:rsid w:val="00B13584"/>
    <w:rsid w:val="00B17C19"/>
    <w:rsid w:val="00B23A82"/>
    <w:rsid w:val="00B3007C"/>
    <w:rsid w:val="00B358BF"/>
    <w:rsid w:val="00B4594D"/>
    <w:rsid w:val="00B5223A"/>
    <w:rsid w:val="00B54B83"/>
    <w:rsid w:val="00B55A5E"/>
    <w:rsid w:val="00B900C0"/>
    <w:rsid w:val="00B91D98"/>
    <w:rsid w:val="00BA0137"/>
    <w:rsid w:val="00BA568A"/>
    <w:rsid w:val="00BB58F5"/>
    <w:rsid w:val="00BC7EC0"/>
    <w:rsid w:val="00BD3F03"/>
    <w:rsid w:val="00C2530D"/>
    <w:rsid w:val="00C53087"/>
    <w:rsid w:val="00C55E69"/>
    <w:rsid w:val="00C618DB"/>
    <w:rsid w:val="00C63664"/>
    <w:rsid w:val="00C75353"/>
    <w:rsid w:val="00C75433"/>
    <w:rsid w:val="00C801F1"/>
    <w:rsid w:val="00C85D22"/>
    <w:rsid w:val="00CB1FE6"/>
    <w:rsid w:val="00CC7F5A"/>
    <w:rsid w:val="00CD6D2E"/>
    <w:rsid w:val="00CE2EA7"/>
    <w:rsid w:val="00CF5B9A"/>
    <w:rsid w:val="00D045FA"/>
    <w:rsid w:val="00D07585"/>
    <w:rsid w:val="00D11007"/>
    <w:rsid w:val="00D1421B"/>
    <w:rsid w:val="00D176EA"/>
    <w:rsid w:val="00D2449B"/>
    <w:rsid w:val="00D273EB"/>
    <w:rsid w:val="00D33078"/>
    <w:rsid w:val="00D33D2F"/>
    <w:rsid w:val="00D377F8"/>
    <w:rsid w:val="00D611A3"/>
    <w:rsid w:val="00D67F0D"/>
    <w:rsid w:val="00D87906"/>
    <w:rsid w:val="00DA1A1B"/>
    <w:rsid w:val="00DB0CC2"/>
    <w:rsid w:val="00DB7C9C"/>
    <w:rsid w:val="00DC1569"/>
    <w:rsid w:val="00DD06A9"/>
    <w:rsid w:val="00DD3E17"/>
    <w:rsid w:val="00DD62F6"/>
    <w:rsid w:val="00DE0862"/>
    <w:rsid w:val="00DF2F39"/>
    <w:rsid w:val="00E16803"/>
    <w:rsid w:val="00E22764"/>
    <w:rsid w:val="00E23F3A"/>
    <w:rsid w:val="00E241B0"/>
    <w:rsid w:val="00E327CB"/>
    <w:rsid w:val="00E41D20"/>
    <w:rsid w:val="00E542DD"/>
    <w:rsid w:val="00E61D1A"/>
    <w:rsid w:val="00E66534"/>
    <w:rsid w:val="00E67834"/>
    <w:rsid w:val="00E90A94"/>
    <w:rsid w:val="00E95EC7"/>
    <w:rsid w:val="00EA09F9"/>
    <w:rsid w:val="00EA0E3A"/>
    <w:rsid w:val="00EA3D4F"/>
    <w:rsid w:val="00EA76B2"/>
    <w:rsid w:val="00EB39C6"/>
    <w:rsid w:val="00EC23C7"/>
    <w:rsid w:val="00ED0C19"/>
    <w:rsid w:val="00EE00A3"/>
    <w:rsid w:val="00EE035A"/>
    <w:rsid w:val="00EE1810"/>
    <w:rsid w:val="00EF3013"/>
    <w:rsid w:val="00F15F53"/>
    <w:rsid w:val="00F22639"/>
    <w:rsid w:val="00F473B1"/>
    <w:rsid w:val="00F705E8"/>
    <w:rsid w:val="00F76590"/>
    <w:rsid w:val="00F815B3"/>
    <w:rsid w:val="00F81D00"/>
    <w:rsid w:val="00F83B76"/>
    <w:rsid w:val="00FB1D9F"/>
    <w:rsid w:val="00FC0DE6"/>
    <w:rsid w:val="00FD3E09"/>
    <w:rsid w:val="00FE3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D9DCCF8"/>
  <w15:docId w15:val="{746704A0-999A-4F5B-9046-9631ED6B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E8"/>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C85D22"/>
    <w:rPr>
      <w:b/>
      <w:bCs/>
    </w:rPr>
  </w:style>
  <w:style w:type="character" w:styleId="Emphasis">
    <w:name w:val="Emphasis"/>
    <w:basedOn w:val="DefaultParagraphFont"/>
    <w:uiPriority w:val="20"/>
    <w:qFormat/>
    <w:rsid w:val="00201DEE"/>
    <w:rPr>
      <w:b/>
      <w:bCs/>
      <w:i w:val="0"/>
      <w:iCs w:val="0"/>
    </w:rPr>
  </w:style>
  <w:style w:type="character" w:customStyle="1" w:styleId="st1">
    <w:name w:val="st1"/>
    <w:basedOn w:val="DefaultParagraphFont"/>
    <w:rsid w:val="00201DEE"/>
  </w:style>
  <w:style w:type="character" w:customStyle="1" w:styleId="ilfuvd">
    <w:name w:val="ilfuvd"/>
    <w:basedOn w:val="DefaultParagraphFont"/>
    <w:rsid w:val="00A04A1E"/>
  </w:style>
  <w:style w:type="character" w:styleId="Hyperlink">
    <w:name w:val="Hyperlink"/>
    <w:basedOn w:val="DefaultParagraphFont"/>
    <w:uiPriority w:val="99"/>
    <w:semiHidden/>
    <w:unhideWhenUsed/>
    <w:rsid w:val="00CF5B9A"/>
    <w:rPr>
      <w:color w:val="0000FF"/>
      <w:u w:val="single"/>
    </w:rPr>
  </w:style>
  <w:style w:type="paragraph" w:styleId="NormalWeb">
    <w:name w:val="Normal (Web)"/>
    <w:basedOn w:val="Normal"/>
    <w:uiPriority w:val="99"/>
    <w:unhideWhenUsed/>
    <w:rsid w:val="00CF5B9A"/>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paragraph" w:styleId="Footer">
    <w:name w:val="footer"/>
    <w:basedOn w:val="Normal"/>
    <w:link w:val="FooterChar"/>
    <w:uiPriority w:val="99"/>
    <w:unhideWhenUsed/>
    <w:rsid w:val="00734011"/>
    <w:pPr>
      <w:tabs>
        <w:tab w:val="center" w:pos="4513"/>
        <w:tab w:val="right" w:pos="9026"/>
      </w:tabs>
    </w:pPr>
  </w:style>
  <w:style w:type="character" w:customStyle="1" w:styleId="FooterChar">
    <w:name w:val="Footer Char"/>
    <w:basedOn w:val="DefaultParagraphFont"/>
    <w:link w:val="Footer"/>
    <w:uiPriority w:val="99"/>
    <w:rsid w:val="00734011"/>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59514803">
      <w:bodyDiv w:val="1"/>
      <w:marLeft w:val="0"/>
      <w:marRight w:val="0"/>
      <w:marTop w:val="0"/>
      <w:marBottom w:val="0"/>
      <w:divBdr>
        <w:top w:val="none" w:sz="0" w:space="0" w:color="auto"/>
        <w:left w:val="none" w:sz="0" w:space="0" w:color="auto"/>
        <w:bottom w:val="none" w:sz="0" w:space="0" w:color="auto"/>
        <w:right w:val="none" w:sz="0" w:space="0" w:color="auto"/>
      </w:divBdr>
    </w:div>
    <w:div w:id="205946369">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466703829">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664552670">
      <w:bodyDiv w:val="1"/>
      <w:marLeft w:val="0"/>
      <w:marRight w:val="0"/>
      <w:marTop w:val="0"/>
      <w:marBottom w:val="0"/>
      <w:divBdr>
        <w:top w:val="none" w:sz="0" w:space="0" w:color="auto"/>
        <w:left w:val="none" w:sz="0" w:space="0" w:color="auto"/>
        <w:bottom w:val="none" w:sz="0" w:space="0" w:color="auto"/>
        <w:right w:val="none" w:sz="0" w:space="0" w:color="auto"/>
      </w:divBdr>
      <w:divsChild>
        <w:div w:id="1547178950">
          <w:marLeft w:val="0"/>
          <w:marRight w:val="0"/>
          <w:marTop w:val="0"/>
          <w:marBottom w:val="0"/>
          <w:divBdr>
            <w:top w:val="none" w:sz="0" w:space="0" w:color="auto"/>
            <w:left w:val="none" w:sz="0" w:space="0" w:color="auto"/>
            <w:bottom w:val="none" w:sz="0" w:space="0" w:color="auto"/>
            <w:right w:val="none" w:sz="0" w:space="0" w:color="auto"/>
          </w:divBdr>
          <w:divsChild>
            <w:div w:id="134419430">
              <w:marLeft w:val="0"/>
              <w:marRight w:val="0"/>
              <w:marTop w:val="0"/>
              <w:marBottom w:val="0"/>
              <w:divBdr>
                <w:top w:val="none" w:sz="0" w:space="0" w:color="auto"/>
                <w:left w:val="none" w:sz="0" w:space="0" w:color="auto"/>
                <w:bottom w:val="none" w:sz="0" w:space="0" w:color="auto"/>
                <w:right w:val="none" w:sz="0" w:space="0" w:color="auto"/>
              </w:divBdr>
              <w:divsChild>
                <w:div w:id="980378798">
                  <w:marLeft w:val="0"/>
                  <w:marRight w:val="0"/>
                  <w:marTop w:val="0"/>
                  <w:marBottom w:val="0"/>
                  <w:divBdr>
                    <w:top w:val="none" w:sz="0" w:space="0" w:color="auto"/>
                    <w:left w:val="none" w:sz="0" w:space="0" w:color="auto"/>
                    <w:bottom w:val="none" w:sz="0" w:space="0" w:color="auto"/>
                    <w:right w:val="none" w:sz="0" w:space="0" w:color="auto"/>
                  </w:divBdr>
                  <w:divsChild>
                    <w:div w:id="1260212364">
                      <w:marLeft w:val="0"/>
                      <w:marRight w:val="0"/>
                      <w:marTop w:val="0"/>
                      <w:marBottom w:val="0"/>
                      <w:divBdr>
                        <w:top w:val="none" w:sz="0" w:space="0" w:color="auto"/>
                        <w:left w:val="none" w:sz="0" w:space="0" w:color="auto"/>
                        <w:bottom w:val="none" w:sz="0" w:space="0" w:color="auto"/>
                        <w:right w:val="none" w:sz="0" w:space="0" w:color="auto"/>
                      </w:divBdr>
                      <w:divsChild>
                        <w:div w:id="727920075">
                          <w:marLeft w:val="0"/>
                          <w:marRight w:val="0"/>
                          <w:marTop w:val="0"/>
                          <w:marBottom w:val="0"/>
                          <w:divBdr>
                            <w:top w:val="none" w:sz="0" w:space="0" w:color="auto"/>
                            <w:left w:val="none" w:sz="0" w:space="0" w:color="auto"/>
                            <w:bottom w:val="none" w:sz="0" w:space="0" w:color="auto"/>
                            <w:right w:val="none" w:sz="0" w:space="0" w:color="auto"/>
                          </w:divBdr>
                          <w:divsChild>
                            <w:div w:id="1130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10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02C5D-9F1C-4D4A-B878-2B9531ED3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2212</Words>
  <Characters>12612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2019-10-04T11:41:00Z</cp:lastPrinted>
  <dcterms:created xsi:type="dcterms:W3CDTF">2023-05-05T16:14:00Z</dcterms:created>
  <dcterms:modified xsi:type="dcterms:W3CDTF">2023-05-05T16:14:00Z</dcterms:modified>
</cp:coreProperties>
</file>