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72"/>
        <w:gridCol w:w="197"/>
        <w:gridCol w:w="419"/>
        <w:gridCol w:w="723"/>
        <w:gridCol w:w="577"/>
        <w:gridCol w:w="498"/>
        <w:gridCol w:w="699"/>
        <w:gridCol w:w="579"/>
        <w:gridCol w:w="767"/>
        <w:gridCol w:w="1134"/>
        <w:gridCol w:w="1190"/>
      </w:tblGrid>
      <w:tr w:rsidR="004A5EA9" w:rsidRPr="00D2449B" w14:paraId="230E00AF"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57179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4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B83AA10" w:rsidR="00837F4F" w:rsidRPr="00D2449B" w:rsidRDefault="00FE6B0D" w:rsidP="00D2449B">
            <w:pPr>
              <w:jc w:val="center"/>
              <w:rPr>
                <w:rFonts w:ascii="Calibri" w:hAnsi="Calibri"/>
                <w:b/>
                <w:szCs w:val="22"/>
              </w:rPr>
            </w:pPr>
            <w:r>
              <w:rPr>
                <w:rFonts w:ascii="Calibri" w:hAnsi="Calibri"/>
                <w:b/>
                <w:szCs w:val="22"/>
              </w:rPr>
              <w:t>LW</w:t>
            </w:r>
          </w:p>
        </w:tc>
        <w:tc>
          <w:tcPr>
            <w:tcW w:w="114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D98A45C" w:rsidR="00837F4F" w:rsidRPr="00D2449B" w:rsidRDefault="00540C65" w:rsidP="00D2449B">
            <w:pPr>
              <w:jc w:val="center"/>
              <w:rPr>
                <w:rFonts w:ascii="Calibri" w:hAnsi="Calibri"/>
                <w:b/>
                <w:szCs w:val="22"/>
              </w:rPr>
            </w:pPr>
            <w:r>
              <w:rPr>
                <w:rFonts w:ascii="Calibri" w:hAnsi="Calibri"/>
                <w:b/>
                <w:szCs w:val="22"/>
              </w:rPr>
              <w:t>30/05/23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16CA85B" w:rsidR="00837F4F" w:rsidRPr="00D2449B" w:rsidRDefault="00540C65"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1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A154750" w:rsidR="00837F4F" w:rsidRPr="00D2449B" w:rsidRDefault="00571795" w:rsidP="00D2449B">
            <w:pPr>
              <w:jc w:val="center"/>
              <w:rPr>
                <w:rFonts w:ascii="Calibri" w:hAnsi="Calibri"/>
                <w:b/>
                <w:szCs w:val="22"/>
              </w:rPr>
            </w:pPr>
            <w:r>
              <w:rPr>
                <w:rFonts w:ascii="Calibri" w:hAnsi="Calibri"/>
                <w:b/>
                <w:szCs w:val="22"/>
              </w:rPr>
              <w:t>31/05/23</w:t>
            </w:r>
          </w:p>
        </w:tc>
      </w:tr>
      <w:tr w:rsidR="004A5EA9" w:rsidRPr="00D2449B" w14:paraId="2094A164" w14:textId="77777777" w:rsidTr="00571795">
        <w:trPr>
          <w:jc w:val="center"/>
        </w:trPr>
        <w:tc>
          <w:tcPr>
            <w:tcW w:w="969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7179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DABC753" w:rsidR="004A5EA9" w:rsidRPr="00FE6B0D" w:rsidRDefault="00FE6B0D" w:rsidP="008542DE">
            <w:pPr>
              <w:rPr>
                <w:rFonts w:ascii="Calibri" w:hAnsi="Calibri"/>
                <w:szCs w:val="22"/>
              </w:rPr>
            </w:pPr>
            <w:r>
              <w:rPr>
                <w:rFonts w:ascii="Calibri" w:hAnsi="Calibri"/>
                <w:szCs w:val="22"/>
              </w:rPr>
              <w:t>3/2023/0150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7179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5C135D7" w:rsidR="00824DB6" w:rsidRPr="00FE6B0D" w:rsidRDefault="00FE6B0D" w:rsidP="002C6277">
            <w:pPr>
              <w:rPr>
                <w:rFonts w:ascii="Calibri" w:hAnsi="Calibri"/>
                <w:szCs w:val="22"/>
              </w:rPr>
            </w:pPr>
            <w:r>
              <w:rPr>
                <w:rFonts w:ascii="Calibri" w:hAnsi="Calibri"/>
                <w:szCs w:val="22"/>
              </w:rPr>
              <w:t>25/04/2023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2818F52" w:rsidR="00824DB6" w:rsidRPr="00C0704D" w:rsidRDefault="00FE6B0D"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57179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EB939A" w:rsidR="004A5EA9" w:rsidRPr="00FE6B0D" w:rsidRDefault="00FE6B0D"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71795">
        <w:trPr>
          <w:jc w:val="center"/>
        </w:trPr>
        <w:tc>
          <w:tcPr>
            <w:tcW w:w="60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571795">
        <w:trPr>
          <w:trHeight w:hRule="exact" w:val="170"/>
          <w:jc w:val="center"/>
        </w:trPr>
        <w:tc>
          <w:tcPr>
            <w:tcW w:w="969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71795">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A4C704A" w:rsidR="004A5EA9" w:rsidRPr="002C6277" w:rsidRDefault="00FE6B0D">
            <w:pPr>
              <w:rPr>
                <w:rFonts w:ascii="Calibri" w:hAnsi="Calibri"/>
                <w:szCs w:val="22"/>
              </w:rPr>
            </w:pPr>
            <w:r>
              <w:rPr>
                <w:rFonts w:ascii="Calibri" w:hAnsi="Calibri"/>
                <w:szCs w:val="22"/>
              </w:rPr>
              <w:t>Proposed two storey side extension, single storey rear extension and enlargement of front and rear dormers.</w:t>
            </w:r>
          </w:p>
        </w:tc>
      </w:tr>
      <w:tr w:rsidR="002A01CF" w:rsidRPr="00D2449B" w14:paraId="52988241" w14:textId="77777777" w:rsidTr="00571795">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FCEE91E" w:rsidR="002A01CF" w:rsidRPr="002C6277" w:rsidRDefault="00FE6B0D" w:rsidP="00A42E82">
            <w:pPr>
              <w:rPr>
                <w:rFonts w:ascii="Calibri" w:hAnsi="Calibri"/>
                <w:szCs w:val="22"/>
              </w:rPr>
            </w:pPr>
            <w:r>
              <w:rPr>
                <w:rFonts w:ascii="Calibri" w:hAnsi="Calibri"/>
                <w:szCs w:val="22"/>
              </w:rPr>
              <w:t>78 Hacking Drive, Longridge, PR3 3FP</w:t>
            </w:r>
          </w:p>
        </w:tc>
      </w:tr>
      <w:tr w:rsidR="00A95D89" w:rsidRPr="00D2449B" w14:paraId="3FB99B2E" w14:textId="77777777" w:rsidTr="00571795">
        <w:trPr>
          <w:trHeight w:hRule="exact" w:val="170"/>
          <w:jc w:val="center"/>
        </w:trPr>
        <w:tc>
          <w:tcPr>
            <w:tcW w:w="969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71795">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D527413" w:rsidR="002A01CF" w:rsidRPr="00FE6B0D" w:rsidRDefault="00FE6B0D">
            <w:pPr>
              <w:rPr>
                <w:rFonts w:ascii="Calibri" w:hAnsi="Calibri"/>
                <w:bCs/>
                <w:szCs w:val="22"/>
              </w:rPr>
            </w:pPr>
            <w:r>
              <w:rPr>
                <w:rFonts w:ascii="Calibri" w:hAnsi="Calibri"/>
                <w:bCs/>
                <w:szCs w:val="22"/>
              </w:rPr>
              <w:t>No objections.</w:t>
            </w:r>
          </w:p>
        </w:tc>
      </w:tr>
      <w:tr w:rsidR="00C618DB" w:rsidRPr="00D2449B" w14:paraId="639E958B" w14:textId="77777777" w:rsidTr="00571795">
        <w:trPr>
          <w:trHeight w:hRule="exact" w:val="170"/>
          <w:jc w:val="center"/>
        </w:trPr>
        <w:tc>
          <w:tcPr>
            <w:tcW w:w="969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71795">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71795">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B34500">
              <w:rPr>
                <w:rFonts w:ascii="Calibri" w:hAnsi="Calibri"/>
                <w:b/>
                <w:szCs w:val="22"/>
              </w:rPr>
              <w:t>LCC Highways:</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BF79DD" w14:textId="74F3C7CC" w:rsidR="00B008E7" w:rsidRDefault="00B008E7" w:rsidP="00B008E7">
            <w:pPr>
              <w:jc w:val="both"/>
              <w:rPr>
                <w:rFonts w:ascii="Calibri" w:hAnsi="Calibri"/>
                <w:bCs/>
                <w:szCs w:val="22"/>
              </w:rPr>
            </w:pPr>
            <w:r>
              <w:rPr>
                <w:rFonts w:ascii="Calibri" w:hAnsi="Calibri"/>
                <w:bCs/>
                <w:szCs w:val="22"/>
              </w:rPr>
              <w:t>A response initially received by the</w:t>
            </w:r>
            <w:r w:rsidR="00540C65">
              <w:rPr>
                <w:rFonts w:ascii="Calibri" w:hAnsi="Calibri"/>
                <w:bCs/>
                <w:szCs w:val="22"/>
              </w:rPr>
              <w:t xml:space="preserve"> H</w:t>
            </w:r>
            <w:r>
              <w:rPr>
                <w:rFonts w:ascii="Calibri" w:hAnsi="Calibri"/>
                <w:bCs/>
                <w:szCs w:val="22"/>
              </w:rPr>
              <w:t xml:space="preserve">ighways </w:t>
            </w:r>
            <w:r w:rsidR="00540C65">
              <w:rPr>
                <w:rFonts w:ascii="Calibri" w:hAnsi="Calibri"/>
                <w:bCs/>
                <w:szCs w:val="22"/>
              </w:rPr>
              <w:t>A</w:t>
            </w:r>
            <w:r>
              <w:rPr>
                <w:rFonts w:ascii="Calibri" w:hAnsi="Calibri"/>
                <w:bCs/>
                <w:szCs w:val="22"/>
              </w:rPr>
              <w:t xml:space="preserve">uthority on </w:t>
            </w:r>
            <w:r w:rsidR="00540C65">
              <w:rPr>
                <w:rFonts w:ascii="Calibri" w:hAnsi="Calibri"/>
                <w:bCs/>
                <w:szCs w:val="22"/>
              </w:rPr>
              <w:t>11</w:t>
            </w:r>
            <w:r w:rsidR="00540C65" w:rsidRPr="00540C65">
              <w:rPr>
                <w:rFonts w:ascii="Calibri" w:hAnsi="Calibri"/>
                <w:bCs/>
                <w:szCs w:val="22"/>
                <w:vertAlign w:val="superscript"/>
              </w:rPr>
              <w:t>th</w:t>
            </w:r>
            <w:r w:rsidR="00540C65">
              <w:rPr>
                <w:rFonts w:ascii="Calibri" w:hAnsi="Calibri"/>
                <w:bCs/>
                <w:szCs w:val="22"/>
              </w:rPr>
              <w:t xml:space="preserve"> May 2023</w:t>
            </w:r>
            <w:r>
              <w:rPr>
                <w:rFonts w:ascii="Calibri" w:hAnsi="Calibri"/>
                <w:bCs/>
                <w:szCs w:val="22"/>
              </w:rPr>
              <w:t xml:space="preserve"> states that the application as submitted does not fully assess the highway impact of the proposed development and further information is required. </w:t>
            </w:r>
          </w:p>
          <w:p w14:paraId="0BB2FE49" w14:textId="77777777" w:rsidR="00B008E7" w:rsidRDefault="00B008E7" w:rsidP="00B008E7">
            <w:pPr>
              <w:jc w:val="both"/>
              <w:rPr>
                <w:rFonts w:ascii="Calibri" w:hAnsi="Calibri"/>
                <w:bCs/>
                <w:szCs w:val="22"/>
              </w:rPr>
            </w:pPr>
          </w:p>
          <w:p w14:paraId="1C95173E" w14:textId="0AA27FB6" w:rsidR="002A01CF" w:rsidRPr="00B34500" w:rsidRDefault="00B008E7" w:rsidP="00B008E7">
            <w:pPr>
              <w:rPr>
                <w:rFonts w:ascii="Calibri" w:hAnsi="Calibri"/>
                <w:bCs/>
                <w:szCs w:val="22"/>
              </w:rPr>
            </w:pPr>
            <w:r>
              <w:rPr>
                <w:rFonts w:ascii="Calibri" w:hAnsi="Calibri"/>
                <w:bCs/>
                <w:szCs w:val="22"/>
              </w:rPr>
              <w:t xml:space="preserve">Following amendments to the scheme LCC Highways now have no objection to the development subject to </w:t>
            </w:r>
            <w:r w:rsidR="00540C65">
              <w:rPr>
                <w:rFonts w:ascii="Calibri" w:hAnsi="Calibri"/>
                <w:bCs/>
                <w:szCs w:val="22"/>
              </w:rPr>
              <w:t xml:space="preserve">the imposition of </w:t>
            </w:r>
            <w:r>
              <w:rPr>
                <w:rFonts w:ascii="Calibri" w:hAnsi="Calibri"/>
                <w:bCs/>
                <w:szCs w:val="22"/>
              </w:rPr>
              <w:t>conditions.</w:t>
            </w:r>
          </w:p>
        </w:tc>
      </w:tr>
      <w:tr w:rsidR="00C0704D" w:rsidRPr="00D2449B" w14:paraId="62663AAF"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34D65E03" w:rsidR="00C0704D" w:rsidRPr="00C0704D" w:rsidRDefault="00C0704D" w:rsidP="00D74711">
            <w:pPr>
              <w:rPr>
                <w:rFonts w:ascii="Calibri" w:hAnsi="Calibri"/>
                <w:szCs w:val="22"/>
              </w:rPr>
            </w:pPr>
          </w:p>
        </w:tc>
      </w:tr>
      <w:tr w:rsidR="00C0704D" w:rsidRPr="00D2449B" w14:paraId="29EBDA1F" w14:textId="77777777" w:rsidTr="00571795">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D22400C" w:rsidR="00C0704D" w:rsidRPr="00C0704D" w:rsidRDefault="00FE6B0D" w:rsidP="00692B60">
            <w:pPr>
              <w:rPr>
                <w:rFonts w:ascii="Calibri" w:hAnsi="Calibri"/>
                <w:szCs w:val="22"/>
              </w:rPr>
            </w:pPr>
            <w:r>
              <w:rPr>
                <w:rFonts w:ascii="Calibri" w:hAnsi="Calibri"/>
                <w:szCs w:val="22"/>
              </w:rPr>
              <w:t xml:space="preserve">None received. </w:t>
            </w:r>
          </w:p>
        </w:tc>
      </w:tr>
      <w:tr w:rsidR="00C0704D" w:rsidRPr="00D2449B" w14:paraId="1CDFA4C3" w14:textId="77777777" w:rsidTr="00571795">
        <w:trPr>
          <w:trHeight w:hRule="exact" w:val="170"/>
          <w:jc w:val="center"/>
        </w:trPr>
        <w:tc>
          <w:tcPr>
            <w:tcW w:w="969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105B2D67" w14:textId="06AE5FC0" w:rsidR="00FE6B0D" w:rsidRDefault="00FE6B0D" w:rsidP="008542DE">
            <w:pPr>
              <w:rPr>
                <w:rFonts w:ascii="Calibri" w:hAnsi="Calibri"/>
                <w:szCs w:val="22"/>
              </w:rPr>
            </w:pPr>
            <w:r>
              <w:rPr>
                <w:rFonts w:ascii="Calibri" w:hAnsi="Calibri"/>
                <w:szCs w:val="22"/>
              </w:rPr>
              <w:t>Longridge Neighbourhood Plan</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B0EA50" w14:textId="1D7992D3" w:rsidR="0046548C" w:rsidRDefault="0046548C" w:rsidP="00C0704D">
            <w:pPr>
              <w:pStyle w:val="PLANNING"/>
              <w:rPr>
                <w:rFonts w:ascii="Calibri" w:hAnsi="Calibri"/>
                <w:b/>
                <w:bCs/>
                <w:color w:val="FF0000"/>
                <w:szCs w:val="22"/>
              </w:rPr>
            </w:pPr>
          </w:p>
          <w:p w14:paraId="61C8ED55" w14:textId="5EB00945" w:rsidR="00FE6B0D" w:rsidRPr="00FE6B0D" w:rsidRDefault="00FE6B0D" w:rsidP="00C0704D">
            <w:pPr>
              <w:pStyle w:val="PLANNING"/>
              <w:rPr>
                <w:rFonts w:ascii="Calibri" w:hAnsi="Calibri"/>
                <w:szCs w:val="22"/>
              </w:rPr>
            </w:pPr>
            <w:r>
              <w:rPr>
                <w:rFonts w:ascii="Calibri" w:hAnsi="Calibri"/>
                <w:szCs w:val="22"/>
              </w:rPr>
              <w:t xml:space="preserve">No site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71795">
        <w:trPr>
          <w:trHeight w:hRule="exact" w:val="170"/>
          <w:jc w:val="center"/>
        </w:trPr>
        <w:tc>
          <w:tcPr>
            <w:tcW w:w="969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24CD1E9" w14:textId="77777777" w:rsidR="00C0704D" w:rsidRDefault="00FE6B0D" w:rsidP="00AC61FD">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bungalow at no.78 Hacking Drive</w:t>
            </w:r>
            <w:r w:rsidR="00AC61FD">
              <w:rPr>
                <w:rFonts w:ascii="Calibri" w:hAnsi="Calibri"/>
                <w:bCs/>
                <w:szCs w:val="22"/>
              </w:rPr>
              <w:t>, situated within the defined settlement boundary of Longridge and adjacent the Hacking Drive/ Derwent Drive junction</w:t>
            </w:r>
            <w:r>
              <w:rPr>
                <w:rFonts w:ascii="Calibri" w:hAnsi="Calibri"/>
                <w:bCs/>
                <w:szCs w:val="22"/>
              </w:rPr>
              <w:t>. The property features</w:t>
            </w:r>
            <w:r w:rsidR="00AC61FD">
              <w:rPr>
                <w:rFonts w:ascii="Calibri" w:hAnsi="Calibri"/>
                <w:bCs/>
                <w:szCs w:val="22"/>
              </w:rPr>
              <w:t xml:space="preserve"> an existing front and rear dormer, along with an integral garage to the south-western side elevation. The surrounding area is predominately residential consisting of numerous dormer bungalow properties, with the Shay Lane Industrial Estate lying immediately to the rear (north-west) of the site. </w:t>
            </w:r>
          </w:p>
          <w:p w14:paraId="62370E9F" w14:textId="25E56731" w:rsidR="00AC61FD" w:rsidRPr="006C2BFA" w:rsidRDefault="00AC61FD" w:rsidP="00AC61FD">
            <w:pPr>
              <w:pStyle w:val="Header"/>
              <w:tabs>
                <w:tab w:val="clear" w:pos="4153"/>
                <w:tab w:val="clear" w:pos="8306"/>
              </w:tabs>
              <w:contextualSpacing/>
              <w:jc w:val="both"/>
              <w:rPr>
                <w:rFonts w:ascii="Calibri" w:hAnsi="Calibri"/>
                <w:bCs/>
                <w:szCs w:val="22"/>
              </w:rPr>
            </w:pPr>
          </w:p>
        </w:tc>
      </w:tr>
      <w:tr w:rsidR="00C0704D" w:rsidRPr="00D2449B" w14:paraId="408C6380"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2A9F5C5" w14:textId="0727D6CC" w:rsidR="00AC61FD" w:rsidRDefault="00AC61FD"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w:t>
            </w:r>
            <w:r w:rsidR="00A173E0">
              <w:rPr>
                <w:rFonts w:ascii="Calibri" w:hAnsi="Calibri"/>
                <w:bCs/>
                <w:szCs w:val="22"/>
              </w:rPr>
              <w:t>the</w:t>
            </w:r>
            <w:r>
              <w:rPr>
                <w:rFonts w:ascii="Calibri" w:hAnsi="Calibri"/>
                <w:bCs/>
                <w:szCs w:val="22"/>
              </w:rPr>
              <w:t xml:space="preserve"> construction of a two-storey side extension</w:t>
            </w:r>
            <w:r w:rsidR="00A173E0">
              <w:rPr>
                <w:rFonts w:ascii="Calibri" w:hAnsi="Calibri"/>
                <w:bCs/>
                <w:szCs w:val="22"/>
              </w:rPr>
              <w:t xml:space="preserve"> which would extend over the existing single storey integral garage,</w:t>
            </w:r>
            <w:r>
              <w:rPr>
                <w:rFonts w:ascii="Calibri" w:hAnsi="Calibri"/>
                <w:bCs/>
                <w:szCs w:val="22"/>
              </w:rPr>
              <w:t xml:space="preserve"> </w:t>
            </w:r>
            <w:r w:rsidR="00A173E0">
              <w:rPr>
                <w:rFonts w:ascii="Calibri" w:hAnsi="Calibri"/>
                <w:bCs/>
                <w:szCs w:val="22"/>
              </w:rPr>
              <w:t xml:space="preserve">along with a </w:t>
            </w:r>
            <w:r>
              <w:rPr>
                <w:rFonts w:ascii="Calibri" w:hAnsi="Calibri"/>
                <w:bCs/>
                <w:szCs w:val="22"/>
              </w:rPr>
              <w:t xml:space="preserve">single storey rear extension and enlargement of the existing front and rear dormers. </w:t>
            </w:r>
          </w:p>
          <w:p w14:paraId="62936B62" w14:textId="77777777" w:rsidR="00AC61FD" w:rsidRDefault="00AC61FD" w:rsidP="00440CB6">
            <w:pPr>
              <w:pStyle w:val="Header"/>
              <w:tabs>
                <w:tab w:val="clear" w:pos="4153"/>
                <w:tab w:val="clear" w:pos="8306"/>
              </w:tabs>
              <w:jc w:val="both"/>
              <w:rPr>
                <w:rFonts w:ascii="Calibri" w:hAnsi="Calibri"/>
                <w:bCs/>
                <w:szCs w:val="22"/>
              </w:rPr>
            </w:pPr>
          </w:p>
          <w:p w14:paraId="52425405" w14:textId="4C2B7C93" w:rsidR="0073262A" w:rsidRDefault="002B7697"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two-storey side extension would project a maximum of 2.5m and a minimum of 1.9m from the side elevation of the main dwellinghouse and have a depth of 7.8m to align with the rear elevation of the original property. A gable roof design would be featured, which would measure 2.3m to the eaves and 6.2m to the ridge. The proposed roof would project the full 2.5m from the side elevation of the property to create a slight overhang towards the rear. </w:t>
            </w:r>
            <w:r w:rsidRPr="00B33214">
              <w:rPr>
                <w:rFonts w:ascii="Calibri" w:hAnsi="Calibri"/>
                <w:bCs/>
                <w:szCs w:val="22"/>
              </w:rPr>
              <w:t xml:space="preserve">To the front elevation, </w:t>
            </w:r>
            <w:r w:rsidR="00A173E0">
              <w:rPr>
                <w:rFonts w:ascii="Calibri" w:hAnsi="Calibri"/>
                <w:bCs/>
                <w:szCs w:val="22"/>
              </w:rPr>
              <w:t xml:space="preserve">the existing garage door would be retained, whilst </w:t>
            </w:r>
            <w:r w:rsidRPr="00B33214">
              <w:rPr>
                <w:rFonts w:ascii="Calibri" w:hAnsi="Calibri"/>
                <w:bCs/>
                <w:szCs w:val="22"/>
              </w:rPr>
              <w:t xml:space="preserve">a dormer window </w:t>
            </w:r>
            <w:r w:rsidR="00F50FAB" w:rsidRPr="00B33214">
              <w:rPr>
                <w:rFonts w:ascii="Calibri" w:hAnsi="Calibri"/>
                <w:bCs/>
                <w:szCs w:val="22"/>
              </w:rPr>
              <w:t xml:space="preserve">would be featured </w:t>
            </w:r>
            <w:r w:rsidRPr="00B33214">
              <w:rPr>
                <w:rFonts w:ascii="Calibri" w:hAnsi="Calibri"/>
                <w:bCs/>
                <w:szCs w:val="22"/>
              </w:rPr>
              <w:t xml:space="preserve">at first floor level which would </w:t>
            </w:r>
            <w:r w:rsidR="0073262A" w:rsidRPr="00B33214">
              <w:rPr>
                <w:rFonts w:ascii="Calibri" w:hAnsi="Calibri"/>
                <w:bCs/>
                <w:szCs w:val="22"/>
              </w:rPr>
              <w:t>project 1.9m from the roof slope and extend a length of 1.6m. To</w:t>
            </w:r>
            <w:r w:rsidR="0073262A">
              <w:rPr>
                <w:rFonts w:ascii="Calibri" w:hAnsi="Calibri"/>
                <w:bCs/>
                <w:szCs w:val="22"/>
              </w:rPr>
              <w:t xml:space="preserve"> the rear, the existing dormer would be extended by approximately 1.1m to measure </w:t>
            </w:r>
            <w:r w:rsidR="00540C65">
              <w:rPr>
                <w:rFonts w:ascii="Calibri" w:hAnsi="Calibri"/>
                <w:bCs/>
                <w:szCs w:val="22"/>
              </w:rPr>
              <w:t xml:space="preserve">a maximum of </w:t>
            </w:r>
            <w:r w:rsidR="0073262A">
              <w:rPr>
                <w:rFonts w:ascii="Calibri" w:hAnsi="Calibri"/>
                <w:bCs/>
                <w:szCs w:val="22"/>
              </w:rPr>
              <w:t xml:space="preserve">7m in length and 1no. additional window would be installed to serve the proposed </w:t>
            </w:r>
            <w:proofErr w:type="spellStart"/>
            <w:r w:rsidR="0073262A">
              <w:rPr>
                <w:rFonts w:ascii="Calibri" w:hAnsi="Calibri"/>
                <w:bCs/>
                <w:szCs w:val="22"/>
              </w:rPr>
              <w:t>en</w:t>
            </w:r>
            <w:proofErr w:type="spellEnd"/>
            <w:r w:rsidR="0073262A">
              <w:rPr>
                <w:rFonts w:ascii="Calibri" w:hAnsi="Calibri"/>
                <w:bCs/>
                <w:szCs w:val="22"/>
              </w:rPr>
              <w:t>-suite. 1no. single door would also be installed to side elevation of the development, serving the proposed utility.</w:t>
            </w:r>
          </w:p>
          <w:p w14:paraId="2DFE7D8B" w14:textId="77777777" w:rsidR="0073262A" w:rsidRDefault="0073262A" w:rsidP="00440CB6">
            <w:pPr>
              <w:pStyle w:val="Header"/>
              <w:tabs>
                <w:tab w:val="clear" w:pos="4153"/>
                <w:tab w:val="clear" w:pos="8306"/>
              </w:tabs>
              <w:jc w:val="both"/>
              <w:rPr>
                <w:rFonts w:ascii="Calibri" w:hAnsi="Calibri"/>
                <w:bCs/>
                <w:szCs w:val="22"/>
              </w:rPr>
            </w:pPr>
          </w:p>
          <w:p w14:paraId="1ADF765B" w14:textId="77777777" w:rsidR="00ED6E94" w:rsidRDefault="0073262A"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single storey rear extension would project 2.5m from the rear elevation of the original dwellinghouse and </w:t>
            </w:r>
            <w:r w:rsidR="00ED6E94">
              <w:rPr>
                <w:rFonts w:ascii="Calibri" w:hAnsi="Calibri"/>
                <w:bCs/>
                <w:szCs w:val="22"/>
              </w:rPr>
              <w:t xml:space="preserve">have a width of 8.9m, extending across the full extent of the existing rear elevation and the proposed two-storey addition. The proposed development would feature a flat roof design which would measure 2.84m in height and would include the installation of 2no. roof lanterns. To the rear elevation of the proposal, a set of bi-fold doors would be installed along with 1no. window. </w:t>
            </w:r>
          </w:p>
          <w:p w14:paraId="7C1EE562" w14:textId="77777777" w:rsidR="00ED6E94" w:rsidRDefault="00ED6E94" w:rsidP="00440CB6">
            <w:pPr>
              <w:pStyle w:val="Header"/>
              <w:tabs>
                <w:tab w:val="clear" w:pos="4153"/>
                <w:tab w:val="clear" w:pos="8306"/>
              </w:tabs>
              <w:jc w:val="both"/>
              <w:rPr>
                <w:rFonts w:ascii="Calibri" w:hAnsi="Calibri"/>
                <w:bCs/>
                <w:szCs w:val="22"/>
              </w:rPr>
            </w:pPr>
          </w:p>
          <w:p w14:paraId="1E06E823" w14:textId="27E3B3ED" w:rsidR="00AC61FD" w:rsidRPr="00AC61FD" w:rsidRDefault="00ED6E94"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development would be constructed in materials to match the original property, including matching red brickwork, slate roof tiles and white uPVC windows and doors. The existing dormers would also be re-clad in white uPVC, with the proposed dormer extensions to match. </w:t>
            </w:r>
            <w:r w:rsidR="0073262A">
              <w:rPr>
                <w:rFonts w:ascii="Calibri" w:hAnsi="Calibri"/>
                <w:bCs/>
                <w:szCs w:val="22"/>
              </w:rPr>
              <w:t xml:space="preserve"> </w:t>
            </w:r>
          </w:p>
          <w:p w14:paraId="1B20488F" w14:textId="77777777" w:rsidR="00C0704D" w:rsidRPr="00D54E67" w:rsidRDefault="00C0704D" w:rsidP="002F2580">
            <w:pPr>
              <w:rPr>
                <w:rFonts w:ascii="Calibri" w:hAnsi="Calibri"/>
                <w:szCs w:val="22"/>
              </w:rPr>
            </w:pPr>
          </w:p>
        </w:tc>
      </w:tr>
      <w:tr w:rsidR="0046548C" w:rsidRPr="00D2449B" w14:paraId="06BBE02F"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8B2CFF9" w14:textId="4DABA55D" w:rsidR="008F372A" w:rsidRPr="008F372A" w:rsidRDefault="008F372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domestic alterations to a dwelling and is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DC0DEF2" w14:textId="56FC7535" w:rsidR="00A173E0" w:rsidRDefault="008F372A" w:rsidP="00CF506A">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two-storey side extension to the property’s south-western facing elevation would </w:t>
            </w:r>
            <w:r w:rsidR="00422DE3">
              <w:rPr>
                <w:rFonts w:ascii="Calibri" w:hAnsi="Calibri"/>
                <w:bCs/>
                <w:szCs w:val="22"/>
              </w:rPr>
              <w:t xml:space="preserve">feature an additional dormer window to the front and rear of the dwelling. </w:t>
            </w:r>
            <w:r w:rsidR="008C21BC" w:rsidRPr="00B33214">
              <w:rPr>
                <w:rFonts w:ascii="Calibri" w:hAnsi="Calibri"/>
                <w:bCs/>
                <w:szCs w:val="22"/>
              </w:rPr>
              <w:t>The proposed bedroom window to the front elevation would provide views towards the highway and the existing junction towards Derwent Drive,</w:t>
            </w:r>
            <w:r w:rsidR="00327DB5">
              <w:rPr>
                <w:rFonts w:ascii="Calibri" w:hAnsi="Calibri"/>
                <w:bCs/>
                <w:szCs w:val="22"/>
              </w:rPr>
              <w:t xml:space="preserve"> whilst the rear window would provide views towards the rear of the property, including the rear garden area of no.80 Hacking Drive. Despite this, the views from the proposed front and rear dormer windows would be </w:t>
            </w:r>
            <w:proofErr w:type="gramStart"/>
            <w:r w:rsidR="00327DB5">
              <w:rPr>
                <w:rFonts w:ascii="Calibri" w:hAnsi="Calibri"/>
                <w:bCs/>
                <w:szCs w:val="22"/>
              </w:rPr>
              <w:t>similar to</w:t>
            </w:r>
            <w:proofErr w:type="gramEnd"/>
            <w:r w:rsidR="00327DB5">
              <w:rPr>
                <w:rFonts w:ascii="Calibri" w:hAnsi="Calibri"/>
                <w:bCs/>
                <w:szCs w:val="22"/>
              </w:rPr>
              <w:t xml:space="preserve"> those afforded by the existing dormers featured at the property, and therefore the proposal would not result in any new opportunities for overlooking or loss of privacy. In addition to this, the proposed window to the rear would serve the proposed </w:t>
            </w:r>
            <w:proofErr w:type="spellStart"/>
            <w:r w:rsidR="00327DB5">
              <w:rPr>
                <w:rFonts w:ascii="Calibri" w:hAnsi="Calibri"/>
                <w:bCs/>
                <w:szCs w:val="22"/>
              </w:rPr>
              <w:t>en</w:t>
            </w:r>
            <w:proofErr w:type="spellEnd"/>
            <w:r w:rsidR="00327DB5">
              <w:rPr>
                <w:rFonts w:ascii="Calibri" w:hAnsi="Calibri"/>
                <w:bCs/>
                <w:szCs w:val="22"/>
              </w:rPr>
              <w:t xml:space="preserve">-suite and would therefore likely be obscurely glazed, further mitigating any impact upon the amenity of no.80 Hacking Drive. </w:t>
            </w:r>
          </w:p>
          <w:p w14:paraId="1FB7F8DC" w14:textId="77777777" w:rsidR="0084414E" w:rsidRDefault="0084414E" w:rsidP="00CF506A">
            <w:pPr>
              <w:pStyle w:val="Header"/>
              <w:tabs>
                <w:tab w:val="clear" w:pos="4153"/>
                <w:tab w:val="clear" w:pos="8306"/>
              </w:tabs>
              <w:contextualSpacing/>
              <w:jc w:val="both"/>
              <w:rPr>
                <w:rFonts w:ascii="Calibri" w:hAnsi="Calibri"/>
                <w:bCs/>
                <w:szCs w:val="22"/>
              </w:rPr>
            </w:pPr>
          </w:p>
          <w:p w14:paraId="055C94B0" w14:textId="4C85E632" w:rsidR="0084414E" w:rsidRDefault="0084414E" w:rsidP="00CF506A">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proposed two-storey addition would also bring the application dwelling closer to the side elevation of no.80 Hacking Drive at first floor level and towards the rear of the existing integral garage. </w:t>
            </w:r>
            <w:r w:rsidR="00327DB5">
              <w:rPr>
                <w:rFonts w:ascii="Calibri" w:hAnsi="Calibri"/>
                <w:bCs/>
                <w:szCs w:val="22"/>
              </w:rPr>
              <w:t>It is acknowledged that t</w:t>
            </w:r>
            <w:r>
              <w:rPr>
                <w:rFonts w:ascii="Calibri" w:hAnsi="Calibri"/>
                <w:bCs/>
                <w:szCs w:val="22"/>
              </w:rPr>
              <w:t xml:space="preserve">he application property is sited on slightly higher ground than this neighbouring property </w:t>
            </w:r>
            <w:r w:rsidR="00836B6D">
              <w:rPr>
                <w:rFonts w:ascii="Calibri" w:hAnsi="Calibri"/>
                <w:bCs/>
                <w:szCs w:val="22"/>
              </w:rPr>
              <w:t xml:space="preserve">which also features an existing first floor window within its gable elevation. However, this window is obscurely glazed and is thought to serve the landing/ staircase which is not a habitable space. As such, given there are no windows proposed within the side elevation of the development, the two-storey side extension would not result in any unacceptable impact upon the amenity of no.80 Hacking Drive by way of overshadowing, loss of outlook, daylight or privacy that would warrant the refusal of the application. </w:t>
            </w:r>
          </w:p>
          <w:p w14:paraId="4BB1B655" w14:textId="77777777" w:rsidR="00836B6D" w:rsidRDefault="00836B6D" w:rsidP="00CF506A">
            <w:pPr>
              <w:pStyle w:val="Header"/>
              <w:tabs>
                <w:tab w:val="clear" w:pos="4153"/>
                <w:tab w:val="clear" w:pos="8306"/>
              </w:tabs>
              <w:contextualSpacing/>
              <w:jc w:val="both"/>
              <w:rPr>
                <w:rFonts w:ascii="Calibri" w:hAnsi="Calibri"/>
                <w:bCs/>
                <w:szCs w:val="22"/>
              </w:rPr>
            </w:pPr>
          </w:p>
          <w:p w14:paraId="2B758A54" w14:textId="4A38B0F9" w:rsidR="00836B6D" w:rsidRDefault="00E9086C" w:rsidP="00CF506A">
            <w:pPr>
              <w:pStyle w:val="Header"/>
              <w:tabs>
                <w:tab w:val="clear" w:pos="4153"/>
                <w:tab w:val="clear" w:pos="8306"/>
              </w:tabs>
              <w:contextualSpacing/>
              <w:jc w:val="both"/>
              <w:rPr>
                <w:rFonts w:ascii="Calibri" w:hAnsi="Calibri"/>
                <w:bCs/>
                <w:szCs w:val="22"/>
              </w:rPr>
            </w:pPr>
            <w:r>
              <w:rPr>
                <w:rFonts w:ascii="Calibri" w:hAnsi="Calibri"/>
                <w:bCs/>
                <w:szCs w:val="22"/>
              </w:rPr>
              <w:t>With regards to</w:t>
            </w:r>
            <w:r w:rsidR="00836B6D">
              <w:rPr>
                <w:rFonts w:ascii="Calibri" w:hAnsi="Calibri"/>
                <w:bCs/>
                <w:szCs w:val="22"/>
              </w:rPr>
              <w:t xml:space="preserve"> the proposed single storey rear extension, the development would include the installation of a set of bi-fold doors and 1no. window to the rear elevation. However, this would primarily allow views into the property’s rear garden and would not directly face any neighbouring residential properties. It is therefore not considered that the proposed works would adversely affect the existing levels of privacy. </w:t>
            </w:r>
          </w:p>
          <w:p w14:paraId="50CEC7CB" w14:textId="77777777" w:rsidR="00836B6D" w:rsidRDefault="00836B6D" w:rsidP="00CF506A">
            <w:pPr>
              <w:pStyle w:val="Header"/>
              <w:tabs>
                <w:tab w:val="clear" w:pos="4153"/>
                <w:tab w:val="clear" w:pos="8306"/>
              </w:tabs>
              <w:contextualSpacing/>
              <w:jc w:val="both"/>
              <w:rPr>
                <w:rFonts w:ascii="Calibri" w:hAnsi="Calibri"/>
                <w:bCs/>
                <w:szCs w:val="22"/>
              </w:rPr>
            </w:pPr>
          </w:p>
          <w:p w14:paraId="797E6640" w14:textId="28F215B3" w:rsidR="00836B6D" w:rsidRDefault="00836B6D" w:rsidP="00CF506A">
            <w:pPr>
              <w:pStyle w:val="Header"/>
              <w:tabs>
                <w:tab w:val="clear" w:pos="4153"/>
                <w:tab w:val="clear" w:pos="8306"/>
              </w:tabs>
              <w:contextualSpacing/>
              <w:jc w:val="both"/>
              <w:rPr>
                <w:rFonts w:ascii="Calibri" w:hAnsi="Calibri"/>
                <w:bCs/>
                <w:szCs w:val="22"/>
              </w:rPr>
            </w:pPr>
            <w:r>
              <w:rPr>
                <w:rFonts w:ascii="Calibri" w:hAnsi="Calibri"/>
                <w:bCs/>
                <w:szCs w:val="22"/>
              </w:rPr>
              <w:t xml:space="preserve">The relatively modest rearward projection (2.5m) of the proposed single storey extension would also not result in any significant degree of overshadowing or loss of outlook </w:t>
            </w:r>
            <w:proofErr w:type="gramStart"/>
            <w:r>
              <w:rPr>
                <w:rFonts w:ascii="Calibri" w:hAnsi="Calibri"/>
                <w:bCs/>
                <w:szCs w:val="22"/>
              </w:rPr>
              <w:t>in regard to</w:t>
            </w:r>
            <w:proofErr w:type="gramEnd"/>
            <w:r>
              <w:rPr>
                <w:rFonts w:ascii="Calibri" w:hAnsi="Calibri"/>
                <w:bCs/>
                <w:szCs w:val="22"/>
              </w:rPr>
              <w:t xml:space="preserve"> the adjoined property of no.76 Hacking Drive, located to the north-east, or no.80 Hacking Drive, situated to the south-west. Any impact upon the amenity of these adjacent residential dwellings would be further mitigated by the relatively large, open rear gardens in which these properties benefit from. </w:t>
            </w:r>
            <w:r w:rsidR="00E9086C">
              <w:rPr>
                <w:rFonts w:ascii="Calibri" w:hAnsi="Calibri"/>
                <w:bCs/>
                <w:szCs w:val="22"/>
              </w:rPr>
              <w:t xml:space="preserve">In view of this, the proposal is acceptable in relation to its impact upon residential amenity. </w:t>
            </w:r>
          </w:p>
          <w:p w14:paraId="0DB485A3" w14:textId="23EEE05A" w:rsidR="00ED00B7" w:rsidRPr="00C0704D" w:rsidRDefault="00ED00B7" w:rsidP="00E9086C">
            <w:pPr>
              <w:pStyle w:val="Header"/>
              <w:tabs>
                <w:tab w:val="clear" w:pos="4153"/>
                <w:tab w:val="clear" w:pos="8306"/>
              </w:tabs>
              <w:contextualSpacing/>
              <w:jc w:val="both"/>
              <w:rPr>
                <w:rFonts w:ascii="Calibri" w:hAnsi="Calibri"/>
                <w:szCs w:val="22"/>
              </w:rPr>
            </w:pPr>
          </w:p>
        </w:tc>
      </w:tr>
      <w:tr w:rsidR="00C0704D" w:rsidRPr="00D2449B" w14:paraId="6754C065"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0FDC0A3" w14:textId="6764A384" w:rsidR="00AC0347" w:rsidRDefault="005D1184" w:rsidP="00EA09F9">
            <w:pPr>
              <w:pStyle w:val="Header"/>
              <w:tabs>
                <w:tab w:val="clear" w:pos="4153"/>
                <w:tab w:val="clear" w:pos="8306"/>
              </w:tabs>
              <w:contextualSpacing/>
              <w:jc w:val="both"/>
              <w:rPr>
                <w:rFonts w:ascii="Calibri" w:hAnsi="Calibri"/>
                <w:bCs/>
                <w:szCs w:val="22"/>
              </w:rPr>
            </w:pPr>
            <w:r>
              <w:rPr>
                <w:rFonts w:ascii="Calibri" w:hAnsi="Calibri"/>
                <w:bCs/>
                <w:szCs w:val="22"/>
              </w:rPr>
              <w:t>Whilst the proposed single storey rear extension would not be highly visible from the public realm, being screened from view by the application property, t</w:t>
            </w:r>
            <w:r w:rsidR="00AC0347">
              <w:rPr>
                <w:rFonts w:ascii="Calibri" w:hAnsi="Calibri"/>
                <w:bCs/>
                <w:szCs w:val="22"/>
              </w:rPr>
              <w:t xml:space="preserve">he proposed </w:t>
            </w:r>
            <w:r>
              <w:rPr>
                <w:rFonts w:ascii="Calibri" w:hAnsi="Calibri"/>
                <w:bCs/>
                <w:szCs w:val="22"/>
              </w:rPr>
              <w:t>two-storey side extension</w:t>
            </w:r>
            <w:r w:rsidR="00AC0347">
              <w:rPr>
                <w:rFonts w:ascii="Calibri" w:hAnsi="Calibri"/>
                <w:bCs/>
                <w:szCs w:val="22"/>
              </w:rPr>
              <w:t xml:space="preserve"> would be publicly visible from the highways of both Hacking Drive and Derwent Drive and would therefore result in some visual impact upon these street scenes. Despite this, </w:t>
            </w:r>
            <w:r>
              <w:rPr>
                <w:rFonts w:ascii="Calibri" w:hAnsi="Calibri"/>
                <w:bCs/>
                <w:szCs w:val="22"/>
              </w:rPr>
              <w:t xml:space="preserve">the proposed two-storey addition would project a maximum of 2.5m from the side elevation of the main dwellinghouse and would be set approximately 0.4m back from the principal elevation of the property, matching that of the existing single storey integral garage. The proposed size and scale of the proposal would therefore not appear an overbearing or incongruous addition to the host property. The </w:t>
            </w:r>
            <w:r w:rsidR="00E66356">
              <w:rPr>
                <w:rFonts w:ascii="Calibri" w:hAnsi="Calibri"/>
                <w:bCs/>
                <w:szCs w:val="22"/>
              </w:rPr>
              <w:t xml:space="preserve">roof pitch of the proposed development would also be set approximately 0.6m below that of the existing dwelling and would therefore appear subservient to the main property. </w:t>
            </w:r>
          </w:p>
          <w:p w14:paraId="1923D0DB" w14:textId="77777777" w:rsidR="00E66356" w:rsidRDefault="00E66356" w:rsidP="00EA09F9">
            <w:pPr>
              <w:pStyle w:val="Header"/>
              <w:tabs>
                <w:tab w:val="clear" w:pos="4153"/>
                <w:tab w:val="clear" w:pos="8306"/>
              </w:tabs>
              <w:contextualSpacing/>
              <w:jc w:val="both"/>
              <w:rPr>
                <w:rFonts w:ascii="Calibri" w:hAnsi="Calibri"/>
                <w:bCs/>
                <w:szCs w:val="22"/>
              </w:rPr>
            </w:pPr>
          </w:p>
          <w:p w14:paraId="1C2033A1" w14:textId="12EB6F62" w:rsidR="00E66356" w:rsidRPr="00AC0347" w:rsidRDefault="00E6635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proposed </w:t>
            </w:r>
            <w:r w:rsidR="006641BD">
              <w:rPr>
                <w:rFonts w:ascii="Calibri" w:hAnsi="Calibri"/>
                <w:bCs/>
                <w:szCs w:val="22"/>
              </w:rPr>
              <w:t>side and rear extensions</w:t>
            </w:r>
            <w:r>
              <w:rPr>
                <w:rFonts w:ascii="Calibri" w:hAnsi="Calibri"/>
                <w:bCs/>
                <w:szCs w:val="22"/>
              </w:rPr>
              <w:t xml:space="preserve"> would be constructed in materials to match the existing dwellinghouse, including matching red brickwork, slate roof tiles and white uPVC windows and doors, further reducing the visual impact of the proposal and ensuring visual integration with the existing property. The propo</w:t>
            </w:r>
            <w:r w:rsidR="00C15A15">
              <w:rPr>
                <w:rFonts w:ascii="Calibri" w:hAnsi="Calibri"/>
                <w:bCs/>
                <w:szCs w:val="22"/>
              </w:rPr>
              <w:t xml:space="preserve">sed dormer extensions would be clad in white uPVC, with the existing dormers being re-clad to match. Whilst this would introduce a new material to the host dwelling, dormers clad in white uPVC are well established within the immediate vicinity and the wider locality and would therefore not appear an uncharacteristic or out of keeping addition to the property. </w:t>
            </w:r>
            <w:r w:rsidR="002516AC">
              <w:rPr>
                <w:rFonts w:ascii="Calibri" w:hAnsi="Calibri"/>
                <w:bCs/>
                <w:szCs w:val="22"/>
              </w:rPr>
              <w:t>The adjoin</w:t>
            </w:r>
            <w:r w:rsidR="006641BD">
              <w:rPr>
                <w:rFonts w:ascii="Calibri" w:hAnsi="Calibri"/>
                <w:bCs/>
                <w:szCs w:val="22"/>
              </w:rPr>
              <w:t>ing</w:t>
            </w:r>
            <w:r w:rsidR="002516AC">
              <w:rPr>
                <w:rFonts w:ascii="Calibri" w:hAnsi="Calibri"/>
                <w:bCs/>
                <w:szCs w:val="22"/>
              </w:rPr>
              <w:t xml:space="preserve"> property of </w:t>
            </w:r>
            <w:r w:rsidR="00C15A15">
              <w:rPr>
                <w:rFonts w:ascii="Calibri" w:hAnsi="Calibri"/>
                <w:bCs/>
                <w:szCs w:val="22"/>
              </w:rPr>
              <w:t xml:space="preserve">No.76 Hacking Drive has also recently received </w:t>
            </w:r>
            <w:r w:rsidR="002516AC">
              <w:rPr>
                <w:rFonts w:ascii="Calibri" w:hAnsi="Calibri"/>
                <w:bCs/>
                <w:szCs w:val="22"/>
              </w:rPr>
              <w:t>consent</w:t>
            </w:r>
            <w:r w:rsidR="00C15A15">
              <w:rPr>
                <w:rFonts w:ascii="Calibri" w:hAnsi="Calibri"/>
                <w:bCs/>
                <w:szCs w:val="22"/>
              </w:rPr>
              <w:t xml:space="preserve"> for the erection of a two-storey side extension</w:t>
            </w:r>
            <w:r w:rsidR="002516AC">
              <w:rPr>
                <w:rFonts w:ascii="Calibri" w:hAnsi="Calibri"/>
                <w:bCs/>
                <w:szCs w:val="22"/>
              </w:rPr>
              <w:t>, under planning permission 3/202</w:t>
            </w:r>
            <w:r w:rsidR="006641BD">
              <w:rPr>
                <w:rFonts w:ascii="Calibri" w:hAnsi="Calibri"/>
                <w:bCs/>
                <w:szCs w:val="22"/>
              </w:rPr>
              <w:t>1</w:t>
            </w:r>
            <w:r w:rsidR="002516AC">
              <w:rPr>
                <w:rFonts w:ascii="Calibri" w:hAnsi="Calibri"/>
                <w:bCs/>
                <w:szCs w:val="22"/>
              </w:rPr>
              <w:t>/1106,</w:t>
            </w:r>
            <w:r w:rsidR="00C15A15">
              <w:rPr>
                <w:rFonts w:ascii="Calibri" w:hAnsi="Calibri"/>
                <w:bCs/>
                <w:szCs w:val="22"/>
              </w:rPr>
              <w:t xml:space="preserve"> which</w:t>
            </w:r>
            <w:r w:rsidR="002516AC">
              <w:rPr>
                <w:rFonts w:ascii="Calibri" w:hAnsi="Calibri"/>
                <w:bCs/>
                <w:szCs w:val="22"/>
              </w:rPr>
              <w:t xml:space="preserve"> also</w:t>
            </w:r>
            <w:r w:rsidR="00C15A15">
              <w:rPr>
                <w:rFonts w:ascii="Calibri" w:hAnsi="Calibri"/>
                <w:bCs/>
                <w:szCs w:val="22"/>
              </w:rPr>
              <w:t xml:space="preserve"> include</w:t>
            </w:r>
            <w:r w:rsidR="002516AC">
              <w:rPr>
                <w:rFonts w:ascii="Calibri" w:hAnsi="Calibri"/>
                <w:bCs/>
                <w:szCs w:val="22"/>
              </w:rPr>
              <w:t>s</w:t>
            </w:r>
            <w:r w:rsidR="00C15A15">
              <w:rPr>
                <w:rFonts w:ascii="Calibri" w:hAnsi="Calibri"/>
                <w:bCs/>
                <w:szCs w:val="22"/>
              </w:rPr>
              <w:t xml:space="preserve"> the addition of white uPVC clad dormer extensions, further mitigating the visual impact of the proposal on the street scene. </w:t>
            </w:r>
          </w:p>
          <w:p w14:paraId="10A3648A" w14:textId="77777777" w:rsidR="00AC0347" w:rsidRDefault="00AC0347" w:rsidP="00C15A15">
            <w:pPr>
              <w:contextualSpacing/>
              <w:rPr>
                <w:rFonts w:ascii="Calibri" w:hAnsi="Calibri"/>
                <w:b/>
                <w:szCs w:val="22"/>
              </w:rPr>
            </w:pPr>
          </w:p>
        </w:tc>
      </w:tr>
      <w:tr w:rsidR="00824DB6" w:rsidRPr="00D2449B" w14:paraId="673C0DDB"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8D23500" w14:textId="77777777" w:rsidR="00E9086C" w:rsidRDefault="002516AC" w:rsidP="00EA09F9">
            <w:pPr>
              <w:pStyle w:val="Header"/>
              <w:tabs>
                <w:tab w:val="clear" w:pos="4153"/>
                <w:tab w:val="clear" w:pos="8306"/>
              </w:tabs>
              <w:contextualSpacing/>
              <w:jc w:val="both"/>
              <w:rPr>
                <w:rFonts w:ascii="Calibri" w:hAnsi="Calibri"/>
                <w:bCs/>
                <w:szCs w:val="22"/>
              </w:rPr>
            </w:pPr>
            <w:proofErr w:type="gramStart"/>
            <w:r>
              <w:rPr>
                <w:rFonts w:ascii="Calibri" w:hAnsi="Calibri"/>
                <w:bCs/>
                <w:szCs w:val="22"/>
              </w:rPr>
              <w:t xml:space="preserve">Following consultation with Lancashire County Council Highways, </w:t>
            </w:r>
            <w:r w:rsidR="005562C2">
              <w:rPr>
                <w:rFonts w:ascii="Calibri" w:hAnsi="Calibri"/>
                <w:bCs/>
                <w:szCs w:val="22"/>
              </w:rPr>
              <w:t>it</w:t>
            </w:r>
            <w:proofErr w:type="gramEnd"/>
            <w:r w:rsidR="005562C2">
              <w:rPr>
                <w:rFonts w:ascii="Calibri" w:hAnsi="Calibri"/>
                <w:bCs/>
                <w:szCs w:val="22"/>
              </w:rPr>
              <w:t xml:space="preserve"> was not considered that the proposal, as originally submitted, fully assessed that highway impact of the proposed development. The proposed development would result in an increase from a 2no. bed to a 4no. bed property at the site</w:t>
            </w:r>
            <w:r w:rsidR="005562C2" w:rsidRPr="00B33214">
              <w:rPr>
                <w:rFonts w:ascii="Calibri" w:hAnsi="Calibri"/>
                <w:bCs/>
                <w:szCs w:val="22"/>
              </w:rPr>
              <w:t>. The existing integral garage would also be reduced in size</w:t>
            </w:r>
            <w:r w:rsidR="00F50FAB" w:rsidRPr="00B33214">
              <w:rPr>
                <w:rFonts w:ascii="Calibri" w:hAnsi="Calibri"/>
                <w:bCs/>
                <w:szCs w:val="22"/>
              </w:rPr>
              <w:t xml:space="preserve"> internally</w:t>
            </w:r>
            <w:r w:rsidR="005562C2">
              <w:rPr>
                <w:rFonts w:ascii="Calibri" w:hAnsi="Calibri"/>
                <w:bCs/>
                <w:szCs w:val="22"/>
              </w:rPr>
              <w:t xml:space="preserve">, </w:t>
            </w:r>
            <w:r w:rsidR="00B33214">
              <w:rPr>
                <w:rFonts w:ascii="Calibri" w:hAnsi="Calibri"/>
                <w:bCs/>
                <w:szCs w:val="22"/>
              </w:rPr>
              <w:t>resulting in the loss of</w:t>
            </w:r>
            <w:r w:rsidR="00E9086C">
              <w:rPr>
                <w:rFonts w:ascii="Calibri" w:hAnsi="Calibri"/>
                <w:bCs/>
                <w:szCs w:val="22"/>
              </w:rPr>
              <w:t xml:space="preserve"> an</w:t>
            </w:r>
            <w:r w:rsidR="00B33214">
              <w:rPr>
                <w:rFonts w:ascii="Calibri" w:hAnsi="Calibri"/>
                <w:bCs/>
                <w:szCs w:val="22"/>
              </w:rPr>
              <w:t xml:space="preserve"> existing off-street parking space. The </w:t>
            </w:r>
            <w:r w:rsidR="00E9086C">
              <w:rPr>
                <w:rFonts w:ascii="Calibri" w:hAnsi="Calibri"/>
                <w:bCs/>
                <w:szCs w:val="22"/>
              </w:rPr>
              <w:t xml:space="preserve">existing hard standing to the front of the dwelling would therefore provide just 2no. off-street parking spaces at the site. However, a 4no. bed property requires 3no. off-street parking spaces to be provided and as such, the development would result in a shortfall of one space. </w:t>
            </w:r>
          </w:p>
          <w:p w14:paraId="3DB0D901" w14:textId="77777777" w:rsidR="00E9086C" w:rsidRDefault="00E9086C" w:rsidP="00EA09F9">
            <w:pPr>
              <w:pStyle w:val="Header"/>
              <w:tabs>
                <w:tab w:val="clear" w:pos="4153"/>
                <w:tab w:val="clear" w:pos="8306"/>
              </w:tabs>
              <w:contextualSpacing/>
              <w:jc w:val="both"/>
              <w:rPr>
                <w:rFonts w:ascii="Calibri" w:hAnsi="Calibri"/>
                <w:bCs/>
                <w:szCs w:val="22"/>
              </w:rPr>
            </w:pPr>
          </w:p>
          <w:p w14:paraId="635E7939" w14:textId="710DB455" w:rsidR="005562C2" w:rsidRDefault="005562C2"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Furthermore, with the property being located immediately adjacent the Hacking Drive/ Derwent Drive junction, the Local Highway Authority </w:t>
            </w:r>
            <w:r w:rsidR="00E9086C">
              <w:rPr>
                <w:rFonts w:ascii="Calibri" w:hAnsi="Calibri"/>
                <w:bCs/>
                <w:szCs w:val="22"/>
              </w:rPr>
              <w:t xml:space="preserve">have </w:t>
            </w:r>
            <w:r>
              <w:rPr>
                <w:rFonts w:ascii="Calibri" w:hAnsi="Calibri"/>
                <w:bCs/>
                <w:szCs w:val="22"/>
              </w:rPr>
              <w:t xml:space="preserve">requested that </w:t>
            </w:r>
            <w:r w:rsidR="00146036">
              <w:rPr>
                <w:rFonts w:ascii="Calibri" w:hAnsi="Calibri"/>
                <w:bCs/>
                <w:szCs w:val="22"/>
              </w:rPr>
              <w:t>the</w:t>
            </w:r>
            <w:r>
              <w:rPr>
                <w:rFonts w:ascii="Calibri" w:hAnsi="Calibri"/>
                <w:bCs/>
                <w:szCs w:val="22"/>
              </w:rPr>
              <w:t xml:space="preserve"> additional space be provided </w:t>
            </w:r>
            <w:proofErr w:type="gramStart"/>
            <w:r>
              <w:rPr>
                <w:rFonts w:ascii="Calibri" w:hAnsi="Calibri"/>
                <w:bCs/>
                <w:szCs w:val="22"/>
              </w:rPr>
              <w:t>in order to</w:t>
            </w:r>
            <w:proofErr w:type="gramEnd"/>
            <w:r>
              <w:rPr>
                <w:rFonts w:ascii="Calibri" w:hAnsi="Calibri"/>
                <w:bCs/>
                <w:szCs w:val="22"/>
              </w:rPr>
              <w:t xml:space="preserve"> prevent any obstruction to the safe use of the junction resulting </w:t>
            </w:r>
            <w:r w:rsidR="00146036">
              <w:rPr>
                <w:rFonts w:ascii="Calibri" w:hAnsi="Calibri"/>
                <w:bCs/>
                <w:szCs w:val="22"/>
              </w:rPr>
              <w:t>from</w:t>
            </w:r>
            <w:r>
              <w:rPr>
                <w:rFonts w:ascii="Calibri" w:hAnsi="Calibri"/>
                <w:bCs/>
                <w:szCs w:val="22"/>
              </w:rPr>
              <w:t xml:space="preserve"> </w:t>
            </w:r>
            <w:r w:rsidR="00146036">
              <w:rPr>
                <w:rFonts w:ascii="Calibri" w:hAnsi="Calibri"/>
                <w:bCs/>
                <w:szCs w:val="22"/>
              </w:rPr>
              <w:t xml:space="preserve">any subsequent </w:t>
            </w:r>
            <w:r>
              <w:rPr>
                <w:rFonts w:ascii="Calibri" w:hAnsi="Calibri"/>
                <w:bCs/>
                <w:szCs w:val="22"/>
              </w:rPr>
              <w:t>on-street parking outside the</w:t>
            </w:r>
            <w:r w:rsidR="00146036">
              <w:rPr>
                <w:rFonts w:ascii="Calibri" w:hAnsi="Calibri"/>
                <w:bCs/>
                <w:szCs w:val="22"/>
              </w:rPr>
              <w:t xml:space="preserve"> application</w:t>
            </w:r>
            <w:r>
              <w:rPr>
                <w:rFonts w:ascii="Calibri" w:hAnsi="Calibri"/>
                <w:bCs/>
                <w:szCs w:val="22"/>
              </w:rPr>
              <w:t xml:space="preserve"> property. </w:t>
            </w:r>
          </w:p>
          <w:p w14:paraId="00B67ADD" w14:textId="77777777" w:rsidR="00B34500" w:rsidRDefault="00B34500" w:rsidP="00EA09F9">
            <w:pPr>
              <w:pStyle w:val="Header"/>
              <w:tabs>
                <w:tab w:val="clear" w:pos="4153"/>
                <w:tab w:val="clear" w:pos="8306"/>
              </w:tabs>
              <w:contextualSpacing/>
              <w:jc w:val="both"/>
              <w:rPr>
                <w:rFonts w:ascii="Calibri" w:hAnsi="Calibri"/>
                <w:bCs/>
                <w:szCs w:val="22"/>
              </w:rPr>
            </w:pPr>
          </w:p>
          <w:p w14:paraId="1AE1E3A1" w14:textId="19D29C52" w:rsidR="00F50FAB" w:rsidRPr="00B33214" w:rsidRDefault="00CF506A" w:rsidP="004251E8">
            <w:pPr>
              <w:pStyle w:val="Header"/>
              <w:tabs>
                <w:tab w:val="clear" w:pos="4153"/>
                <w:tab w:val="clear" w:pos="8306"/>
              </w:tabs>
              <w:contextualSpacing/>
              <w:jc w:val="both"/>
              <w:rPr>
                <w:rFonts w:ascii="Calibri" w:hAnsi="Calibri"/>
                <w:bCs/>
                <w:szCs w:val="22"/>
              </w:rPr>
            </w:pPr>
            <w:r>
              <w:rPr>
                <w:rFonts w:ascii="Calibri" w:hAnsi="Calibri"/>
                <w:bCs/>
                <w:szCs w:val="22"/>
              </w:rPr>
              <w:t>A</w:t>
            </w:r>
            <w:r w:rsidR="00B34500">
              <w:rPr>
                <w:rFonts w:ascii="Calibri" w:hAnsi="Calibri"/>
                <w:bCs/>
                <w:szCs w:val="22"/>
              </w:rPr>
              <w:t xml:space="preserve">n amended plan has been submitted to address these concerns and Highways have been re-consulted. The existing hard surface driveway has been extended to approximately 6.7m to accommodate an additional parking space to the front of the property. </w:t>
            </w:r>
            <w:r w:rsidR="00B34500" w:rsidRPr="00B33214">
              <w:rPr>
                <w:rFonts w:ascii="Calibri" w:hAnsi="Calibri"/>
                <w:bCs/>
                <w:szCs w:val="22"/>
              </w:rPr>
              <w:t>As such, the proposal would provide the 3no. off-street parking spaces as required to comply with the parking guidance. The Local Highways Authority therefore have no objection</w:t>
            </w:r>
            <w:r w:rsidR="00F50FAB" w:rsidRPr="00B33214">
              <w:rPr>
                <w:rFonts w:ascii="Calibri" w:hAnsi="Calibri"/>
                <w:bCs/>
                <w:szCs w:val="22"/>
              </w:rPr>
              <w:t xml:space="preserve"> to the proposal. </w:t>
            </w:r>
          </w:p>
          <w:p w14:paraId="508C2403" w14:textId="77777777" w:rsidR="00F50FAB" w:rsidRPr="00277B4A" w:rsidRDefault="00F50FAB" w:rsidP="004251E8">
            <w:pPr>
              <w:pStyle w:val="Header"/>
              <w:tabs>
                <w:tab w:val="clear" w:pos="4153"/>
                <w:tab w:val="clear" w:pos="8306"/>
              </w:tabs>
              <w:contextualSpacing/>
              <w:jc w:val="both"/>
              <w:rPr>
                <w:rFonts w:ascii="Calibri" w:hAnsi="Calibri"/>
                <w:bCs/>
                <w:szCs w:val="22"/>
                <w:highlight w:val="yellow"/>
              </w:rPr>
            </w:pPr>
          </w:p>
          <w:p w14:paraId="7A08CF32" w14:textId="1492B10F" w:rsidR="00F50FAB" w:rsidRDefault="00F50FAB" w:rsidP="004251E8">
            <w:pPr>
              <w:pStyle w:val="Header"/>
              <w:tabs>
                <w:tab w:val="clear" w:pos="4153"/>
                <w:tab w:val="clear" w:pos="8306"/>
              </w:tabs>
              <w:contextualSpacing/>
              <w:jc w:val="both"/>
              <w:rPr>
                <w:rFonts w:ascii="Calibri" w:hAnsi="Calibri"/>
                <w:bCs/>
                <w:szCs w:val="22"/>
              </w:rPr>
            </w:pPr>
            <w:r w:rsidRPr="00B33214">
              <w:rPr>
                <w:rFonts w:ascii="Calibri" w:hAnsi="Calibri"/>
                <w:bCs/>
                <w:szCs w:val="22"/>
              </w:rPr>
              <w:t xml:space="preserve">The proposed development is therefore not considered to have any significant impact upon highway safety, </w:t>
            </w:r>
            <w:proofErr w:type="gramStart"/>
            <w:r w:rsidRPr="00B33214">
              <w:rPr>
                <w:rFonts w:ascii="Calibri" w:hAnsi="Calibri"/>
                <w:bCs/>
                <w:szCs w:val="22"/>
              </w:rPr>
              <w:t>capacity</w:t>
            </w:r>
            <w:proofErr w:type="gramEnd"/>
            <w:r w:rsidRPr="00B33214">
              <w:rPr>
                <w:rFonts w:ascii="Calibri" w:hAnsi="Calibri"/>
                <w:bCs/>
                <w:szCs w:val="22"/>
              </w:rPr>
              <w:t xml:space="preserve"> or amenity in the immediate vicinity of the site, subject to the imposition of conditions.</w:t>
            </w:r>
            <w:r>
              <w:rPr>
                <w:rFonts w:ascii="Calibri" w:hAnsi="Calibri"/>
                <w:bCs/>
                <w:szCs w:val="22"/>
              </w:rPr>
              <w:t xml:space="preserve"> </w:t>
            </w:r>
          </w:p>
          <w:p w14:paraId="337694ED" w14:textId="7B58DD07" w:rsidR="004251E8" w:rsidRPr="00146036" w:rsidRDefault="004251E8" w:rsidP="00F50FAB">
            <w:pPr>
              <w:pStyle w:val="Header"/>
              <w:tabs>
                <w:tab w:val="clear" w:pos="4153"/>
                <w:tab w:val="clear" w:pos="8306"/>
              </w:tabs>
              <w:contextualSpacing/>
              <w:jc w:val="both"/>
              <w:rPr>
                <w:rFonts w:ascii="Calibri" w:hAnsi="Calibri"/>
                <w:bCs/>
                <w:szCs w:val="22"/>
              </w:rPr>
            </w:pPr>
          </w:p>
        </w:tc>
      </w:tr>
      <w:tr w:rsidR="00C0704D" w:rsidRPr="00D2449B" w14:paraId="6D877C31"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8E08401" w14:textId="171CC0C4" w:rsidR="007F1FEF" w:rsidRDefault="007F1FEF" w:rsidP="007F1FEF">
            <w:pPr>
              <w:contextualSpacing/>
              <w:jc w:val="both"/>
              <w:rPr>
                <w:rFonts w:ascii="Calibri" w:hAnsi="Calibri"/>
                <w:bCs/>
                <w:szCs w:val="22"/>
              </w:rPr>
            </w:pPr>
            <w:r>
              <w:rPr>
                <w:rFonts w:ascii="Calibri" w:hAnsi="Calibri"/>
                <w:bCs/>
                <w:szCs w:val="22"/>
              </w:rPr>
              <w:t>A daytime bat survey was carried at the application property on 29</w:t>
            </w:r>
            <w:r w:rsidRPr="007F1FEF">
              <w:rPr>
                <w:rFonts w:ascii="Calibri" w:hAnsi="Calibri"/>
                <w:bCs/>
                <w:szCs w:val="22"/>
                <w:vertAlign w:val="superscript"/>
              </w:rPr>
              <w:t>th</w:t>
            </w:r>
            <w:r>
              <w:rPr>
                <w:rFonts w:ascii="Calibri" w:hAnsi="Calibri"/>
                <w:bCs/>
                <w:szCs w:val="22"/>
              </w:rPr>
              <w:t xml:space="preserve"> March 2023. No evidence was recorded to suggest bats were roosting within the building and no bats were observed or recorded using the building for roosting. A</w:t>
            </w:r>
            <w:r w:rsidR="00E00307">
              <w:rPr>
                <w:rFonts w:ascii="Calibri" w:hAnsi="Calibri"/>
                <w:bCs/>
                <w:szCs w:val="22"/>
              </w:rPr>
              <w:t>s</w:t>
            </w:r>
            <w:r>
              <w:rPr>
                <w:rFonts w:ascii="Calibri" w:hAnsi="Calibri"/>
                <w:bCs/>
                <w:szCs w:val="22"/>
              </w:rPr>
              <w:t xml:space="preserve"> such, the property </w:t>
            </w:r>
            <w:proofErr w:type="gramStart"/>
            <w:r>
              <w:rPr>
                <w:rFonts w:ascii="Calibri" w:hAnsi="Calibri"/>
                <w:bCs/>
                <w:szCs w:val="22"/>
              </w:rPr>
              <w:t>is considered to be</w:t>
            </w:r>
            <w:proofErr w:type="gramEnd"/>
            <w:r>
              <w:rPr>
                <w:rFonts w:ascii="Calibri" w:hAnsi="Calibri"/>
                <w:bCs/>
                <w:szCs w:val="22"/>
              </w:rPr>
              <w:t xml:space="preserve"> of negligible potential for roosting bats. Despite this,</w:t>
            </w:r>
            <w:r w:rsidR="006641BD">
              <w:rPr>
                <w:rFonts w:ascii="Calibri" w:hAnsi="Calibri"/>
                <w:bCs/>
                <w:szCs w:val="22"/>
              </w:rPr>
              <w:t xml:space="preserve"> a cautionary approach is advised and in the</w:t>
            </w:r>
            <w:r>
              <w:rPr>
                <w:rFonts w:ascii="Calibri" w:hAnsi="Calibri"/>
                <w:bCs/>
                <w:szCs w:val="22"/>
              </w:rPr>
              <w:t xml:space="preserve"> unlikely event that any bats are discovered, disturbed, or harmed during development,</w:t>
            </w:r>
            <w:r w:rsidR="008A0CBB">
              <w:rPr>
                <w:rFonts w:ascii="Calibri" w:hAnsi="Calibri"/>
                <w:bCs/>
                <w:szCs w:val="22"/>
              </w:rPr>
              <w:t xml:space="preserve"> all</w:t>
            </w:r>
            <w:r>
              <w:rPr>
                <w:rFonts w:ascii="Calibri" w:hAnsi="Calibri"/>
                <w:bCs/>
                <w:szCs w:val="22"/>
              </w:rPr>
              <w:t xml:space="preserve"> work must cease immediately, and further advice</w:t>
            </w:r>
            <w:r w:rsidR="006641BD">
              <w:rPr>
                <w:rFonts w:ascii="Calibri" w:hAnsi="Calibri"/>
                <w:bCs/>
                <w:szCs w:val="22"/>
              </w:rPr>
              <w:t xml:space="preserve"> be</w:t>
            </w:r>
            <w:r>
              <w:rPr>
                <w:rFonts w:ascii="Calibri" w:hAnsi="Calibri"/>
                <w:bCs/>
                <w:szCs w:val="22"/>
              </w:rPr>
              <w:t xml:space="preserve"> sought from a licen</w:t>
            </w:r>
            <w:r w:rsidR="00BB5309">
              <w:rPr>
                <w:rFonts w:ascii="Calibri" w:hAnsi="Calibri"/>
                <w:bCs/>
                <w:szCs w:val="22"/>
              </w:rPr>
              <w:t>c</w:t>
            </w:r>
            <w:r>
              <w:rPr>
                <w:rFonts w:ascii="Calibri" w:hAnsi="Calibri"/>
                <w:bCs/>
                <w:szCs w:val="22"/>
              </w:rPr>
              <w:t xml:space="preserve">ed ecologist. </w:t>
            </w:r>
            <w:r w:rsidR="00E00307">
              <w:rPr>
                <w:rFonts w:ascii="Calibri" w:hAnsi="Calibri"/>
                <w:bCs/>
                <w:szCs w:val="22"/>
              </w:rPr>
              <w:t xml:space="preserve">It </w:t>
            </w:r>
            <w:r w:rsidR="00F76E1F">
              <w:rPr>
                <w:rFonts w:ascii="Calibri" w:hAnsi="Calibri"/>
                <w:bCs/>
                <w:szCs w:val="22"/>
              </w:rPr>
              <w:t>is also</w:t>
            </w:r>
            <w:r w:rsidR="00E00307">
              <w:rPr>
                <w:rFonts w:ascii="Calibri" w:hAnsi="Calibri"/>
                <w:bCs/>
                <w:szCs w:val="22"/>
              </w:rPr>
              <w:t xml:space="preserve"> recommended that a</w:t>
            </w:r>
            <w:r w:rsidR="00151970">
              <w:rPr>
                <w:rFonts w:ascii="Calibri" w:hAnsi="Calibri"/>
                <w:bCs/>
                <w:szCs w:val="22"/>
              </w:rPr>
              <w:t>n artificial</w:t>
            </w:r>
            <w:r w:rsidR="00E00307">
              <w:rPr>
                <w:rFonts w:ascii="Calibri" w:hAnsi="Calibri"/>
                <w:bCs/>
                <w:szCs w:val="22"/>
              </w:rPr>
              <w:t xml:space="preserve"> bat box be incorporated within the site </w:t>
            </w:r>
            <w:proofErr w:type="gramStart"/>
            <w:r w:rsidR="00E00307">
              <w:rPr>
                <w:rFonts w:ascii="Calibri" w:hAnsi="Calibri"/>
                <w:bCs/>
                <w:szCs w:val="22"/>
              </w:rPr>
              <w:t>in order to</w:t>
            </w:r>
            <w:proofErr w:type="gramEnd"/>
            <w:r w:rsidR="00E00307">
              <w:rPr>
                <w:rFonts w:ascii="Calibri" w:hAnsi="Calibri"/>
                <w:bCs/>
                <w:szCs w:val="22"/>
              </w:rPr>
              <w:t xml:space="preserve"> provide roosting potential for the local bat population. </w:t>
            </w:r>
          </w:p>
          <w:p w14:paraId="29CEBF7F" w14:textId="77777777" w:rsidR="00F50FAB" w:rsidRDefault="00F50FAB" w:rsidP="007F1FEF">
            <w:pPr>
              <w:contextualSpacing/>
              <w:jc w:val="both"/>
              <w:rPr>
                <w:rFonts w:ascii="Calibri" w:hAnsi="Calibri"/>
                <w:bCs/>
                <w:szCs w:val="22"/>
              </w:rPr>
            </w:pPr>
          </w:p>
          <w:p w14:paraId="26427D87" w14:textId="07456536" w:rsidR="007F1FEF" w:rsidRDefault="00E00307" w:rsidP="00BB5309">
            <w:pPr>
              <w:contextualSpacing/>
              <w:jc w:val="both"/>
              <w:rPr>
                <w:rFonts w:ascii="Calibri" w:hAnsi="Calibri"/>
                <w:bCs/>
                <w:szCs w:val="22"/>
              </w:rPr>
            </w:pPr>
            <w:r>
              <w:rPr>
                <w:rFonts w:ascii="Calibri" w:hAnsi="Calibri"/>
                <w:bCs/>
                <w:szCs w:val="22"/>
              </w:rPr>
              <w:t>N</w:t>
            </w:r>
            <w:r w:rsidR="00F50FAB" w:rsidRPr="00B33214">
              <w:rPr>
                <w:rFonts w:ascii="Calibri" w:hAnsi="Calibri"/>
                <w:bCs/>
                <w:szCs w:val="22"/>
              </w:rPr>
              <w:t>esting House Sparrow were</w:t>
            </w:r>
            <w:r>
              <w:rPr>
                <w:rFonts w:ascii="Calibri" w:hAnsi="Calibri"/>
                <w:bCs/>
                <w:szCs w:val="22"/>
              </w:rPr>
              <w:t>, however,</w:t>
            </w:r>
            <w:r w:rsidR="00F50FAB" w:rsidRPr="00B33214">
              <w:rPr>
                <w:rFonts w:ascii="Calibri" w:hAnsi="Calibri"/>
                <w:bCs/>
                <w:szCs w:val="22"/>
              </w:rPr>
              <w:t xml:space="preserve"> observed at the apex of the southern gable behind the fascia boarding. As such, </w:t>
            </w:r>
            <w:r w:rsidR="001E6EAB">
              <w:rPr>
                <w:rFonts w:ascii="Calibri" w:hAnsi="Calibri"/>
                <w:bCs/>
                <w:szCs w:val="22"/>
              </w:rPr>
              <w:t xml:space="preserve">any </w:t>
            </w:r>
            <w:r w:rsidR="00F50FAB" w:rsidRPr="00B33214">
              <w:rPr>
                <w:rFonts w:ascii="Calibri" w:hAnsi="Calibri"/>
                <w:bCs/>
                <w:szCs w:val="22"/>
              </w:rPr>
              <w:t>construction work</w:t>
            </w:r>
            <w:r w:rsidR="001E6EAB">
              <w:rPr>
                <w:rFonts w:ascii="Calibri" w:hAnsi="Calibri"/>
                <w:bCs/>
                <w:szCs w:val="22"/>
              </w:rPr>
              <w:t xml:space="preserve"> </w:t>
            </w:r>
            <w:r w:rsidR="00F50FAB" w:rsidRPr="00B33214">
              <w:rPr>
                <w:rFonts w:ascii="Calibri" w:hAnsi="Calibri"/>
                <w:bCs/>
                <w:szCs w:val="22"/>
              </w:rPr>
              <w:t>should be carried out outside of the bird nesting season</w:t>
            </w:r>
            <w:r w:rsidR="00277B4A" w:rsidRPr="00B33214">
              <w:rPr>
                <w:rFonts w:ascii="Calibri" w:hAnsi="Calibri"/>
                <w:bCs/>
                <w:szCs w:val="22"/>
              </w:rPr>
              <w:t xml:space="preserve"> (1</w:t>
            </w:r>
            <w:r w:rsidR="00277B4A" w:rsidRPr="00B33214">
              <w:rPr>
                <w:rFonts w:ascii="Calibri" w:hAnsi="Calibri"/>
                <w:bCs/>
                <w:szCs w:val="22"/>
                <w:vertAlign w:val="superscript"/>
              </w:rPr>
              <w:t>st</w:t>
            </w:r>
            <w:r w:rsidR="00277B4A" w:rsidRPr="00B33214">
              <w:rPr>
                <w:rFonts w:ascii="Calibri" w:hAnsi="Calibri"/>
                <w:bCs/>
                <w:szCs w:val="22"/>
              </w:rPr>
              <w:t xml:space="preserve"> March – 31</w:t>
            </w:r>
            <w:r w:rsidR="00277B4A" w:rsidRPr="00B33214">
              <w:rPr>
                <w:rFonts w:ascii="Calibri" w:hAnsi="Calibri"/>
                <w:bCs/>
                <w:szCs w:val="22"/>
                <w:vertAlign w:val="superscript"/>
              </w:rPr>
              <w:t>st</w:t>
            </w:r>
            <w:r w:rsidR="00277B4A" w:rsidRPr="00B33214">
              <w:rPr>
                <w:rFonts w:ascii="Calibri" w:hAnsi="Calibri"/>
                <w:bCs/>
                <w:szCs w:val="22"/>
              </w:rPr>
              <w:t xml:space="preserve"> August inclusive) unless a nesting bird survey carried out less than 48 hours in advance of the works, by a licensed ecologist, confirms the absence of nesting birds. </w:t>
            </w:r>
            <w:r w:rsidR="00BB5309">
              <w:rPr>
                <w:rFonts w:ascii="Calibri" w:hAnsi="Calibri"/>
                <w:bCs/>
                <w:szCs w:val="22"/>
              </w:rPr>
              <w:t xml:space="preserve">A letter from the ecologist confirming the absence of nesting birds should be submitted to the Council within one month of the survey being undertaken. It is also advised that if birds are found to be nesting within or </w:t>
            </w:r>
            <w:proofErr w:type="gramStart"/>
            <w:r w:rsidR="00BB5309">
              <w:rPr>
                <w:rFonts w:ascii="Calibri" w:hAnsi="Calibri"/>
                <w:bCs/>
                <w:szCs w:val="22"/>
              </w:rPr>
              <w:t>in close proximity to</w:t>
            </w:r>
            <w:proofErr w:type="gramEnd"/>
            <w:r w:rsidR="00BB5309">
              <w:rPr>
                <w:rFonts w:ascii="Calibri" w:hAnsi="Calibri"/>
                <w:bCs/>
                <w:szCs w:val="22"/>
              </w:rPr>
              <w:t xml:space="preserve"> the work area, all work must cease immediately, and an exclusion area established to prevent disturbance. The exclusion area should be established by a licenced ecologist and works should only proceed upon confirmation from a licensed ecologist. Monitoring for nesting birds should continue for the duration of the works </w:t>
            </w:r>
            <w:r w:rsidR="005150A4">
              <w:rPr>
                <w:rFonts w:ascii="Calibri" w:hAnsi="Calibri"/>
                <w:bCs/>
                <w:szCs w:val="22"/>
              </w:rPr>
              <w:t>thereafter</w:t>
            </w:r>
            <w:r w:rsidR="00BB5309">
              <w:rPr>
                <w:rFonts w:ascii="Calibri" w:hAnsi="Calibri"/>
                <w:bCs/>
                <w:szCs w:val="22"/>
              </w:rPr>
              <w:t xml:space="preserve">. </w:t>
            </w:r>
          </w:p>
          <w:p w14:paraId="6337C4D8" w14:textId="18E370C0" w:rsidR="00BB5309" w:rsidRPr="00BB5309" w:rsidRDefault="00BB5309" w:rsidP="00BB5309">
            <w:pPr>
              <w:contextualSpacing/>
              <w:jc w:val="both"/>
              <w:rPr>
                <w:rFonts w:ascii="Calibri" w:hAnsi="Calibri"/>
                <w:bCs/>
                <w:szCs w:val="22"/>
              </w:rPr>
            </w:pPr>
          </w:p>
        </w:tc>
      </w:tr>
      <w:tr w:rsidR="00C0704D" w:rsidRPr="00D2449B" w14:paraId="0A9D02B4" w14:textId="77777777" w:rsidTr="00571795">
        <w:trPr>
          <w:jc w:val="center"/>
        </w:trPr>
        <w:tc>
          <w:tcPr>
            <w:tcW w:w="969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1DA7F3A3" w14:textId="77777777" w:rsidR="009F4443" w:rsidRDefault="009F4443" w:rsidP="007F1FEF">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7F1FEF">
              <w:rPr>
                <w:rFonts w:ascii="Calibri" w:hAnsi="Calibri"/>
                <w:bCs/>
                <w:szCs w:val="22"/>
              </w:rPr>
              <w:t xml:space="preserve">, the application is recommended for approval. </w:t>
            </w:r>
          </w:p>
          <w:p w14:paraId="3A4BD7A7" w14:textId="0FF5D831" w:rsidR="007F1FEF" w:rsidRDefault="007F1FEF" w:rsidP="007F1FEF">
            <w:pPr>
              <w:pStyle w:val="Header"/>
              <w:tabs>
                <w:tab w:val="clear" w:pos="4153"/>
                <w:tab w:val="clear" w:pos="8306"/>
              </w:tabs>
              <w:contextualSpacing/>
              <w:jc w:val="both"/>
              <w:rPr>
                <w:rFonts w:ascii="Calibri" w:hAnsi="Calibri"/>
                <w:b/>
                <w:szCs w:val="22"/>
              </w:rPr>
            </w:pPr>
          </w:p>
        </w:tc>
      </w:tr>
      <w:tr w:rsidR="00C0704D" w:rsidRPr="00D2449B" w14:paraId="507FC89B" w14:textId="77777777" w:rsidTr="0057179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9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7A03220" w:rsidR="00C0704D" w:rsidRPr="00D2449B" w:rsidRDefault="007F1FEF" w:rsidP="00CD2CEF">
            <w:pPr>
              <w:rPr>
                <w:rFonts w:ascii="Calibri" w:hAnsi="Calibri"/>
                <w:bCs/>
                <w:szCs w:val="22"/>
              </w:rPr>
            </w:pPr>
            <w:r>
              <w:rPr>
                <w:rFonts w:ascii="Calibri" w:hAnsi="Calibri"/>
                <w:bCs/>
                <w:szCs w:val="22"/>
              </w:rPr>
              <w:t xml:space="preserve">That planning consent be granted subject to the imposition of conditions. </w:t>
            </w:r>
          </w:p>
        </w:tc>
      </w:tr>
    </w:tbl>
    <w:p w14:paraId="513FB541" w14:textId="77777777" w:rsidR="0031197A" w:rsidRPr="00D2449B" w:rsidRDefault="00D5324F">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17C99"/>
    <w:rsid w:val="00130035"/>
    <w:rsid w:val="00146036"/>
    <w:rsid w:val="00151970"/>
    <w:rsid w:val="001D4F7A"/>
    <w:rsid w:val="001E6EAB"/>
    <w:rsid w:val="00232F3D"/>
    <w:rsid w:val="00250879"/>
    <w:rsid w:val="002516AC"/>
    <w:rsid w:val="00277B4A"/>
    <w:rsid w:val="00282E3A"/>
    <w:rsid w:val="0029334A"/>
    <w:rsid w:val="002954E5"/>
    <w:rsid w:val="002A01CF"/>
    <w:rsid w:val="002B7697"/>
    <w:rsid w:val="002C6277"/>
    <w:rsid w:val="002F2580"/>
    <w:rsid w:val="00321B6E"/>
    <w:rsid w:val="00327DB5"/>
    <w:rsid w:val="00422DE3"/>
    <w:rsid w:val="004251E8"/>
    <w:rsid w:val="00440CB6"/>
    <w:rsid w:val="0046548C"/>
    <w:rsid w:val="004947BB"/>
    <w:rsid w:val="00497407"/>
    <w:rsid w:val="004A5EA9"/>
    <w:rsid w:val="004C2434"/>
    <w:rsid w:val="004F0649"/>
    <w:rsid w:val="00510FA2"/>
    <w:rsid w:val="005150A4"/>
    <w:rsid w:val="00540C65"/>
    <w:rsid w:val="005562C2"/>
    <w:rsid w:val="00556ECD"/>
    <w:rsid w:val="0056183E"/>
    <w:rsid w:val="00571795"/>
    <w:rsid w:val="005D1184"/>
    <w:rsid w:val="005E1C6C"/>
    <w:rsid w:val="005E65DF"/>
    <w:rsid w:val="006641BD"/>
    <w:rsid w:val="00692B60"/>
    <w:rsid w:val="006A71AD"/>
    <w:rsid w:val="006C2BFA"/>
    <w:rsid w:val="006F6849"/>
    <w:rsid w:val="0070054B"/>
    <w:rsid w:val="0073262A"/>
    <w:rsid w:val="00761D2C"/>
    <w:rsid w:val="00773A66"/>
    <w:rsid w:val="00776AE2"/>
    <w:rsid w:val="007A5958"/>
    <w:rsid w:val="007C791C"/>
    <w:rsid w:val="007D7DF4"/>
    <w:rsid w:val="007E0D23"/>
    <w:rsid w:val="007F16D6"/>
    <w:rsid w:val="007F1FEF"/>
    <w:rsid w:val="00811771"/>
    <w:rsid w:val="00824DB6"/>
    <w:rsid w:val="00836B6D"/>
    <w:rsid w:val="00837F4F"/>
    <w:rsid w:val="0084414E"/>
    <w:rsid w:val="008542DE"/>
    <w:rsid w:val="00864078"/>
    <w:rsid w:val="008A0CBB"/>
    <w:rsid w:val="008A28C8"/>
    <w:rsid w:val="008C21BC"/>
    <w:rsid w:val="008F372A"/>
    <w:rsid w:val="008F6C61"/>
    <w:rsid w:val="009A32E1"/>
    <w:rsid w:val="009F4443"/>
    <w:rsid w:val="00A173E0"/>
    <w:rsid w:val="00A348F7"/>
    <w:rsid w:val="00A42A0F"/>
    <w:rsid w:val="00A42E82"/>
    <w:rsid w:val="00A579BB"/>
    <w:rsid w:val="00A63D55"/>
    <w:rsid w:val="00A95D89"/>
    <w:rsid w:val="00AC0347"/>
    <w:rsid w:val="00AC61FD"/>
    <w:rsid w:val="00B008E7"/>
    <w:rsid w:val="00B33214"/>
    <w:rsid w:val="00B34500"/>
    <w:rsid w:val="00B93EB5"/>
    <w:rsid w:val="00BB5309"/>
    <w:rsid w:val="00BD3F03"/>
    <w:rsid w:val="00C0704D"/>
    <w:rsid w:val="00C15A15"/>
    <w:rsid w:val="00C25722"/>
    <w:rsid w:val="00C618DB"/>
    <w:rsid w:val="00C806F1"/>
    <w:rsid w:val="00CA2C9A"/>
    <w:rsid w:val="00CF506A"/>
    <w:rsid w:val="00CF6CA7"/>
    <w:rsid w:val="00D11007"/>
    <w:rsid w:val="00D17EB1"/>
    <w:rsid w:val="00D2449B"/>
    <w:rsid w:val="00D5324F"/>
    <w:rsid w:val="00D54E67"/>
    <w:rsid w:val="00DD62F6"/>
    <w:rsid w:val="00E00307"/>
    <w:rsid w:val="00E46243"/>
    <w:rsid w:val="00E66356"/>
    <w:rsid w:val="00E66534"/>
    <w:rsid w:val="00E72F6C"/>
    <w:rsid w:val="00E9086C"/>
    <w:rsid w:val="00EA09F9"/>
    <w:rsid w:val="00EC23C7"/>
    <w:rsid w:val="00ED00B7"/>
    <w:rsid w:val="00ED6E94"/>
    <w:rsid w:val="00EF44E6"/>
    <w:rsid w:val="00F056A7"/>
    <w:rsid w:val="00F50FAB"/>
    <w:rsid w:val="00F76E1F"/>
    <w:rsid w:val="00FD6AE3"/>
    <w:rsid w:val="00FE6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0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2023-05-31T17:00:00Z</cp:lastPrinted>
  <dcterms:created xsi:type="dcterms:W3CDTF">2023-05-31T17:05:00Z</dcterms:created>
  <dcterms:modified xsi:type="dcterms:W3CDTF">2023-05-31T17:05:00Z</dcterms:modified>
</cp:coreProperties>
</file>