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633B" w14:textId="77777777" w:rsidR="005522D3" w:rsidRDefault="005522D3">
      <w:pPr>
        <w:pStyle w:val="PLANNING"/>
      </w:pPr>
    </w:p>
    <w:p w14:paraId="41E0CC3D" w14:textId="4DB9A0F5" w:rsidR="00441735" w:rsidRDefault="00E411E2" w:rsidP="000C3E7C">
      <w:pPr>
        <w:pStyle w:val="PLANNING"/>
        <w:jc w:val="center"/>
      </w:pPr>
      <w:r>
        <w:rPr>
          <w:noProof/>
        </w:rPr>
        <w:drawing>
          <wp:inline distT="0" distB="0" distL="0" distR="0" wp14:anchorId="5C45D719" wp14:editId="32B465FE">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8081919" w14:textId="77777777" w:rsidR="00441735" w:rsidRDefault="00441735">
      <w:pPr>
        <w:pStyle w:val="PLANNING"/>
      </w:pPr>
    </w:p>
    <w:p w14:paraId="19B7C53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A16003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911FB2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1DD704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728E43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26C77044" w14:textId="77777777" w:rsidR="000C3E7C" w:rsidRDefault="000C3E7C" w:rsidP="000C3E7C">
      <w:pPr>
        <w:jc w:val="right"/>
        <w:rPr>
          <w:rFonts w:ascii="Calibri" w:hAnsi="Calibri"/>
          <w:noProof/>
          <w:sz w:val="18"/>
        </w:rPr>
      </w:pPr>
    </w:p>
    <w:p w14:paraId="4C2A9E38" w14:textId="77777777" w:rsidR="000C3E7C" w:rsidRDefault="000C3E7C" w:rsidP="000C3E7C">
      <w:pPr>
        <w:jc w:val="right"/>
        <w:rPr>
          <w:rFonts w:ascii="Calibri" w:hAnsi="Calibri"/>
          <w:noProof/>
          <w:sz w:val="18"/>
        </w:rPr>
      </w:pPr>
    </w:p>
    <w:p w14:paraId="1A04A90E" w14:textId="77777777" w:rsidR="000C3E7C" w:rsidRDefault="000C3E7C" w:rsidP="000C3E7C">
      <w:pPr>
        <w:jc w:val="right"/>
        <w:rPr>
          <w:rFonts w:ascii="Calibri" w:hAnsi="Calibri"/>
          <w:noProof/>
          <w:sz w:val="18"/>
        </w:rPr>
      </w:pPr>
    </w:p>
    <w:p w14:paraId="3FD64857" w14:textId="77777777" w:rsidR="000C3E7C" w:rsidRDefault="000C3E7C" w:rsidP="000C3E7C">
      <w:pPr>
        <w:jc w:val="right"/>
        <w:rPr>
          <w:rFonts w:ascii="Calibri" w:hAnsi="Calibri"/>
          <w:noProof/>
          <w:sz w:val="18"/>
        </w:rPr>
      </w:pPr>
    </w:p>
    <w:p w14:paraId="1AA20BAC" w14:textId="77777777" w:rsidR="000C3E7C" w:rsidRDefault="000C3E7C" w:rsidP="000C3E7C">
      <w:pPr>
        <w:jc w:val="right"/>
        <w:rPr>
          <w:rFonts w:ascii="Calibri" w:hAnsi="Calibri"/>
          <w:noProof/>
          <w:sz w:val="18"/>
        </w:rPr>
      </w:pPr>
    </w:p>
    <w:p w14:paraId="55A685B2" w14:textId="1D0411C4" w:rsidR="000C3E7C" w:rsidRPr="00894ED2" w:rsidRDefault="000C3E7C" w:rsidP="000C3E7C">
      <w:pPr>
        <w:rPr>
          <w:rFonts w:ascii="Calibri" w:hAnsi="Calibri"/>
          <w:noProof/>
        </w:rPr>
      </w:pPr>
      <w:r w:rsidRPr="00894ED2">
        <w:rPr>
          <w:rFonts w:ascii="Calibri" w:hAnsi="Calibri"/>
          <w:noProof/>
        </w:rPr>
        <w:t xml:space="preserve">My reference: </w:t>
      </w:r>
      <w:r w:rsidR="00E411E2">
        <w:rPr>
          <w:rFonts w:ascii="Calibri" w:hAnsi="Calibri"/>
          <w:noProof/>
        </w:rPr>
        <w:t>3/2023/0157</w:t>
      </w:r>
    </w:p>
    <w:p w14:paraId="7063F10D"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523756F" w14:textId="77777777" w:rsidR="000C3E7C" w:rsidRPr="00894ED2" w:rsidRDefault="00BB5956" w:rsidP="000C3E7C">
      <w:pPr>
        <w:rPr>
          <w:rFonts w:ascii="Calibri" w:hAnsi="Calibri"/>
          <w:noProof/>
        </w:rPr>
      </w:pPr>
      <w:r>
        <w:rPr>
          <w:rFonts w:ascii="Calibri" w:hAnsi="Calibri"/>
          <w:noProof/>
        </w:rPr>
        <w:t>www.ribblevalley.gov.uk</w:t>
      </w:r>
    </w:p>
    <w:p w14:paraId="7C5D0AF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879EE23" w14:textId="4677A7BD"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D7120E">
        <w:rPr>
          <w:rFonts w:ascii="Calibri" w:hAnsi="Calibri"/>
          <w:noProof/>
        </w:rPr>
        <w:t>26 May 2023</w:t>
      </w:r>
      <w:r w:rsidRPr="00894ED2">
        <w:rPr>
          <w:rFonts w:ascii="Calibri" w:hAnsi="Calibri"/>
          <w:noProof/>
        </w:rPr>
        <w:fldChar w:fldCharType="end"/>
      </w:r>
    </w:p>
    <w:p w14:paraId="18B170E3" w14:textId="77777777" w:rsidR="000C3E7C" w:rsidRDefault="000C3E7C" w:rsidP="000C3E7C">
      <w:pPr>
        <w:rPr>
          <w:rFonts w:ascii="Arial" w:hAnsi="Arial"/>
          <w:noProof/>
          <w:sz w:val="16"/>
        </w:rPr>
      </w:pPr>
    </w:p>
    <w:p w14:paraId="6A446278" w14:textId="77777777" w:rsidR="00441735" w:rsidRDefault="00441735">
      <w:pPr>
        <w:pStyle w:val="PLANNING"/>
      </w:pPr>
    </w:p>
    <w:p w14:paraId="5C8283A9" w14:textId="77777777" w:rsidR="00441735" w:rsidRDefault="00441735">
      <w:pPr>
        <w:pStyle w:val="PLANNING"/>
      </w:pPr>
    </w:p>
    <w:p w14:paraId="1601E415" w14:textId="73FB4DA1" w:rsidR="000C3E7C" w:rsidRDefault="000C3E7C" w:rsidP="000C3E7C">
      <w:pPr>
        <w:rPr>
          <w:rFonts w:ascii="Calibri" w:hAnsi="Calibri" w:cs="Calibri"/>
          <w:color w:val="000000"/>
        </w:rPr>
      </w:pPr>
      <w:r w:rsidRPr="00344823">
        <w:rPr>
          <w:rFonts w:ascii="Calibri" w:hAnsi="Calibri" w:cs="Calibri"/>
          <w:color w:val="000000"/>
        </w:rPr>
        <w:t xml:space="preserve">Location: </w:t>
      </w:r>
      <w:r w:rsidR="00E411E2">
        <w:rPr>
          <w:rFonts w:ascii="Calibri" w:hAnsi="Calibri"/>
          <w:sz w:val="24"/>
          <w:szCs w:val="24"/>
        </w:rPr>
        <w:t>Black Horse Inn Pimlico Road Clitheroe BB7 4PZ</w:t>
      </w:r>
    </w:p>
    <w:p w14:paraId="6197AC81" w14:textId="2F2A6FC6"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E411E2">
        <w:rPr>
          <w:rFonts w:ascii="Calibri" w:hAnsi="Calibri"/>
          <w:sz w:val="24"/>
          <w:szCs w:val="24"/>
        </w:rPr>
        <w:t>Approval of details reserved by conditions 4 (soft landscaping scheme), 7 (surface water drainage), 8 (programme of archaeological investigation and recording), 9 (construction traffic management plan) of planning permission 3/2022/0148.</w:t>
      </w:r>
    </w:p>
    <w:p w14:paraId="12C1B785" w14:textId="77777777" w:rsidR="000C3E7C" w:rsidRDefault="000C3E7C" w:rsidP="000C3E7C">
      <w:pPr>
        <w:rPr>
          <w:rFonts w:ascii="Calibri" w:hAnsi="Calibri" w:cs="Calibri"/>
          <w:color w:val="000000"/>
        </w:rPr>
      </w:pPr>
    </w:p>
    <w:p w14:paraId="2CAA16F3" w14:textId="37BEE1FE"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planning approval</w:t>
      </w:r>
      <w:r w:rsidR="004135DE">
        <w:rPr>
          <w:rFonts w:ascii="Calibri" w:hAnsi="Calibri" w:cs="Calibri"/>
          <w:color w:val="000000"/>
        </w:rPr>
        <w:t>.</w:t>
      </w:r>
      <w:r w:rsidRPr="00344823">
        <w:rPr>
          <w:rFonts w:ascii="Calibri" w:hAnsi="Calibri" w:cs="Calibri"/>
          <w:color w:val="000000"/>
        </w:rPr>
        <w:t xml:space="preserve"> </w:t>
      </w:r>
    </w:p>
    <w:p w14:paraId="143F3382"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A0EF3BF" w14:textId="77777777">
        <w:trPr>
          <w:cantSplit/>
        </w:trPr>
        <w:tc>
          <w:tcPr>
            <w:tcW w:w="9414" w:type="dxa"/>
            <w:tcBorders>
              <w:left w:val="nil"/>
            </w:tcBorders>
          </w:tcPr>
          <w:p w14:paraId="46F84112" w14:textId="30F0AFA8" w:rsidR="00E411E2" w:rsidRDefault="00E411E2">
            <w:pPr>
              <w:pStyle w:val="TableText"/>
              <w:rPr>
                <w:rFonts w:ascii="Calibri" w:hAnsi="Calibri"/>
                <w:sz w:val="24"/>
                <w:szCs w:val="24"/>
              </w:rPr>
            </w:pPr>
            <w:r>
              <w:rPr>
                <w:rFonts w:ascii="Calibri" w:hAnsi="Calibri"/>
                <w:sz w:val="24"/>
                <w:szCs w:val="24"/>
              </w:rPr>
              <w:t xml:space="preserve">Condition 04 is partially discharged insofar that the submitted details in relation to the proposed landscaping of the site (Proposed site Plan 202 'landscape annotations') are considered appropriate insofar that they are considered appropriate to the character of the area and satisfy the requirements of the condition.  </w:t>
            </w:r>
          </w:p>
          <w:p w14:paraId="3E8B1EBF" w14:textId="77777777" w:rsidR="00E411E2" w:rsidRDefault="00E411E2">
            <w:pPr>
              <w:pStyle w:val="TableText"/>
              <w:rPr>
                <w:rFonts w:ascii="Calibri" w:hAnsi="Calibri"/>
                <w:sz w:val="24"/>
                <w:szCs w:val="24"/>
              </w:rPr>
            </w:pPr>
          </w:p>
          <w:p w14:paraId="5D390DFF" w14:textId="05C95071" w:rsidR="00E411E2" w:rsidRDefault="00E411E2">
            <w:pPr>
              <w:pStyle w:val="TableText"/>
              <w:rPr>
                <w:rFonts w:ascii="Calibri" w:hAnsi="Calibri"/>
                <w:sz w:val="24"/>
                <w:szCs w:val="24"/>
              </w:rPr>
            </w:pPr>
            <w:r>
              <w:rPr>
                <w:rFonts w:ascii="Calibri" w:hAnsi="Calibri"/>
                <w:sz w:val="24"/>
                <w:szCs w:val="24"/>
              </w:rPr>
              <w:t xml:space="preserve">The condition can only be partially discharged at this stage insofar that the condition requires that the approved landscaping scheme be implemented in the first planting season following occupation or use of the </w:t>
            </w:r>
            <w:proofErr w:type="gramStart"/>
            <w:r>
              <w:rPr>
                <w:rFonts w:ascii="Calibri" w:hAnsi="Calibri"/>
                <w:sz w:val="24"/>
                <w:szCs w:val="24"/>
              </w:rPr>
              <w:t>development</w:t>
            </w:r>
            <w:r w:rsidR="004135DE">
              <w:rPr>
                <w:rFonts w:ascii="Calibri" w:hAnsi="Calibri"/>
                <w:sz w:val="24"/>
                <w:szCs w:val="24"/>
              </w:rPr>
              <w:t>,</w:t>
            </w:r>
            <w:r>
              <w:rPr>
                <w:rFonts w:ascii="Calibri" w:hAnsi="Calibri"/>
                <w:sz w:val="24"/>
                <w:szCs w:val="24"/>
              </w:rPr>
              <w:t xml:space="preserve"> and</w:t>
            </w:r>
            <w:proofErr w:type="gramEnd"/>
            <w:r>
              <w:rPr>
                <w:rFonts w:ascii="Calibri" w:hAnsi="Calibri"/>
                <w:sz w:val="24"/>
                <w:szCs w:val="24"/>
              </w:rPr>
              <w:t xml:space="preserv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For the avoidance of doubt the condition further requires that all trees/hedgerow shown as being retained within the approved details shall be retained as such in perpetuity.</w:t>
            </w:r>
          </w:p>
          <w:p w14:paraId="57A7C3CA" w14:textId="1287EA52" w:rsidR="005F71C3" w:rsidRPr="00641E0F" w:rsidRDefault="00F25D5F" w:rsidP="00F25D5F">
            <w:pPr>
              <w:pStyle w:val="TableText"/>
              <w:jc w:val="right"/>
              <w:rPr>
                <w:rFonts w:ascii="Calibri" w:hAnsi="Calibri"/>
                <w:sz w:val="24"/>
                <w:szCs w:val="24"/>
              </w:rPr>
            </w:pPr>
            <w:r>
              <w:rPr>
                <w:rFonts w:ascii="Calibri" w:hAnsi="Calibri"/>
                <w:sz w:val="24"/>
                <w:szCs w:val="24"/>
              </w:rPr>
              <w:t>P.T.O.</w:t>
            </w:r>
          </w:p>
        </w:tc>
      </w:tr>
      <w:tr w:rsidR="005F71C3" w:rsidRPr="00641E0F" w14:paraId="31CF4E3D" w14:textId="77777777">
        <w:trPr>
          <w:cantSplit/>
        </w:trPr>
        <w:tc>
          <w:tcPr>
            <w:tcW w:w="9414" w:type="dxa"/>
            <w:tcBorders>
              <w:left w:val="nil"/>
            </w:tcBorders>
          </w:tcPr>
          <w:p w14:paraId="6EA0944C" w14:textId="77777777" w:rsidR="00E411E2" w:rsidRDefault="00E411E2">
            <w:pPr>
              <w:pStyle w:val="TableText"/>
              <w:rPr>
                <w:rFonts w:ascii="Calibri" w:hAnsi="Calibri"/>
                <w:sz w:val="24"/>
                <w:szCs w:val="24"/>
              </w:rPr>
            </w:pPr>
            <w:r>
              <w:rPr>
                <w:rFonts w:ascii="Calibri" w:hAnsi="Calibri"/>
                <w:sz w:val="24"/>
                <w:szCs w:val="24"/>
              </w:rPr>
              <w:lastRenderedPageBreak/>
              <w:t xml:space="preserve">Condition 07 is partially discharged insofar that the submitted details in relation to the sustainable surface water drainage scheme and a foul water drainage scheme for the site 'Drawing 0207-201, Rev A' is considered to satisfy the requirements of the condition. </w:t>
            </w:r>
          </w:p>
          <w:p w14:paraId="64A8240A" w14:textId="77777777" w:rsidR="00E411E2" w:rsidRDefault="00E411E2">
            <w:pPr>
              <w:pStyle w:val="TableText"/>
              <w:rPr>
                <w:rFonts w:ascii="Calibri" w:hAnsi="Calibri"/>
                <w:sz w:val="24"/>
                <w:szCs w:val="24"/>
              </w:rPr>
            </w:pPr>
          </w:p>
          <w:p w14:paraId="4FAA9F2D" w14:textId="77777777" w:rsidR="00E411E2" w:rsidRDefault="00E411E2">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prior to first occupation of the development, the drainage scheme(s) shall be completed in accordance with the approved details and retained thereafter for the lifetime of the development.</w:t>
            </w:r>
          </w:p>
          <w:p w14:paraId="0AA9DEA6" w14:textId="179F2712" w:rsidR="005F71C3" w:rsidRPr="00641E0F" w:rsidRDefault="005F71C3">
            <w:pPr>
              <w:pStyle w:val="TableText"/>
              <w:rPr>
                <w:rFonts w:ascii="Calibri" w:hAnsi="Calibri"/>
                <w:sz w:val="24"/>
                <w:szCs w:val="24"/>
              </w:rPr>
            </w:pPr>
          </w:p>
        </w:tc>
      </w:tr>
      <w:tr w:rsidR="005F71C3" w:rsidRPr="00641E0F" w14:paraId="0C807F0F" w14:textId="77777777">
        <w:trPr>
          <w:cantSplit/>
        </w:trPr>
        <w:tc>
          <w:tcPr>
            <w:tcW w:w="9414" w:type="dxa"/>
            <w:tcBorders>
              <w:left w:val="nil"/>
            </w:tcBorders>
          </w:tcPr>
          <w:p w14:paraId="38697BB0" w14:textId="77777777" w:rsidR="005F71C3" w:rsidRDefault="00E411E2">
            <w:pPr>
              <w:pStyle w:val="TableText"/>
              <w:rPr>
                <w:rFonts w:ascii="Calibri" w:hAnsi="Calibri"/>
                <w:sz w:val="24"/>
                <w:szCs w:val="24"/>
              </w:rPr>
            </w:pPr>
            <w:r>
              <w:rPr>
                <w:rFonts w:ascii="Calibri" w:hAnsi="Calibri"/>
                <w:sz w:val="24"/>
                <w:szCs w:val="24"/>
              </w:rPr>
              <w:t xml:space="preserve">Condition 08 is fully discharged insofar that the 'The Archaeology Co.'s 2023 Historic Building Survey Report' (January 2023) satisfies the requirements of the </w:t>
            </w:r>
            <w:proofErr w:type="gramStart"/>
            <w:r>
              <w:rPr>
                <w:rFonts w:ascii="Calibri" w:hAnsi="Calibri"/>
                <w:sz w:val="24"/>
                <w:szCs w:val="24"/>
              </w:rPr>
              <w:t>condition</w:t>
            </w:r>
            <w:proofErr w:type="gramEnd"/>
            <w:r>
              <w:rPr>
                <w:rFonts w:ascii="Calibri" w:hAnsi="Calibri"/>
                <w:sz w:val="24"/>
                <w:szCs w:val="24"/>
              </w:rPr>
              <w:t xml:space="preserve"> and no further survey/recording work is required.</w:t>
            </w:r>
          </w:p>
          <w:p w14:paraId="78F93C05" w14:textId="5FA95FAE" w:rsidR="004135DE" w:rsidRPr="00641E0F" w:rsidRDefault="004135DE">
            <w:pPr>
              <w:pStyle w:val="TableText"/>
              <w:rPr>
                <w:rFonts w:ascii="Calibri" w:hAnsi="Calibri"/>
                <w:sz w:val="24"/>
                <w:szCs w:val="24"/>
              </w:rPr>
            </w:pPr>
          </w:p>
        </w:tc>
      </w:tr>
      <w:tr w:rsidR="005F71C3" w:rsidRPr="00641E0F" w14:paraId="194D5E75" w14:textId="77777777">
        <w:trPr>
          <w:cantSplit/>
        </w:trPr>
        <w:tc>
          <w:tcPr>
            <w:tcW w:w="9414" w:type="dxa"/>
            <w:tcBorders>
              <w:left w:val="nil"/>
            </w:tcBorders>
          </w:tcPr>
          <w:p w14:paraId="38972403" w14:textId="4B706700" w:rsidR="005F71C3" w:rsidRPr="00641E0F" w:rsidRDefault="00E411E2">
            <w:pPr>
              <w:pStyle w:val="TableText"/>
              <w:rPr>
                <w:rFonts w:ascii="Calibri" w:hAnsi="Calibri"/>
                <w:sz w:val="24"/>
                <w:szCs w:val="24"/>
              </w:rPr>
            </w:pPr>
            <w:r>
              <w:rPr>
                <w:rFonts w:ascii="Calibri" w:hAnsi="Calibri"/>
                <w:sz w:val="24"/>
                <w:szCs w:val="24"/>
              </w:rPr>
              <w:t>Condition 09 cannot be partially nor fully discharged insofar that the submitted 'Construction Traffic Management Plan' does not satisfy the requirements of the condition in that it has not been demonstrated that articulated vehicles reversing from the site will not be of detriment to the safe operation of the immediate highway and adequate provisions are not in place to ensure the safe operation of the immediate highway network whilst vehicles reverse into the site.</w:t>
            </w:r>
          </w:p>
        </w:tc>
      </w:tr>
      <w:tr w:rsidR="005F71C3" w14:paraId="14A3B75A" w14:textId="77777777">
        <w:trPr>
          <w:cantSplit/>
        </w:trPr>
        <w:tc>
          <w:tcPr>
            <w:tcW w:w="9414" w:type="dxa"/>
            <w:tcBorders>
              <w:left w:val="nil"/>
            </w:tcBorders>
          </w:tcPr>
          <w:p w14:paraId="482D8066" w14:textId="322C4FC8" w:rsidR="005F71C3" w:rsidRPr="00641E0F" w:rsidRDefault="005F71C3">
            <w:pPr>
              <w:pStyle w:val="TableText"/>
              <w:rPr>
                <w:rFonts w:ascii="Calibri" w:hAnsi="Calibri"/>
                <w:b/>
                <w:bCs/>
                <w:sz w:val="24"/>
                <w:szCs w:val="24"/>
              </w:rPr>
            </w:pPr>
            <w:bookmarkStart w:id="0" w:name="Informatives_table"/>
            <w:bookmarkEnd w:id="0"/>
          </w:p>
        </w:tc>
      </w:tr>
      <w:tr w:rsidR="00E411E2" w14:paraId="6E3CD314" w14:textId="77777777">
        <w:trPr>
          <w:cantSplit/>
        </w:trPr>
        <w:tc>
          <w:tcPr>
            <w:tcW w:w="9414" w:type="dxa"/>
            <w:tcBorders>
              <w:left w:val="nil"/>
            </w:tcBorders>
          </w:tcPr>
          <w:p w14:paraId="37CDD3A3" w14:textId="77777777" w:rsidR="00E411E2" w:rsidRPr="00641E0F" w:rsidRDefault="00E411E2">
            <w:pPr>
              <w:pStyle w:val="TableText"/>
              <w:rPr>
                <w:rFonts w:ascii="Calibri" w:hAnsi="Calibri"/>
                <w:sz w:val="24"/>
                <w:szCs w:val="24"/>
              </w:rPr>
            </w:pPr>
          </w:p>
        </w:tc>
      </w:tr>
    </w:tbl>
    <w:p w14:paraId="177858F3"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7EF924E3" w14:textId="77777777" w:rsidR="00FE266A" w:rsidRDefault="00FE266A" w:rsidP="00FE266A">
      <w:pPr>
        <w:rPr>
          <w:rFonts w:ascii="Calibri" w:hAnsi="Calibri"/>
          <w:b/>
          <w:sz w:val="24"/>
          <w:szCs w:val="24"/>
        </w:rPr>
      </w:pPr>
      <w:r>
        <w:rPr>
          <w:rFonts w:ascii="Calibri" w:hAnsi="Calibri"/>
          <w:b/>
          <w:sz w:val="24"/>
          <w:szCs w:val="24"/>
        </w:rPr>
        <w:t>NICOLA HOPKINS</w:t>
      </w:r>
    </w:p>
    <w:p w14:paraId="370904AA"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7004AC52" w14:textId="77777777" w:rsidR="00FE266A" w:rsidRDefault="00FE266A" w:rsidP="00FE266A">
      <w:pPr>
        <w:pStyle w:val="TableText"/>
      </w:pPr>
    </w:p>
    <w:p w14:paraId="7E53B953" w14:textId="77777777" w:rsidR="00E92439" w:rsidRDefault="00E92439" w:rsidP="00EC3181">
      <w:pPr>
        <w:pStyle w:val="TableText"/>
        <w:rPr>
          <w:rFonts w:ascii="Arial" w:hAnsi="Arial" w:cs="Arial"/>
          <w:b/>
        </w:rPr>
      </w:pPr>
    </w:p>
    <w:p w14:paraId="6CF9A8F3" w14:textId="77777777" w:rsidR="009F3984" w:rsidRDefault="009F3984" w:rsidP="00EC3181">
      <w:pPr>
        <w:pStyle w:val="TableText"/>
        <w:rPr>
          <w:rFonts w:ascii="Arial" w:hAnsi="Arial" w:cs="Arial"/>
          <w:b/>
        </w:rPr>
      </w:pPr>
    </w:p>
    <w:p w14:paraId="40D35F99" w14:textId="105269AF" w:rsidR="009F3984" w:rsidRPr="00DD62CA" w:rsidRDefault="00E411E2" w:rsidP="009F3984">
      <w:pPr>
        <w:rPr>
          <w:rFonts w:ascii="Calibri" w:hAnsi="Calibri"/>
          <w:sz w:val="24"/>
          <w:szCs w:val="24"/>
        </w:rPr>
      </w:pPr>
      <w:r>
        <w:rPr>
          <w:rFonts w:ascii="Calibri" w:hAnsi="Calibri"/>
          <w:sz w:val="24"/>
          <w:szCs w:val="24"/>
        </w:rPr>
        <w:t>Mr Dominic Giles</w:t>
      </w:r>
    </w:p>
    <w:p w14:paraId="28D39B5B" w14:textId="77777777" w:rsidR="00E411E2" w:rsidRDefault="00E411E2" w:rsidP="009F3984">
      <w:pPr>
        <w:pStyle w:val="TableText"/>
        <w:rPr>
          <w:rFonts w:ascii="Calibri" w:hAnsi="Calibri"/>
          <w:sz w:val="24"/>
          <w:szCs w:val="24"/>
        </w:rPr>
      </w:pPr>
      <w:r>
        <w:rPr>
          <w:rFonts w:ascii="Calibri" w:hAnsi="Calibri"/>
          <w:sz w:val="24"/>
          <w:szCs w:val="24"/>
        </w:rPr>
        <w:t>Ribble Valley Developments</w:t>
      </w:r>
    </w:p>
    <w:p w14:paraId="4A23FDC4" w14:textId="77777777" w:rsidR="00E411E2" w:rsidRDefault="00E411E2" w:rsidP="009F3984">
      <w:pPr>
        <w:pStyle w:val="TableText"/>
        <w:rPr>
          <w:rFonts w:ascii="Calibri" w:hAnsi="Calibri"/>
          <w:sz w:val="24"/>
          <w:szCs w:val="24"/>
        </w:rPr>
      </w:pPr>
      <w:r>
        <w:rPr>
          <w:rFonts w:ascii="Calibri" w:hAnsi="Calibri"/>
          <w:sz w:val="24"/>
          <w:szCs w:val="24"/>
        </w:rPr>
        <w:t xml:space="preserve">16 </w:t>
      </w:r>
      <w:proofErr w:type="spellStart"/>
      <w:r>
        <w:rPr>
          <w:rFonts w:ascii="Calibri" w:hAnsi="Calibri"/>
          <w:sz w:val="24"/>
          <w:szCs w:val="24"/>
        </w:rPr>
        <w:t>Chatburn</w:t>
      </w:r>
      <w:proofErr w:type="spellEnd"/>
      <w:r>
        <w:rPr>
          <w:rFonts w:ascii="Calibri" w:hAnsi="Calibri"/>
          <w:sz w:val="24"/>
          <w:szCs w:val="24"/>
        </w:rPr>
        <w:t xml:space="preserve"> Road</w:t>
      </w:r>
    </w:p>
    <w:p w14:paraId="4B8C3326" w14:textId="77777777" w:rsidR="00E411E2" w:rsidRDefault="00E411E2" w:rsidP="009F3984">
      <w:pPr>
        <w:pStyle w:val="TableText"/>
        <w:rPr>
          <w:rFonts w:ascii="Calibri" w:hAnsi="Calibri"/>
          <w:sz w:val="24"/>
          <w:szCs w:val="24"/>
        </w:rPr>
      </w:pPr>
      <w:r>
        <w:rPr>
          <w:rFonts w:ascii="Calibri" w:hAnsi="Calibri"/>
          <w:sz w:val="24"/>
          <w:szCs w:val="24"/>
        </w:rPr>
        <w:t>Clitheroe</w:t>
      </w:r>
    </w:p>
    <w:p w14:paraId="08074B06" w14:textId="5C9304B5" w:rsidR="009F3984" w:rsidRDefault="00E411E2" w:rsidP="009F3984">
      <w:pPr>
        <w:pStyle w:val="TableText"/>
        <w:rPr>
          <w:rFonts w:ascii="Calibri" w:hAnsi="Calibri"/>
          <w:sz w:val="24"/>
          <w:szCs w:val="24"/>
        </w:rPr>
      </w:pPr>
      <w:r>
        <w:rPr>
          <w:rFonts w:ascii="Calibri" w:hAnsi="Calibri"/>
          <w:sz w:val="24"/>
          <w:szCs w:val="24"/>
        </w:rPr>
        <w:t>BB7 2AP</w:t>
      </w:r>
    </w:p>
    <w:p w14:paraId="1AD5E1E0" w14:textId="77777777" w:rsidR="009F3984" w:rsidRDefault="009F3984" w:rsidP="009F3984">
      <w:pPr>
        <w:pStyle w:val="TableText"/>
        <w:rPr>
          <w:rFonts w:ascii="Calibri" w:hAnsi="Calibri"/>
          <w:sz w:val="24"/>
          <w:szCs w:val="24"/>
        </w:rPr>
      </w:pPr>
    </w:p>
    <w:p w14:paraId="1A4706CC"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615C5884" w14:textId="77777777" w:rsidR="00E411E2" w:rsidRDefault="00E411E2" w:rsidP="009F3984">
      <w:pPr>
        <w:pStyle w:val="TableText"/>
        <w:rPr>
          <w:rFonts w:ascii="Calibri" w:hAnsi="Calibri"/>
          <w:sz w:val="24"/>
          <w:szCs w:val="24"/>
        </w:rPr>
      </w:pPr>
      <w:r>
        <w:rPr>
          <w:rFonts w:ascii="Calibri" w:hAnsi="Calibri"/>
          <w:sz w:val="24"/>
          <w:szCs w:val="24"/>
        </w:rPr>
        <w:t>Daniel Wood Architects</w:t>
      </w:r>
    </w:p>
    <w:p w14:paraId="155087D1" w14:textId="77777777" w:rsidR="00E411E2" w:rsidRDefault="00E411E2" w:rsidP="009F3984">
      <w:pPr>
        <w:pStyle w:val="TableText"/>
        <w:rPr>
          <w:rFonts w:ascii="Calibri" w:hAnsi="Calibri"/>
          <w:sz w:val="24"/>
          <w:szCs w:val="24"/>
        </w:rPr>
      </w:pPr>
      <w:r>
        <w:rPr>
          <w:rFonts w:ascii="Calibri" w:hAnsi="Calibri"/>
          <w:sz w:val="24"/>
          <w:szCs w:val="24"/>
        </w:rPr>
        <w:t>225 Chatsworth Grove</w:t>
      </w:r>
    </w:p>
    <w:p w14:paraId="6CC58530" w14:textId="77777777" w:rsidR="00E411E2" w:rsidRDefault="00E411E2" w:rsidP="009F3984">
      <w:pPr>
        <w:pStyle w:val="TableText"/>
        <w:rPr>
          <w:rFonts w:ascii="Calibri" w:hAnsi="Calibri"/>
          <w:sz w:val="24"/>
          <w:szCs w:val="24"/>
        </w:rPr>
      </w:pPr>
      <w:r>
        <w:rPr>
          <w:rFonts w:ascii="Calibri" w:hAnsi="Calibri"/>
          <w:sz w:val="24"/>
          <w:szCs w:val="24"/>
        </w:rPr>
        <w:t>Harrogate</w:t>
      </w:r>
    </w:p>
    <w:p w14:paraId="31DC9155" w14:textId="709386AF" w:rsidR="009F3984" w:rsidRDefault="00E411E2" w:rsidP="009F3984">
      <w:pPr>
        <w:pStyle w:val="TableText"/>
        <w:rPr>
          <w:rFonts w:ascii="Calibri" w:hAnsi="Calibri"/>
          <w:sz w:val="24"/>
          <w:szCs w:val="24"/>
        </w:rPr>
      </w:pPr>
      <w:r>
        <w:rPr>
          <w:rFonts w:ascii="Calibri" w:hAnsi="Calibri"/>
          <w:sz w:val="24"/>
          <w:szCs w:val="24"/>
        </w:rPr>
        <w:t>HG1 2DY</w:t>
      </w:r>
    </w:p>
    <w:p w14:paraId="75C03FD2" w14:textId="77777777" w:rsidR="00740309" w:rsidRDefault="00740309" w:rsidP="009F3984">
      <w:pPr>
        <w:pStyle w:val="TableText"/>
        <w:rPr>
          <w:rFonts w:ascii="Calibri" w:hAnsi="Calibri"/>
          <w:sz w:val="24"/>
          <w:szCs w:val="24"/>
        </w:rPr>
      </w:pPr>
    </w:p>
    <w:p w14:paraId="6B5D423D"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73C30E2D" w14:textId="77777777" w:rsidR="00851611" w:rsidRDefault="00851611" w:rsidP="00851611">
      <w:pPr>
        <w:rPr>
          <w:rFonts w:ascii="Calibri" w:hAnsi="Calibri" w:cs="Calibri"/>
          <w:b/>
          <w:bCs/>
          <w:szCs w:val="22"/>
        </w:rPr>
      </w:pPr>
    </w:p>
    <w:p w14:paraId="1D03C378"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6E9475"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1421962" w14:textId="77777777" w:rsidR="00851611" w:rsidRDefault="00851611" w:rsidP="00851611">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D48604"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72610E3" w14:textId="77777777" w:rsidR="00851611" w:rsidRDefault="00851611" w:rsidP="00851611">
      <w:pPr>
        <w:rPr>
          <w:rFonts w:ascii="Calibri" w:hAnsi="Calibri" w:cs="Calibri"/>
          <w:szCs w:val="22"/>
        </w:rPr>
      </w:pPr>
    </w:p>
    <w:p w14:paraId="5A62883D"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1179B5" w14:textId="77777777" w:rsidR="00851611" w:rsidRDefault="00851611" w:rsidP="00851611">
      <w:pPr>
        <w:rPr>
          <w:rFonts w:ascii="Calibri" w:hAnsi="Calibri" w:cs="Calibri"/>
          <w:szCs w:val="22"/>
        </w:rPr>
      </w:pPr>
    </w:p>
    <w:p w14:paraId="6676DDA8"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79226C1D"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9A9EEE"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D69F" w14:textId="77777777" w:rsidR="00E411E2" w:rsidRDefault="00E411E2">
      <w:r>
        <w:separator/>
      </w:r>
    </w:p>
  </w:endnote>
  <w:endnote w:type="continuationSeparator" w:id="0">
    <w:p w14:paraId="316D519C" w14:textId="77777777" w:rsidR="00E411E2" w:rsidRDefault="00E4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FEAB"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D6D2" w14:textId="77777777" w:rsidR="00E411E2" w:rsidRDefault="00E411E2">
      <w:r>
        <w:separator/>
      </w:r>
    </w:p>
  </w:footnote>
  <w:footnote w:type="continuationSeparator" w:id="0">
    <w:p w14:paraId="57FDD0C2" w14:textId="77777777" w:rsidR="00E411E2" w:rsidRDefault="00E41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15D3"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29C900F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1F37D2BD" w14:textId="77777777" w:rsidR="005522D3" w:rsidRPr="00641E0F" w:rsidRDefault="005522D3">
    <w:pPr>
      <w:pStyle w:val="addresses"/>
      <w:rPr>
        <w:rFonts w:ascii="Calibri" w:hAnsi="Calibri"/>
        <w:sz w:val="24"/>
        <w:szCs w:val="24"/>
      </w:rPr>
    </w:pPr>
  </w:p>
  <w:p w14:paraId="3B9C548F" w14:textId="6ADD3E7D"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F25D5F">
      <w:rPr>
        <w:rFonts w:ascii="Calibri" w:hAnsi="Calibri"/>
        <w:b/>
        <w:bCs/>
        <w:sz w:val="24"/>
        <w:szCs w:val="24"/>
      </w:rPr>
      <w:t>3/2023/0157</w:t>
    </w:r>
    <w:r w:rsidRPr="00641E0F">
      <w:rPr>
        <w:rFonts w:ascii="Calibri" w:hAnsi="Calibri"/>
        <w:b/>
        <w:bCs/>
        <w:sz w:val="24"/>
        <w:szCs w:val="24"/>
      </w:rPr>
      <w:t xml:space="preserve">                                                         DECISION DATE: </w:t>
    </w:r>
    <w:r w:rsidR="00F25D5F">
      <w:rPr>
        <w:rFonts w:ascii="Calibri" w:hAnsi="Calibri"/>
        <w:b/>
        <w:bCs/>
        <w:sz w:val="24"/>
        <w:szCs w:val="24"/>
      </w:rPr>
      <w:t xml:space="preserve"> 26 May 2023</w:t>
    </w:r>
  </w:p>
  <w:p w14:paraId="7764B8C1" w14:textId="77777777" w:rsidR="005522D3" w:rsidRDefault="005522D3">
    <w:pPr>
      <w:pBdr>
        <w:bottom w:val="single" w:sz="4" w:space="1" w:color="auto"/>
      </w:pBdr>
    </w:pPr>
  </w:p>
  <w:p w14:paraId="6E10B6E7"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7FE1"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7BD5A0CB"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4D868594"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E2"/>
    <w:rsid w:val="000434B1"/>
    <w:rsid w:val="000C3E7C"/>
    <w:rsid w:val="001A087C"/>
    <w:rsid w:val="001A0F1B"/>
    <w:rsid w:val="0025344E"/>
    <w:rsid w:val="00297B24"/>
    <w:rsid w:val="003449FF"/>
    <w:rsid w:val="00382199"/>
    <w:rsid w:val="004135DE"/>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C2053"/>
    <w:rsid w:val="009F3984"/>
    <w:rsid w:val="00B52864"/>
    <w:rsid w:val="00BB5956"/>
    <w:rsid w:val="00D405F4"/>
    <w:rsid w:val="00D7120E"/>
    <w:rsid w:val="00D93F8F"/>
    <w:rsid w:val="00DE6561"/>
    <w:rsid w:val="00E411E2"/>
    <w:rsid w:val="00E92439"/>
    <w:rsid w:val="00EC3181"/>
    <w:rsid w:val="00F25D5F"/>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3DBAA"/>
  <w15:chartTrackingRefBased/>
  <w15:docId w15:val="{FAE91D65-ACB9-4A40-A336-F7771C91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1039</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6866</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2023-05-26T14:37:00Z</cp:lastPrinted>
  <dcterms:created xsi:type="dcterms:W3CDTF">2023-05-26T14:38:00Z</dcterms:created>
  <dcterms:modified xsi:type="dcterms:W3CDTF">2023-05-26T14:38:00Z</dcterms:modified>
</cp:coreProperties>
</file>