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7CAEC"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799B9856" w14:textId="77777777">
        <w:trPr>
          <w:cantSplit/>
        </w:trPr>
        <w:tc>
          <w:tcPr>
            <w:tcW w:w="6990" w:type="dxa"/>
            <w:gridSpan w:val="4"/>
          </w:tcPr>
          <w:p w14:paraId="2DA09B60"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05756AF9" w14:textId="77777777" w:rsidR="004D6A8E" w:rsidRPr="00533C3D" w:rsidRDefault="004D6A8E">
            <w:pPr>
              <w:pStyle w:val="DefaultText"/>
              <w:rPr>
                <w:rFonts w:ascii="Calibri" w:hAnsi="Calibri"/>
                <w:sz w:val="24"/>
                <w:szCs w:val="24"/>
              </w:rPr>
            </w:pPr>
          </w:p>
        </w:tc>
        <w:tc>
          <w:tcPr>
            <w:tcW w:w="1713" w:type="dxa"/>
          </w:tcPr>
          <w:p w14:paraId="049595AC" w14:textId="77777777" w:rsidR="004D6A8E" w:rsidRPr="00533C3D" w:rsidRDefault="004D6A8E">
            <w:pPr>
              <w:pStyle w:val="DefaultText"/>
              <w:rPr>
                <w:rFonts w:ascii="Calibri" w:hAnsi="Calibri"/>
                <w:sz w:val="24"/>
                <w:szCs w:val="24"/>
              </w:rPr>
            </w:pPr>
          </w:p>
        </w:tc>
      </w:tr>
      <w:tr w:rsidR="004D6A8E" w:rsidRPr="00533C3D" w14:paraId="36859C3C" w14:textId="77777777">
        <w:trPr>
          <w:cantSplit/>
        </w:trPr>
        <w:tc>
          <w:tcPr>
            <w:tcW w:w="4124" w:type="dxa"/>
            <w:gridSpan w:val="2"/>
          </w:tcPr>
          <w:p w14:paraId="61300590"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0A525BED" w14:textId="77777777" w:rsidR="004D6A8E" w:rsidRPr="00533C3D" w:rsidRDefault="004D6A8E">
            <w:pPr>
              <w:pStyle w:val="DefaultText"/>
              <w:rPr>
                <w:rFonts w:ascii="Calibri" w:hAnsi="Calibri"/>
                <w:sz w:val="24"/>
                <w:szCs w:val="24"/>
              </w:rPr>
            </w:pPr>
          </w:p>
        </w:tc>
        <w:tc>
          <w:tcPr>
            <w:tcW w:w="1410" w:type="dxa"/>
          </w:tcPr>
          <w:p w14:paraId="149D5B2F" w14:textId="77777777" w:rsidR="004D6A8E" w:rsidRPr="00533C3D" w:rsidRDefault="004D6A8E">
            <w:pPr>
              <w:pStyle w:val="DefaultText"/>
              <w:rPr>
                <w:rFonts w:ascii="Calibri" w:hAnsi="Calibri"/>
                <w:sz w:val="24"/>
                <w:szCs w:val="24"/>
              </w:rPr>
            </w:pPr>
          </w:p>
        </w:tc>
        <w:tc>
          <w:tcPr>
            <w:tcW w:w="1713" w:type="dxa"/>
          </w:tcPr>
          <w:p w14:paraId="73BFC382" w14:textId="77777777" w:rsidR="004D6A8E" w:rsidRPr="00533C3D" w:rsidRDefault="004D6A8E">
            <w:pPr>
              <w:pStyle w:val="DefaultText"/>
              <w:rPr>
                <w:rFonts w:ascii="Calibri" w:hAnsi="Calibri"/>
                <w:sz w:val="24"/>
                <w:szCs w:val="24"/>
              </w:rPr>
            </w:pPr>
          </w:p>
        </w:tc>
        <w:tc>
          <w:tcPr>
            <w:tcW w:w="1713" w:type="dxa"/>
          </w:tcPr>
          <w:p w14:paraId="1EBC3D3A" w14:textId="77777777" w:rsidR="004D6A8E" w:rsidRPr="00533C3D" w:rsidRDefault="004D6A8E">
            <w:pPr>
              <w:pStyle w:val="DefaultText"/>
              <w:rPr>
                <w:rFonts w:ascii="Calibri" w:hAnsi="Calibri"/>
                <w:sz w:val="24"/>
                <w:szCs w:val="24"/>
              </w:rPr>
            </w:pPr>
          </w:p>
        </w:tc>
      </w:tr>
      <w:tr w:rsidR="00BF398E" w:rsidRPr="00533C3D" w14:paraId="09F51652" w14:textId="77777777" w:rsidTr="003116C7">
        <w:trPr>
          <w:cantSplit/>
        </w:trPr>
        <w:tc>
          <w:tcPr>
            <w:tcW w:w="6990" w:type="dxa"/>
            <w:gridSpan w:val="4"/>
          </w:tcPr>
          <w:p w14:paraId="3EC76C2F"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038E1E5F" w14:textId="77777777" w:rsidR="00BF398E" w:rsidRPr="00533C3D" w:rsidRDefault="00BF398E">
            <w:pPr>
              <w:pStyle w:val="DefaultText"/>
              <w:rPr>
                <w:rFonts w:ascii="Calibri" w:hAnsi="Calibri"/>
                <w:sz w:val="24"/>
                <w:szCs w:val="24"/>
              </w:rPr>
            </w:pPr>
          </w:p>
        </w:tc>
        <w:tc>
          <w:tcPr>
            <w:tcW w:w="1713" w:type="dxa"/>
          </w:tcPr>
          <w:p w14:paraId="7E2FC713" w14:textId="77777777" w:rsidR="00BF398E" w:rsidRPr="00533C3D" w:rsidRDefault="00BF398E">
            <w:pPr>
              <w:pStyle w:val="DefaultText"/>
              <w:rPr>
                <w:rFonts w:ascii="Calibri" w:hAnsi="Calibri"/>
                <w:sz w:val="24"/>
                <w:szCs w:val="24"/>
              </w:rPr>
            </w:pPr>
          </w:p>
        </w:tc>
      </w:tr>
      <w:tr w:rsidR="00BF398E" w:rsidRPr="00533C3D" w14:paraId="21D9CCB6" w14:textId="77777777" w:rsidTr="003116C7">
        <w:trPr>
          <w:cantSplit/>
        </w:trPr>
        <w:tc>
          <w:tcPr>
            <w:tcW w:w="8703" w:type="dxa"/>
            <w:gridSpan w:val="5"/>
            <w:tcBorders>
              <w:bottom w:val="single" w:sz="6" w:space="0" w:color="auto"/>
            </w:tcBorders>
          </w:tcPr>
          <w:p w14:paraId="1A66095B"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57819910" w14:textId="77777777" w:rsidR="00BF398E" w:rsidRPr="00533C3D" w:rsidRDefault="00BF398E">
            <w:pPr>
              <w:pStyle w:val="DefaultText"/>
              <w:rPr>
                <w:rFonts w:ascii="Calibri" w:hAnsi="Calibri"/>
                <w:sz w:val="24"/>
                <w:szCs w:val="24"/>
              </w:rPr>
            </w:pPr>
          </w:p>
        </w:tc>
      </w:tr>
      <w:tr w:rsidR="004D6A8E" w:rsidRPr="00533C3D" w14:paraId="22608345" w14:textId="77777777">
        <w:trPr>
          <w:cantSplit/>
        </w:trPr>
        <w:tc>
          <w:tcPr>
            <w:tcW w:w="5580" w:type="dxa"/>
            <w:gridSpan w:val="3"/>
          </w:tcPr>
          <w:p w14:paraId="3B8F2A0D"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7E4CF695" w14:textId="77777777" w:rsidR="004D6A8E" w:rsidRPr="00533C3D" w:rsidRDefault="004D6A8E">
            <w:pPr>
              <w:pStyle w:val="DefaultText"/>
              <w:rPr>
                <w:rFonts w:ascii="Calibri" w:hAnsi="Calibri"/>
                <w:sz w:val="24"/>
                <w:szCs w:val="24"/>
              </w:rPr>
            </w:pPr>
          </w:p>
        </w:tc>
        <w:tc>
          <w:tcPr>
            <w:tcW w:w="1713" w:type="dxa"/>
          </w:tcPr>
          <w:p w14:paraId="699CA55E" w14:textId="77777777" w:rsidR="004D6A8E" w:rsidRPr="00533C3D" w:rsidRDefault="004D6A8E">
            <w:pPr>
              <w:pStyle w:val="DefaultText"/>
              <w:rPr>
                <w:rFonts w:ascii="Calibri" w:hAnsi="Calibri"/>
                <w:sz w:val="24"/>
                <w:szCs w:val="24"/>
              </w:rPr>
            </w:pPr>
          </w:p>
        </w:tc>
        <w:tc>
          <w:tcPr>
            <w:tcW w:w="1713" w:type="dxa"/>
          </w:tcPr>
          <w:p w14:paraId="3980EF13" w14:textId="77777777" w:rsidR="004D6A8E" w:rsidRPr="00533C3D" w:rsidRDefault="004D6A8E">
            <w:pPr>
              <w:pStyle w:val="DefaultText"/>
              <w:rPr>
                <w:rFonts w:ascii="Calibri" w:hAnsi="Calibri"/>
                <w:sz w:val="24"/>
                <w:szCs w:val="24"/>
              </w:rPr>
            </w:pPr>
          </w:p>
        </w:tc>
      </w:tr>
      <w:tr w:rsidR="004D6A8E" w:rsidRPr="00533C3D" w14:paraId="5E092EA9" w14:textId="77777777">
        <w:trPr>
          <w:cantSplit/>
        </w:trPr>
        <w:tc>
          <w:tcPr>
            <w:tcW w:w="10416" w:type="dxa"/>
            <w:gridSpan w:val="6"/>
          </w:tcPr>
          <w:p w14:paraId="6B98BFF6"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5AAB91A9" w14:textId="77777777">
        <w:trPr>
          <w:cantSplit/>
        </w:trPr>
        <w:tc>
          <w:tcPr>
            <w:tcW w:w="2411" w:type="dxa"/>
          </w:tcPr>
          <w:p w14:paraId="214FF19F"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12F52DA4" w14:textId="587318F2" w:rsidR="004D6A8E" w:rsidRPr="00533C3D" w:rsidRDefault="00DF777B">
            <w:pPr>
              <w:rPr>
                <w:rFonts w:ascii="Calibri" w:hAnsi="Calibri"/>
                <w:sz w:val="24"/>
                <w:szCs w:val="24"/>
              </w:rPr>
            </w:pPr>
            <w:r>
              <w:rPr>
                <w:rFonts w:ascii="Calibri" w:hAnsi="Calibri"/>
                <w:sz w:val="24"/>
                <w:szCs w:val="24"/>
              </w:rPr>
              <w:t>3/2023/0163</w:t>
            </w:r>
          </w:p>
        </w:tc>
        <w:tc>
          <w:tcPr>
            <w:tcW w:w="1410" w:type="dxa"/>
          </w:tcPr>
          <w:p w14:paraId="62E4ADFD" w14:textId="77777777" w:rsidR="004D6A8E" w:rsidRPr="00533C3D" w:rsidRDefault="004D6A8E">
            <w:pPr>
              <w:pStyle w:val="DefaultText"/>
              <w:rPr>
                <w:rFonts w:ascii="Calibri" w:hAnsi="Calibri"/>
                <w:sz w:val="24"/>
                <w:szCs w:val="24"/>
              </w:rPr>
            </w:pPr>
          </w:p>
        </w:tc>
        <w:tc>
          <w:tcPr>
            <w:tcW w:w="1713" w:type="dxa"/>
          </w:tcPr>
          <w:p w14:paraId="79F3B2B3" w14:textId="77777777" w:rsidR="004D6A8E" w:rsidRPr="00533C3D" w:rsidRDefault="004D6A8E">
            <w:pPr>
              <w:pStyle w:val="DefaultText"/>
              <w:rPr>
                <w:rFonts w:ascii="Calibri" w:hAnsi="Calibri"/>
                <w:sz w:val="24"/>
                <w:szCs w:val="24"/>
              </w:rPr>
            </w:pPr>
          </w:p>
        </w:tc>
        <w:tc>
          <w:tcPr>
            <w:tcW w:w="1713" w:type="dxa"/>
          </w:tcPr>
          <w:p w14:paraId="151B7D88" w14:textId="77777777" w:rsidR="004D6A8E" w:rsidRPr="00533C3D" w:rsidRDefault="004D6A8E">
            <w:pPr>
              <w:pStyle w:val="DefaultText"/>
              <w:rPr>
                <w:rFonts w:ascii="Calibri" w:hAnsi="Calibri"/>
                <w:sz w:val="24"/>
                <w:szCs w:val="24"/>
              </w:rPr>
            </w:pPr>
          </w:p>
        </w:tc>
      </w:tr>
      <w:tr w:rsidR="004D6A8E" w:rsidRPr="00533C3D" w14:paraId="071B1888" w14:textId="77777777">
        <w:trPr>
          <w:cantSplit/>
        </w:trPr>
        <w:tc>
          <w:tcPr>
            <w:tcW w:w="2411" w:type="dxa"/>
          </w:tcPr>
          <w:p w14:paraId="02FFF6A3"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30A57075" w14:textId="611F155B" w:rsidR="004D6A8E" w:rsidRPr="00533C3D" w:rsidRDefault="00DF777B">
            <w:pPr>
              <w:rPr>
                <w:rFonts w:ascii="Calibri" w:hAnsi="Calibri"/>
                <w:sz w:val="24"/>
                <w:szCs w:val="24"/>
              </w:rPr>
            </w:pPr>
            <w:r>
              <w:rPr>
                <w:rFonts w:ascii="Calibri" w:hAnsi="Calibri"/>
                <w:sz w:val="24"/>
                <w:szCs w:val="24"/>
              </w:rPr>
              <w:t>2</w:t>
            </w:r>
            <w:r w:rsidR="00AE5033">
              <w:rPr>
                <w:rFonts w:ascii="Calibri" w:hAnsi="Calibri"/>
                <w:sz w:val="24"/>
                <w:szCs w:val="24"/>
              </w:rPr>
              <w:t>6</w:t>
            </w:r>
            <w:r>
              <w:rPr>
                <w:rFonts w:ascii="Calibri" w:hAnsi="Calibri"/>
                <w:sz w:val="24"/>
                <w:szCs w:val="24"/>
              </w:rPr>
              <w:t xml:space="preserve"> May 2023</w:t>
            </w:r>
          </w:p>
        </w:tc>
        <w:tc>
          <w:tcPr>
            <w:tcW w:w="1410" w:type="dxa"/>
          </w:tcPr>
          <w:p w14:paraId="55D7F68C" w14:textId="77777777" w:rsidR="004D6A8E" w:rsidRPr="00533C3D" w:rsidRDefault="004D6A8E">
            <w:pPr>
              <w:pStyle w:val="DefaultText"/>
              <w:rPr>
                <w:rFonts w:ascii="Calibri" w:hAnsi="Calibri"/>
                <w:sz w:val="24"/>
                <w:szCs w:val="24"/>
              </w:rPr>
            </w:pPr>
          </w:p>
        </w:tc>
        <w:tc>
          <w:tcPr>
            <w:tcW w:w="1713" w:type="dxa"/>
          </w:tcPr>
          <w:p w14:paraId="591A329F" w14:textId="77777777" w:rsidR="004D6A8E" w:rsidRPr="00533C3D" w:rsidRDefault="004D6A8E">
            <w:pPr>
              <w:pStyle w:val="DefaultText"/>
              <w:rPr>
                <w:rFonts w:ascii="Calibri" w:hAnsi="Calibri"/>
                <w:sz w:val="24"/>
                <w:szCs w:val="24"/>
              </w:rPr>
            </w:pPr>
          </w:p>
        </w:tc>
        <w:tc>
          <w:tcPr>
            <w:tcW w:w="1713" w:type="dxa"/>
          </w:tcPr>
          <w:p w14:paraId="5D14EED4" w14:textId="77777777" w:rsidR="004D6A8E" w:rsidRPr="00533C3D" w:rsidRDefault="004D6A8E">
            <w:pPr>
              <w:pStyle w:val="DefaultText"/>
              <w:rPr>
                <w:rFonts w:ascii="Calibri" w:hAnsi="Calibri"/>
                <w:sz w:val="24"/>
                <w:szCs w:val="24"/>
              </w:rPr>
            </w:pPr>
          </w:p>
        </w:tc>
      </w:tr>
      <w:tr w:rsidR="004D6A8E" w:rsidRPr="00533C3D" w14:paraId="4729C933" w14:textId="77777777">
        <w:trPr>
          <w:cantSplit/>
        </w:trPr>
        <w:tc>
          <w:tcPr>
            <w:tcW w:w="2411" w:type="dxa"/>
          </w:tcPr>
          <w:p w14:paraId="3588C0E5"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5A5CE077" w14:textId="1313D6E9" w:rsidR="004D6A8E" w:rsidRPr="00533C3D" w:rsidRDefault="00DF777B">
            <w:pPr>
              <w:rPr>
                <w:rFonts w:ascii="Calibri" w:hAnsi="Calibri"/>
                <w:sz w:val="24"/>
                <w:szCs w:val="24"/>
              </w:rPr>
            </w:pPr>
            <w:r>
              <w:rPr>
                <w:rFonts w:ascii="Calibri" w:hAnsi="Calibri"/>
                <w:sz w:val="24"/>
                <w:szCs w:val="24"/>
              </w:rPr>
              <w:t>06/03/2023</w:t>
            </w:r>
          </w:p>
        </w:tc>
        <w:tc>
          <w:tcPr>
            <w:tcW w:w="1410" w:type="dxa"/>
          </w:tcPr>
          <w:p w14:paraId="381C15D0" w14:textId="77777777" w:rsidR="004D6A8E" w:rsidRPr="00533C3D" w:rsidRDefault="004D6A8E">
            <w:pPr>
              <w:pStyle w:val="DefaultText"/>
              <w:rPr>
                <w:rFonts w:ascii="Calibri" w:hAnsi="Calibri"/>
                <w:sz w:val="24"/>
                <w:szCs w:val="24"/>
              </w:rPr>
            </w:pPr>
          </w:p>
        </w:tc>
        <w:tc>
          <w:tcPr>
            <w:tcW w:w="1713" w:type="dxa"/>
          </w:tcPr>
          <w:p w14:paraId="287DAB93" w14:textId="77777777" w:rsidR="004D6A8E" w:rsidRPr="00533C3D" w:rsidRDefault="004D6A8E">
            <w:pPr>
              <w:pStyle w:val="DefaultText"/>
              <w:rPr>
                <w:rFonts w:ascii="Calibri" w:hAnsi="Calibri"/>
                <w:sz w:val="24"/>
                <w:szCs w:val="24"/>
              </w:rPr>
            </w:pPr>
          </w:p>
        </w:tc>
        <w:tc>
          <w:tcPr>
            <w:tcW w:w="1713" w:type="dxa"/>
          </w:tcPr>
          <w:p w14:paraId="782BE62A" w14:textId="77777777" w:rsidR="004D6A8E" w:rsidRPr="00533C3D" w:rsidRDefault="004D6A8E">
            <w:pPr>
              <w:pStyle w:val="DefaultText"/>
              <w:rPr>
                <w:rFonts w:ascii="Calibri" w:hAnsi="Calibri"/>
                <w:sz w:val="24"/>
                <w:szCs w:val="24"/>
              </w:rPr>
            </w:pPr>
          </w:p>
        </w:tc>
      </w:tr>
      <w:tr w:rsidR="004D6A8E" w:rsidRPr="00533C3D" w14:paraId="2E9C65FE" w14:textId="77777777">
        <w:trPr>
          <w:cantSplit/>
        </w:trPr>
        <w:tc>
          <w:tcPr>
            <w:tcW w:w="10416" w:type="dxa"/>
            <w:gridSpan w:val="6"/>
          </w:tcPr>
          <w:p w14:paraId="291891C1" w14:textId="77777777" w:rsidR="004D6A8E" w:rsidRPr="00533C3D" w:rsidRDefault="004D6A8E">
            <w:pPr>
              <w:pStyle w:val="DefaultText"/>
              <w:rPr>
                <w:rFonts w:ascii="Calibri" w:hAnsi="Calibri"/>
                <w:sz w:val="24"/>
                <w:szCs w:val="24"/>
              </w:rPr>
            </w:pPr>
          </w:p>
        </w:tc>
      </w:tr>
      <w:tr w:rsidR="004D6A8E" w:rsidRPr="00533C3D" w14:paraId="3A39C5D2" w14:textId="77777777">
        <w:trPr>
          <w:cantSplit/>
        </w:trPr>
        <w:tc>
          <w:tcPr>
            <w:tcW w:w="2411" w:type="dxa"/>
          </w:tcPr>
          <w:p w14:paraId="410182B0"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71FF635D" w14:textId="77777777" w:rsidR="004D6A8E" w:rsidRPr="00533C3D" w:rsidRDefault="004D6A8E">
            <w:pPr>
              <w:pStyle w:val="DefaultText"/>
              <w:rPr>
                <w:rFonts w:ascii="Calibri" w:hAnsi="Calibri"/>
                <w:sz w:val="24"/>
                <w:szCs w:val="24"/>
              </w:rPr>
            </w:pPr>
          </w:p>
        </w:tc>
        <w:tc>
          <w:tcPr>
            <w:tcW w:w="1456" w:type="dxa"/>
          </w:tcPr>
          <w:p w14:paraId="6D93E749" w14:textId="77777777" w:rsidR="004D6A8E" w:rsidRPr="00533C3D" w:rsidRDefault="004D6A8E">
            <w:pPr>
              <w:pStyle w:val="DefaultText"/>
              <w:rPr>
                <w:rFonts w:ascii="Calibri" w:hAnsi="Calibri"/>
                <w:sz w:val="24"/>
                <w:szCs w:val="24"/>
              </w:rPr>
            </w:pPr>
          </w:p>
        </w:tc>
        <w:tc>
          <w:tcPr>
            <w:tcW w:w="1410" w:type="dxa"/>
          </w:tcPr>
          <w:p w14:paraId="5E1CC923"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115D3A08" w14:textId="77777777" w:rsidR="004D6A8E" w:rsidRPr="00533C3D" w:rsidRDefault="004D6A8E">
            <w:pPr>
              <w:pStyle w:val="DefaultText"/>
              <w:rPr>
                <w:rFonts w:ascii="Calibri" w:hAnsi="Calibri"/>
                <w:sz w:val="24"/>
                <w:szCs w:val="24"/>
              </w:rPr>
            </w:pPr>
          </w:p>
        </w:tc>
        <w:tc>
          <w:tcPr>
            <w:tcW w:w="1713" w:type="dxa"/>
          </w:tcPr>
          <w:p w14:paraId="4087F11D" w14:textId="77777777" w:rsidR="004D6A8E" w:rsidRPr="00533C3D" w:rsidRDefault="004D6A8E">
            <w:pPr>
              <w:pStyle w:val="DefaultText"/>
              <w:rPr>
                <w:rFonts w:ascii="Calibri" w:hAnsi="Calibri"/>
                <w:sz w:val="24"/>
                <w:szCs w:val="24"/>
              </w:rPr>
            </w:pPr>
          </w:p>
        </w:tc>
      </w:tr>
      <w:tr w:rsidR="004D6A8E" w:rsidRPr="00533C3D" w14:paraId="0CD025C7" w14:textId="77777777">
        <w:trPr>
          <w:cantSplit/>
        </w:trPr>
        <w:tc>
          <w:tcPr>
            <w:tcW w:w="4124" w:type="dxa"/>
            <w:gridSpan w:val="2"/>
            <w:vMerge w:val="restart"/>
            <w:tcBorders>
              <w:bottom w:val="single" w:sz="4" w:space="0" w:color="auto"/>
            </w:tcBorders>
          </w:tcPr>
          <w:p w14:paraId="5566CC6D" w14:textId="3A0D6148" w:rsidR="004D6A8E" w:rsidRPr="00533C3D" w:rsidRDefault="00DF777B">
            <w:pPr>
              <w:rPr>
                <w:rFonts w:ascii="Calibri" w:hAnsi="Calibri"/>
                <w:sz w:val="24"/>
                <w:szCs w:val="24"/>
              </w:rPr>
            </w:pPr>
            <w:r>
              <w:rPr>
                <w:rFonts w:ascii="Calibri" w:hAnsi="Calibri"/>
                <w:sz w:val="24"/>
                <w:szCs w:val="24"/>
              </w:rPr>
              <w:t>Mr and Mrs Turner</w:t>
            </w:r>
          </w:p>
          <w:p w14:paraId="27A0ECEE" w14:textId="77777777" w:rsidR="00DF777B" w:rsidRDefault="00DF777B">
            <w:pPr>
              <w:rPr>
                <w:rFonts w:ascii="Calibri" w:hAnsi="Calibri"/>
                <w:sz w:val="24"/>
                <w:szCs w:val="24"/>
              </w:rPr>
            </w:pPr>
            <w:r>
              <w:rPr>
                <w:rFonts w:ascii="Calibri" w:hAnsi="Calibri"/>
                <w:sz w:val="24"/>
                <w:szCs w:val="24"/>
              </w:rPr>
              <w:t>2 The Walled Garden</w:t>
            </w:r>
          </w:p>
          <w:p w14:paraId="2B8FE20E" w14:textId="77777777" w:rsidR="00DF777B" w:rsidRDefault="00DF777B">
            <w:pPr>
              <w:rPr>
                <w:rFonts w:ascii="Calibri" w:hAnsi="Calibri"/>
                <w:sz w:val="24"/>
                <w:szCs w:val="24"/>
              </w:rPr>
            </w:pPr>
            <w:r>
              <w:rPr>
                <w:rFonts w:ascii="Calibri" w:hAnsi="Calibri"/>
                <w:sz w:val="24"/>
                <w:szCs w:val="24"/>
              </w:rPr>
              <w:t>Woodfold Park</w:t>
            </w:r>
          </w:p>
          <w:p w14:paraId="32BE98E2" w14:textId="77777777" w:rsidR="00DF777B" w:rsidRDefault="00DF777B">
            <w:pPr>
              <w:rPr>
                <w:rFonts w:ascii="Calibri" w:hAnsi="Calibri"/>
                <w:sz w:val="24"/>
                <w:szCs w:val="24"/>
              </w:rPr>
            </w:pPr>
            <w:r>
              <w:rPr>
                <w:rFonts w:ascii="Calibri" w:hAnsi="Calibri"/>
                <w:sz w:val="24"/>
                <w:szCs w:val="24"/>
              </w:rPr>
              <w:t>Mellor</w:t>
            </w:r>
          </w:p>
          <w:p w14:paraId="5F986913" w14:textId="77777777" w:rsidR="00DF777B" w:rsidRDefault="00DF777B">
            <w:pPr>
              <w:rPr>
                <w:rFonts w:ascii="Calibri" w:hAnsi="Calibri"/>
                <w:sz w:val="24"/>
                <w:szCs w:val="24"/>
              </w:rPr>
            </w:pPr>
            <w:r>
              <w:rPr>
                <w:rFonts w:ascii="Calibri" w:hAnsi="Calibri"/>
                <w:sz w:val="24"/>
                <w:szCs w:val="24"/>
              </w:rPr>
              <w:t>Blackburn</w:t>
            </w:r>
          </w:p>
          <w:p w14:paraId="33639890" w14:textId="77777777" w:rsidR="00DF777B" w:rsidRDefault="00DF777B">
            <w:pPr>
              <w:rPr>
                <w:rFonts w:ascii="Calibri" w:hAnsi="Calibri"/>
                <w:sz w:val="24"/>
                <w:szCs w:val="24"/>
              </w:rPr>
            </w:pPr>
            <w:r>
              <w:rPr>
                <w:rFonts w:ascii="Calibri" w:hAnsi="Calibri"/>
                <w:sz w:val="24"/>
                <w:szCs w:val="24"/>
              </w:rPr>
              <w:t>BB2 7QA</w:t>
            </w:r>
          </w:p>
          <w:p w14:paraId="63BD41D8" w14:textId="7503F1E3" w:rsidR="004D6A8E" w:rsidRPr="00533C3D" w:rsidRDefault="004D6A8E">
            <w:pPr>
              <w:rPr>
                <w:rFonts w:ascii="Calibri" w:hAnsi="Calibri"/>
                <w:sz w:val="24"/>
                <w:szCs w:val="24"/>
              </w:rPr>
            </w:pPr>
          </w:p>
        </w:tc>
        <w:tc>
          <w:tcPr>
            <w:tcW w:w="1456" w:type="dxa"/>
          </w:tcPr>
          <w:p w14:paraId="6E93E9E9"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3B8185CF" w14:textId="7F768B72" w:rsidR="004D6A8E" w:rsidRPr="00533C3D" w:rsidRDefault="00DF777B">
            <w:pPr>
              <w:jc w:val="left"/>
              <w:rPr>
                <w:rFonts w:ascii="Calibri" w:hAnsi="Calibri"/>
                <w:sz w:val="24"/>
                <w:szCs w:val="24"/>
              </w:rPr>
            </w:pPr>
            <w:r>
              <w:rPr>
                <w:rFonts w:ascii="Calibri" w:hAnsi="Calibri"/>
                <w:sz w:val="24"/>
                <w:szCs w:val="24"/>
              </w:rPr>
              <w:t>Mr Paul Henderson</w:t>
            </w:r>
          </w:p>
          <w:p w14:paraId="30A68562" w14:textId="77777777" w:rsidR="00DF777B" w:rsidRDefault="00DF777B">
            <w:pPr>
              <w:jc w:val="left"/>
              <w:rPr>
                <w:rFonts w:ascii="Calibri" w:hAnsi="Calibri"/>
                <w:sz w:val="24"/>
                <w:szCs w:val="24"/>
              </w:rPr>
            </w:pPr>
            <w:r>
              <w:rPr>
                <w:rFonts w:ascii="Calibri" w:hAnsi="Calibri"/>
                <w:sz w:val="24"/>
                <w:szCs w:val="24"/>
              </w:rPr>
              <w:t>Evolve Architectural Design Ltd</w:t>
            </w:r>
          </w:p>
          <w:p w14:paraId="65087964" w14:textId="77777777" w:rsidR="00DF777B" w:rsidRDefault="00DF777B">
            <w:pPr>
              <w:jc w:val="left"/>
              <w:rPr>
                <w:rFonts w:ascii="Calibri" w:hAnsi="Calibri"/>
                <w:sz w:val="24"/>
                <w:szCs w:val="24"/>
              </w:rPr>
            </w:pPr>
            <w:r>
              <w:rPr>
                <w:rFonts w:ascii="Calibri" w:hAnsi="Calibri"/>
                <w:sz w:val="24"/>
                <w:szCs w:val="24"/>
              </w:rPr>
              <w:t>2 St Matthews School House</w:t>
            </w:r>
          </w:p>
          <w:p w14:paraId="7290FB0C" w14:textId="77777777" w:rsidR="00DF777B" w:rsidRDefault="00DF777B">
            <w:pPr>
              <w:jc w:val="left"/>
              <w:rPr>
                <w:rFonts w:ascii="Calibri" w:hAnsi="Calibri"/>
                <w:sz w:val="24"/>
                <w:szCs w:val="24"/>
              </w:rPr>
            </w:pPr>
            <w:r>
              <w:rPr>
                <w:rFonts w:ascii="Calibri" w:hAnsi="Calibri"/>
                <w:sz w:val="24"/>
                <w:szCs w:val="24"/>
              </w:rPr>
              <w:t xml:space="preserve">Stanhill Lane </w:t>
            </w:r>
          </w:p>
          <w:p w14:paraId="63C656DE" w14:textId="77777777" w:rsidR="00DF777B" w:rsidRDefault="00DF777B">
            <w:pPr>
              <w:jc w:val="left"/>
              <w:rPr>
                <w:rFonts w:ascii="Calibri" w:hAnsi="Calibri"/>
                <w:sz w:val="24"/>
                <w:szCs w:val="24"/>
              </w:rPr>
            </w:pPr>
            <w:r>
              <w:rPr>
                <w:rFonts w:ascii="Calibri" w:hAnsi="Calibri"/>
                <w:sz w:val="24"/>
                <w:szCs w:val="24"/>
              </w:rPr>
              <w:t>Oswaldtwistle</w:t>
            </w:r>
          </w:p>
          <w:p w14:paraId="456BAC77" w14:textId="77777777" w:rsidR="00DF777B" w:rsidRDefault="00DF777B">
            <w:pPr>
              <w:jc w:val="left"/>
              <w:rPr>
                <w:rFonts w:ascii="Calibri" w:hAnsi="Calibri"/>
                <w:sz w:val="24"/>
                <w:szCs w:val="24"/>
              </w:rPr>
            </w:pPr>
            <w:r>
              <w:rPr>
                <w:rFonts w:ascii="Calibri" w:hAnsi="Calibri"/>
                <w:sz w:val="24"/>
                <w:szCs w:val="24"/>
              </w:rPr>
              <w:t>Accrington</w:t>
            </w:r>
          </w:p>
          <w:p w14:paraId="564AC7FF" w14:textId="77777777" w:rsidR="00DF777B" w:rsidRDefault="00DF777B">
            <w:pPr>
              <w:jc w:val="left"/>
              <w:rPr>
                <w:rFonts w:ascii="Calibri" w:hAnsi="Calibri"/>
                <w:sz w:val="24"/>
                <w:szCs w:val="24"/>
              </w:rPr>
            </w:pPr>
            <w:r>
              <w:rPr>
                <w:rFonts w:ascii="Calibri" w:hAnsi="Calibri"/>
                <w:sz w:val="24"/>
                <w:szCs w:val="24"/>
              </w:rPr>
              <w:t>BB5 4PZ</w:t>
            </w:r>
          </w:p>
          <w:p w14:paraId="72F71AE8" w14:textId="4EC4284C" w:rsidR="004D6A8E" w:rsidRPr="00533C3D" w:rsidRDefault="004D6A8E">
            <w:pPr>
              <w:jc w:val="left"/>
              <w:rPr>
                <w:rFonts w:ascii="Calibri" w:hAnsi="Calibri"/>
                <w:sz w:val="24"/>
                <w:szCs w:val="24"/>
              </w:rPr>
            </w:pPr>
          </w:p>
        </w:tc>
      </w:tr>
      <w:tr w:rsidR="004D6A8E" w:rsidRPr="00533C3D" w14:paraId="43A112A5" w14:textId="77777777">
        <w:trPr>
          <w:cantSplit/>
        </w:trPr>
        <w:tc>
          <w:tcPr>
            <w:tcW w:w="4124" w:type="dxa"/>
            <w:gridSpan w:val="2"/>
            <w:vMerge/>
            <w:tcBorders>
              <w:bottom w:val="single" w:sz="4" w:space="0" w:color="auto"/>
            </w:tcBorders>
          </w:tcPr>
          <w:p w14:paraId="2846018F" w14:textId="77777777" w:rsidR="004D6A8E" w:rsidRPr="00533C3D" w:rsidRDefault="004D6A8E">
            <w:pPr>
              <w:pStyle w:val="DefaultText"/>
              <w:rPr>
                <w:rFonts w:ascii="Calibri" w:hAnsi="Calibri"/>
                <w:sz w:val="24"/>
                <w:szCs w:val="24"/>
              </w:rPr>
            </w:pPr>
          </w:p>
        </w:tc>
        <w:tc>
          <w:tcPr>
            <w:tcW w:w="1456" w:type="dxa"/>
          </w:tcPr>
          <w:p w14:paraId="20B6A29E"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9894ECF" w14:textId="77777777" w:rsidR="004D6A8E" w:rsidRPr="00533C3D" w:rsidRDefault="004D6A8E">
            <w:pPr>
              <w:pStyle w:val="DefaultText"/>
              <w:rPr>
                <w:rFonts w:ascii="Calibri" w:hAnsi="Calibri"/>
                <w:sz w:val="24"/>
                <w:szCs w:val="24"/>
              </w:rPr>
            </w:pPr>
          </w:p>
        </w:tc>
      </w:tr>
      <w:tr w:rsidR="004D6A8E" w:rsidRPr="00533C3D" w14:paraId="67257B91" w14:textId="77777777">
        <w:trPr>
          <w:cantSplit/>
        </w:trPr>
        <w:tc>
          <w:tcPr>
            <w:tcW w:w="4124" w:type="dxa"/>
            <w:gridSpan w:val="2"/>
            <w:vMerge/>
            <w:tcBorders>
              <w:bottom w:val="single" w:sz="4" w:space="0" w:color="auto"/>
            </w:tcBorders>
          </w:tcPr>
          <w:p w14:paraId="15552DAB" w14:textId="77777777" w:rsidR="004D6A8E" w:rsidRPr="00533C3D" w:rsidRDefault="004D6A8E">
            <w:pPr>
              <w:pStyle w:val="DefaultText"/>
              <w:rPr>
                <w:rFonts w:ascii="Calibri" w:hAnsi="Calibri"/>
                <w:sz w:val="24"/>
                <w:szCs w:val="24"/>
              </w:rPr>
            </w:pPr>
          </w:p>
        </w:tc>
        <w:tc>
          <w:tcPr>
            <w:tcW w:w="1456" w:type="dxa"/>
          </w:tcPr>
          <w:p w14:paraId="7FC5B7E8"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F2D47B9" w14:textId="77777777" w:rsidR="004D6A8E" w:rsidRPr="00533C3D" w:rsidRDefault="004D6A8E">
            <w:pPr>
              <w:pStyle w:val="DefaultText"/>
              <w:rPr>
                <w:rFonts w:ascii="Calibri" w:hAnsi="Calibri"/>
                <w:sz w:val="24"/>
                <w:szCs w:val="24"/>
              </w:rPr>
            </w:pPr>
          </w:p>
        </w:tc>
      </w:tr>
      <w:tr w:rsidR="004D6A8E" w:rsidRPr="00533C3D" w14:paraId="79B861E0" w14:textId="77777777">
        <w:trPr>
          <w:cantSplit/>
        </w:trPr>
        <w:tc>
          <w:tcPr>
            <w:tcW w:w="4124" w:type="dxa"/>
            <w:gridSpan w:val="2"/>
            <w:vMerge/>
            <w:tcBorders>
              <w:bottom w:val="single" w:sz="4" w:space="0" w:color="auto"/>
            </w:tcBorders>
          </w:tcPr>
          <w:p w14:paraId="24025114" w14:textId="77777777" w:rsidR="004D6A8E" w:rsidRPr="00533C3D" w:rsidRDefault="004D6A8E">
            <w:pPr>
              <w:pStyle w:val="DefaultText"/>
              <w:rPr>
                <w:rFonts w:ascii="Calibri" w:hAnsi="Calibri"/>
                <w:sz w:val="24"/>
                <w:szCs w:val="24"/>
              </w:rPr>
            </w:pPr>
          </w:p>
        </w:tc>
        <w:tc>
          <w:tcPr>
            <w:tcW w:w="1456" w:type="dxa"/>
          </w:tcPr>
          <w:p w14:paraId="07ED3939"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2B8E1BA" w14:textId="77777777" w:rsidR="004D6A8E" w:rsidRPr="00533C3D" w:rsidRDefault="004D6A8E">
            <w:pPr>
              <w:pStyle w:val="DefaultText"/>
              <w:rPr>
                <w:rFonts w:ascii="Calibri" w:hAnsi="Calibri"/>
                <w:sz w:val="24"/>
                <w:szCs w:val="24"/>
              </w:rPr>
            </w:pPr>
          </w:p>
        </w:tc>
      </w:tr>
      <w:tr w:rsidR="004D6A8E" w:rsidRPr="00533C3D" w14:paraId="790AB676" w14:textId="77777777">
        <w:trPr>
          <w:cantSplit/>
        </w:trPr>
        <w:tc>
          <w:tcPr>
            <w:tcW w:w="4124" w:type="dxa"/>
            <w:gridSpan w:val="2"/>
            <w:vMerge/>
            <w:tcBorders>
              <w:bottom w:val="single" w:sz="4" w:space="0" w:color="auto"/>
            </w:tcBorders>
          </w:tcPr>
          <w:p w14:paraId="318FCF41"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750EB445"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026BC18" w14:textId="77777777" w:rsidR="004D6A8E" w:rsidRPr="00533C3D" w:rsidRDefault="004D6A8E">
            <w:pPr>
              <w:pStyle w:val="DefaultText"/>
              <w:rPr>
                <w:rFonts w:ascii="Calibri" w:hAnsi="Calibri"/>
                <w:sz w:val="24"/>
                <w:szCs w:val="24"/>
              </w:rPr>
            </w:pPr>
          </w:p>
        </w:tc>
      </w:tr>
    </w:tbl>
    <w:p w14:paraId="2B06D397"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56D7625F" w14:textId="77777777" w:rsidTr="005730BC">
        <w:trPr>
          <w:gridAfter w:val="1"/>
          <w:wAfter w:w="290" w:type="dxa"/>
          <w:cantSplit/>
        </w:trPr>
        <w:tc>
          <w:tcPr>
            <w:tcW w:w="3494" w:type="dxa"/>
            <w:gridSpan w:val="5"/>
          </w:tcPr>
          <w:p w14:paraId="3FF0121C"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77F3963C" w14:textId="094D746A" w:rsidR="004D6A8E" w:rsidRPr="00533C3D" w:rsidRDefault="00DF777B">
            <w:pPr>
              <w:rPr>
                <w:rFonts w:ascii="Calibri" w:hAnsi="Calibri"/>
                <w:sz w:val="24"/>
                <w:szCs w:val="24"/>
              </w:rPr>
            </w:pPr>
            <w:r>
              <w:rPr>
                <w:rFonts w:ascii="Calibri" w:hAnsi="Calibri"/>
                <w:sz w:val="24"/>
                <w:szCs w:val="24"/>
              </w:rPr>
              <w:t>Proposed alterations to existing roof lights.</w:t>
            </w:r>
          </w:p>
        </w:tc>
      </w:tr>
      <w:tr w:rsidR="004D6A8E" w:rsidRPr="00533C3D" w14:paraId="1B95EC26" w14:textId="77777777" w:rsidTr="005730BC">
        <w:trPr>
          <w:gridAfter w:val="1"/>
          <w:wAfter w:w="290" w:type="dxa"/>
          <w:cantSplit/>
        </w:trPr>
        <w:tc>
          <w:tcPr>
            <w:tcW w:w="841" w:type="dxa"/>
            <w:gridSpan w:val="2"/>
          </w:tcPr>
          <w:p w14:paraId="1FE5C9FA"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5E15850B" w14:textId="77777777" w:rsidR="00DF777B" w:rsidRDefault="00DF777B">
            <w:pPr>
              <w:rPr>
                <w:rFonts w:ascii="Calibri" w:hAnsi="Calibri"/>
                <w:sz w:val="24"/>
                <w:szCs w:val="24"/>
              </w:rPr>
            </w:pPr>
            <w:r>
              <w:rPr>
                <w:rFonts w:ascii="Calibri" w:hAnsi="Calibri"/>
                <w:sz w:val="24"/>
                <w:szCs w:val="24"/>
              </w:rPr>
              <w:t>2 The Walled Garden Woodfold Park Mellor BB2 7QA</w:t>
            </w:r>
          </w:p>
          <w:p w14:paraId="4D825223" w14:textId="3B3AE950" w:rsidR="004D6A8E" w:rsidRPr="00533C3D" w:rsidRDefault="004D6A8E">
            <w:pPr>
              <w:rPr>
                <w:rFonts w:ascii="Calibri" w:hAnsi="Calibri"/>
                <w:sz w:val="24"/>
                <w:szCs w:val="24"/>
              </w:rPr>
            </w:pPr>
          </w:p>
        </w:tc>
      </w:tr>
      <w:tr w:rsidR="004D6A8E" w:rsidRPr="00533C3D" w14:paraId="17ED3660" w14:textId="77777777" w:rsidTr="005730BC">
        <w:trPr>
          <w:gridAfter w:val="1"/>
          <w:wAfter w:w="290" w:type="dxa"/>
          <w:cantSplit/>
        </w:trPr>
        <w:tc>
          <w:tcPr>
            <w:tcW w:w="10156" w:type="dxa"/>
            <w:gridSpan w:val="8"/>
          </w:tcPr>
          <w:p w14:paraId="7AECFFC4" w14:textId="77777777" w:rsidR="004D6A8E" w:rsidRDefault="004D6A8E">
            <w:pPr>
              <w:rPr>
                <w:rFonts w:ascii="Calibri" w:hAnsi="Calibri"/>
                <w:sz w:val="24"/>
                <w:szCs w:val="24"/>
              </w:rPr>
            </w:pPr>
            <w:proofErr w:type="spellStart"/>
            <w:r w:rsidRPr="00533C3D">
              <w:rPr>
                <w:rFonts w:ascii="Calibri" w:hAnsi="Calibri"/>
                <w:sz w:val="24"/>
                <w:szCs w:val="24"/>
              </w:rPr>
              <w:t>Ribble</w:t>
            </w:r>
            <w:proofErr w:type="spellEnd"/>
            <w:r w:rsidRPr="00533C3D">
              <w:rPr>
                <w:rFonts w:ascii="Calibri" w:hAnsi="Calibri"/>
                <w:sz w:val="24"/>
                <w:szCs w:val="24"/>
              </w:rPr>
              <w:t xml:space="preserv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619122B4" w14:textId="77777777" w:rsidR="00E7689D" w:rsidRPr="00533C3D" w:rsidRDefault="00E7689D">
            <w:pPr>
              <w:rPr>
                <w:rFonts w:ascii="Calibri" w:hAnsi="Calibri"/>
                <w:sz w:val="24"/>
                <w:szCs w:val="24"/>
              </w:rPr>
            </w:pPr>
          </w:p>
        </w:tc>
      </w:tr>
      <w:tr w:rsidR="004D6A8E" w:rsidRPr="00533C3D" w14:paraId="37246E7E" w14:textId="77777777" w:rsidTr="005730BC">
        <w:trPr>
          <w:gridAfter w:val="1"/>
          <w:wAfter w:w="290" w:type="dxa"/>
          <w:cantSplit/>
        </w:trPr>
        <w:tc>
          <w:tcPr>
            <w:tcW w:w="993" w:type="dxa"/>
            <w:gridSpan w:val="3"/>
          </w:tcPr>
          <w:p w14:paraId="024BB255" w14:textId="4E15B420" w:rsidR="004D6A8E" w:rsidRPr="00533C3D" w:rsidRDefault="00DF777B">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7FC62E67" w14:textId="77777777" w:rsidR="00DF777B" w:rsidRDefault="00DF777B">
            <w:pPr>
              <w:rPr>
                <w:rFonts w:ascii="Calibri" w:hAnsi="Calibri"/>
                <w:sz w:val="24"/>
                <w:szCs w:val="24"/>
              </w:rPr>
            </w:pPr>
            <w:r>
              <w:rPr>
                <w:rFonts w:ascii="Calibri" w:hAnsi="Calibri"/>
                <w:sz w:val="24"/>
                <w:szCs w:val="24"/>
              </w:rPr>
              <w:t xml:space="preserve">The proposal would introduce a discordant form of development which would unduly harm the simplistic, south facing elevation of the subject dwelling and would fail to respond positively to its setting within a Grade II Listed Historic Park.  As such the proposal would conflict with policies EN5 and DME1 of the </w:t>
            </w:r>
            <w:proofErr w:type="spellStart"/>
            <w:r>
              <w:rPr>
                <w:rFonts w:ascii="Calibri" w:hAnsi="Calibri"/>
                <w:sz w:val="24"/>
                <w:szCs w:val="24"/>
              </w:rPr>
              <w:t>Ribble</w:t>
            </w:r>
            <w:proofErr w:type="spellEnd"/>
            <w:r>
              <w:rPr>
                <w:rFonts w:ascii="Calibri" w:hAnsi="Calibri"/>
                <w:sz w:val="24"/>
                <w:szCs w:val="24"/>
              </w:rPr>
              <w:t xml:space="preserve"> Valley Core Strategy 2008 - 2028.</w:t>
            </w:r>
          </w:p>
          <w:p w14:paraId="2D0515DC" w14:textId="70EF2DB6" w:rsidR="004D6A8E" w:rsidRPr="00533C3D" w:rsidRDefault="004D6A8E">
            <w:pPr>
              <w:rPr>
                <w:rFonts w:ascii="Calibri" w:hAnsi="Calibri"/>
                <w:sz w:val="24"/>
                <w:szCs w:val="24"/>
              </w:rPr>
            </w:pPr>
          </w:p>
        </w:tc>
      </w:tr>
      <w:tr w:rsidR="004D6A8E" w:rsidRPr="00533C3D" w14:paraId="20B7F249" w14:textId="77777777" w:rsidTr="005730BC">
        <w:trPr>
          <w:gridAfter w:val="1"/>
          <w:wAfter w:w="290" w:type="dxa"/>
          <w:cantSplit/>
        </w:trPr>
        <w:tc>
          <w:tcPr>
            <w:tcW w:w="993" w:type="dxa"/>
            <w:gridSpan w:val="3"/>
          </w:tcPr>
          <w:p w14:paraId="0BAFB2E4" w14:textId="31ABFF6D" w:rsidR="004D6A8E" w:rsidRPr="00533C3D" w:rsidRDefault="00DF777B">
            <w:pPr>
              <w:rPr>
                <w:rFonts w:ascii="Calibri" w:hAnsi="Calibri"/>
                <w:sz w:val="24"/>
                <w:szCs w:val="24"/>
              </w:rPr>
            </w:pPr>
            <w:r>
              <w:rPr>
                <w:rFonts w:ascii="Calibri" w:hAnsi="Calibri"/>
                <w:sz w:val="24"/>
                <w:szCs w:val="24"/>
              </w:rPr>
              <w:t>2</w:t>
            </w:r>
          </w:p>
        </w:tc>
        <w:tc>
          <w:tcPr>
            <w:tcW w:w="9163" w:type="dxa"/>
            <w:gridSpan w:val="5"/>
          </w:tcPr>
          <w:p w14:paraId="6E6E8382" w14:textId="34829474" w:rsidR="004D6A8E" w:rsidRPr="00533C3D" w:rsidRDefault="00DF777B">
            <w:pPr>
              <w:rPr>
                <w:rFonts w:ascii="Calibri" w:hAnsi="Calibri"/>
                <w:sz w:val="24"/>
                <w:szCs w:val="24"/>
              </w:rPr>
            </w:pPr>
            <w:r>
              <w:rPr>
                <w:rFonts w:ascii="Calibri" w:hAnsi="Calibri"/>
                <w:sz w:val="24"/>
                <w:szCs w:val="24"/>
              </w:rPr>
              <w:t xml:space="preserve">The proposed development would result in a bat roost being disturbed </w:t>
            </w:r>
            <w:proofErr w:type="gramStart"/>
            <w:r>
              <w:rPr>
                <w:rFonts w:ascii="Calibri" w:hAnsi="Calibri"/>
                <w:sz w:val="24"/>
                <w:szCs w:val="24"/>
              </w:rPr>
              <w:t>as a result of</w:t>
            </w:r>
            <w:proofErr w:type="gramEnd"/>
            <w:r>
              <w:rPr>
                <w:rFonts w:ascii="Calibri" w:hAnsi="Calibri"/>
                <w:sz w:val="24"/>
                <w:szCs w:val="24"/>
              </w:rPr>
              <w:t xml:space="preserve"> the development, meaning that a license from Natural England (NE) would be required.  As competent authority the Habitats Directive places a duty on local planning authorities to consider this, and in applying the three tests there is not considered to be a reasonable prospect of a license being granted. This would be contrary to Section 15 of the National Planning Policy Framework and policy DME3 of the </w:t>
            </w:r>
            <w:proofErr w:type="spellStart"/>
            <w:r>
              <w:rPr>
                <w:rFonts w:ascii="Calibri" w:hAnsi="Calibri"/>
                <w:sz w:val="24"/>
                <w:szCs w:val="24"/>
              </w:rPr>
              <w:t>Ribble</w:t>
            </w:r>
            <w:proofErr w:type="spellEnd"/>
            <w:r>
              <w:rPr>
                <w:rFonts w:ascii="Calibri" w:hAnsi="Calibri"/>
                <w:sz w:val="24"/>
                <w:szCs w:val="24"/>
              </w:rPr>
              <w:t xml:space="preserve"> Valley Core Strategy which seek to protect habitats and protected species and resist development proposals likely to have an adverse effect on these unless it can be clearly demonstrated that the benefits outweigh the local and wider impacts.</w:t>
            </w:r>
          </w:p>
        </w:tc>
      </w:tr>
      <w:tr w:rsidR="00BF7ED8" w:rsidRPr="00533C3D" w14:paraId="767FF48A" w14:textId="77777777" w:rsidTr="005730BC">
        <w:trPr>
          <w:gridAfter w:val="1"/>
          <w:wAfter w:w="290" w:type="dxa"/>
          <w:cantSplit/>
        </w:trPr>
        <w:tc>
          <w:tcPr>
            <w:tcW w:w="993" w:type="dxa"/>
            <w:gridSpan w:val="3"/>
          </w:tcPr>
          <w:p w14:paraId="4BD6AF43" w14:textId="77777777" w:rsidR="00BF7ED8" w:rsidRPr="00533C3D" w:rsidRDefault="00BF7ED8">
            <w:pPr>
              <w:rPr>
                <w:rFonts w:ascii="Calibri" w:hAnsi="Calibri"/>
                <w:sz w:val="24"/>
                <w:szCs w:val="24"/>
              </w:rPr>
            </w:pPr>
          </w:p>
        </w:tc>
        <w:tc>
          <w:tcPr>
            <w:tcW w:w="9163" w:type="dxa"/>
            <w:gridSpan w:val="5"/>
          </w:tcPr>
          <w:p w14:paraId="060E87E4" w14:textId="77777777" w:rsidR="00BF7ED8" w:rsidRPr="00533C3D" w:rsidRDefault="00BF7ED8">
            <w:pPr>
              <w:rPr>
                <w:rFonts w:ascii="Calibri" w:hAnsi="Calibri"/>
                <w:sz w:val="24"/>
                <w:szCs w:val="24"/>
              </w:rPr>
            </w:pPr>
          </w:p>
        </w:tc>
      </w:tr>
      <w:tr w:rsidR="00BF7ED8" w:rsidRPr="00533C3D" w14:paraId="76F2B889" w14:textId="77777777" w:rsidTr="005730BC">
        <w:trPr>
          <w:gridAfter w:val="1"/>
          <w:wAfter w:w="290" w:type="dxa"/>
          <w:cantSplit/>
        </w:trPr>
        <w:tc>
          <w:tcPr>
            <w:tcW w:w="993" w:type="dxa"/>
            <w:gridSpan w:val="3"/>
          </w:tcPr>
          <w:p w14:paraId="25D5539C" w14:textId="77777777" w:rsidR="00BF7ED8" w:rsidRPr="00533C3D" w:rsidRDefault="00BF7ED8">
            <w:pPr>
              <w:rPr>
                <w:rFonts w:ascii="Calibri" w:hAnsi="Calibri"/>
                <w:sz w:val="24"/>
                <w:szCs w:val="24"/>
              </w:rPr>
            </w:pPr>
          </w:p>
        </w:tc>
        <w:tc>
          <w:tcPr>
            <w:tcW w:w="9163" w:type="dxa"/>
            <w:gridSpan w:val="5"/>
          </w:tcPr>
          <w:p w14:paraId="03F55CB8" w14:textId="31123C78" w:rsidR="00BF7ED8" w:rsidRPr="00533C3D" w:rsidRDefault="005730BC" w:rsidP="005730BC">
            <w:pPr>
              <w:jc w:val="right"/>
              <w:rPr>
                <w:rFonts w:ascii="Calibri" w:hAnsi="Calibri"/>
                <w:sz w:val="24"/>
                <w:szCs w:val="24"/>
              </w:rPr>
            </w:pPr>
            <w:r>
              <w:rPr>
                <w:rFonts w:ascii="Calibri" w:hAnsi="Calibri"/>
                <w:sz w:val="24"/>
                <w:szCs w:val="24"/>
              </w:rPr>
              <w:t>P.T.O.</w:t>
            </w:r>
          </w:p>
        </w:tc>
      </w:tr>
      <w:bookmarkEnd w:id="0"/>
      <w:tr w:rsidR="004D6A8E" w:rsidRPr="00533C3D" w14:paraId="6B12A821" w14:textId="77777777" w:rsidTr="005730BC">
        <w:trPr>
          <w:gridAfter w:val="1"/>
          <w:wAfter w:w="290" w:type="dxa"/>
          <w:cantSplit/>
        </w:trPr>
        <w:tc>
          <w:tcPr>
            <w:tcW w:w="993" w:type="dxa"/>
            <w:gridSpan w:val="3"/>
          </w:tcPr>
          <w:p w14:paraId="687DA888" w14:textId="77777777" w:rsidR="004D6A8E" w:rsidRPr="00533C3D" w:rsidRDefault="004D6A8E">
            <w:pPr>
              <w:rPr>
                <w:rFonts w:ascii="Calibri" w:hAnsi="Calibri"/>
                <w:b/>
                <w:bCs/>
                <w:sz w:val="24"/>
                <w:szCs w:val="24"/>
              </w:rPr>
            </w:pPr>
            <w:r w:rsidRPr="00533C3D">
              <w:rPr>
                <w:rFonts w:ascii="Calibri" w:hAnsi="Calibri"/>
                <w:b/>
                <w:bCs/>
                <w:sz w:val="24"/>
                <w:szCs w:val="24"/>
              </w:rPr>
              <w:lastRenderedPageBreak/>
              <w:t>Note(s)</w:t>
            </w:r>
          </w:p>
        </w:tc>
        <w:tc>
          <w:tcPr>
            <w:tcW w:w="1314" w:type="dxa"/>
          </w:tcPr>
          <w:p w14:paraId="37B7583A" w14:textId="77777777" w:rsidR="004D6A8E" w:rsidRPr="00533C3D" w:rsidRDefault="004D6A8E">
            <w:pPr>
              <w:rPr>
                <w:rFonts w:ascii="Calibri" w:hAnsi="Calibri"/>
                <w:sz w:val="24"/>
                <w:szCs w:val="24"/>
              </w:rPr>
            </w:pPr>
          </w:p>
        </w:tc>
        <w:tc>
          <w:tcPr>
            <w:tcW w:w="1187" w:type="dxa"/>
          </w:tcPr>
          <w:p w14:paraId="0FC0755A" w14:textId="77777777" w:rsidR="004D6A8E" w:rsidRPr="00533C3D" w:rsidRDefault="004D6A8E">
            <w:pPr>
              <w:rPr>
                <w:rFonts w:ascii="Calibri" w:hAnsi="Calibri"/>
                <w:sz w:val="24"/>
                <w:szCs w:val="24"/>
              </w:rPr>
            </w:pPr>
          </w:p>
        </w:tc>
        <w:tc>
          <w:tcPr>
            <w:tcW w:w="1466" w:type="dxa"/>
          </w:tcPr>
          <w:p w14:paraId="6562ADB9" w14:textId="77777777" w:rsidR="004D6A8E" w:rsidRPr="00533C3D" w:rsidRDefault="004D6A8E">
            <w:pPr>
              <w:rPr>
                <w:rFonts w:ascii="Calibri" w:hAnsi="Calibri"/>
                <w:sz w:val="24"/>
                <w:szCs w:val="24"/>
              </w:rPr>
            </w:pPr>
          </w:p>
        </w:tc>
        <w:tc>
          <w:tcPr>
            <w:tcW w:w="1466" w:type="dxa"/>
          </w:tcPr>
          <w:p w14:paraId="15AF7C9C" w14:textId="77777777" w:rsidR="004D6A8E" w:rsidRPr="00533C3D" w:rsidRDefault="004D6A8E">
            <w:pPr>
              <w:rPr>
                <w:rFonts w:ascii="Calibri" w:hAnsi="Calibri"/>
                <w:sz w:val="24"/>
                <w:szCs w:val="24"/>
              </w:rPr>
            </w:pPr>
          </w:p>
        </w:tc>
        <w:tc>
          <w:tcPr>
            <w:tcW w:w="3730" w:type="dxa"/>
          </w:tcPr>
          <w:p w14:paraId="084C1D74" w14:textId="77777777" w:rsidR="004D6A8E" w:rsidRPr="00533C3D" w:rsidRDefault="004D6A8E">
            <w:pPr>
              <w:rPr>
                <w:rFonts w:ascii="Calibri" w:hAnsi="Calibri"/>
                <w:sz w:val="24"/>
                <w:szCs w:val="24"/>
              </w:rPr>
            </w:pPr>
          </w:p>
        </w:tc>
      </w:tr>
      <w:tr w:rsidR="004D6A8E" w:rsidRPr="00533C3D" w14:paraId="24AA7DF5" w14:textId="77777777" w:rsidTr="005730BC">
        <w:trPr>
          <w:gridAfter w:val="1"/>
          <w:wAfter w:w="290" w:type="dxa"/>
          <w:cantSplit/>
        </w:trPr>
        <w:tc>
          <w:tcPr>
            <w:tcW w:w="993" w:type="dxa"/>
            <w:gridSpan w:val="3"/>
          </w:tcPr>
          <w:p w14:paraId="4255F03C" w14:textId="77777777" w:rsidR="004D6A8E" w:rsidRDefault="004D6A8E">
            <w:pPr>
              <w:rPr>
                <w:rFonts w:ascii="Calibri" w:hAnsi="Calibri"/>
                <w:sz w:val="24"/>
                <w:szCs w:val="24"/>
              </w:rPr>
            </w:pPr>
            <w:r w:rsidRPr="00533C3D">
              <w:rPr>
                <w:rFonts w:ascii="Calibri" w:hAnsi="Calibri"/>
                <w:sz w:val="24"/>
                <w:szCs w:val="24"/>
              </w:rPr>
              <w:t>1</w:t>
            </w:r>
            <w:r w:rsidR="005730BC">
              <w:rPr>
                <w:rFonts w:ascii="Calibri" w:hAnsi="Calibri"/>
                <w:sz w:val="24"/>
                <w:szCs w:val="24"/>
              </w:rPr>
              <w:t xml:space="preserve"> </w:t>
            </w:r>
          </w:p>
          <w:p w14:paraId="460F9C40" w14:textId="77777777" w:rsidR="005730BC" w:rsidRDefault="005730BC">
            <w:pPr>
              <w:rPr>
                <w:rFonts w:ascii="Calibri" w:hAnsi="Calibri"/>
                <w:sz w:val="24"/>
                <w:szCs w:val="24"/>
              </w:rPr>
            </w:pPr>
          </w:p>
          <w:p w14:paraId="34CF3CFE" w14:textId="77777777" w:rsidR="005730BC" w:rsidRDefault="005730BC">
            <w:pPr>
              <w:rPr>
                <w:rFonts w:ascii="Calibri" w:hAnsi="Calibri"/>
                <w:sz w:val="24"/>
                <w:szCs w:val="24"/>
              </w:rPr>
            </w:pPr>
          </w:p>
          <w:p w14:paraId="43659E31" w14:textId="77777777" w:rsidR="005730BC" w:rsidRDefault="005730BC">
            <w:pPr>
              <w:rPr>
                <w:rFonts w:ascii="Calibri" w:hAnsi="Calibri"/>
                <w:sz w:val="24"/>
                <w:szCs w:val="24"/>
              </w:rPr>
            </w:pPr>
          </w:p>
          <w:p w14:paraId="44A02FB2" w14:textId="77777777" w:rsidR="005730BC" w:rsidRDefault="005730BC">
            <w:pPr>
              <w:rPr>
                <w:rFonts w:ascii="Calibri" w:hAnsi="Calibri"/>
                <w:sz w:val="24"/>
                <w:szCs w:val="24"/>
              </w:rPr>
            </w:pPr>
          </w:p>
          <w:p w14:paraId="45C8F4A5" w14:textId="5052A2A5" w:rsidR="005730BC" w:rsidRPr="00533C3D" w:rsidRDefault="005730BC">
            <w:pPr>
              <w:rPr>
                <w:rFonts w:ascii="Calibri" w:hAnsi="Calibri"/>
                <w:sz w:val="24"/>
                <w:szCs w:val="24"/>
              </w:rPr>
            </w:pPr>
            <w:r>
              <w:rPr>
                <w:rFonts w:ascii="Calibri" w:hAnsi="Calibri"/>
                <w:sz w:val="24"/>
                <w:szCs w:val="24"/>
              </w:rPr>
              <w:t>2</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0396FE83" w14:textId="77777777" w:rsidTr="00793BBA">
              <w:trPr>
                <w:cantSplit/>
              </w:trPr>
              <w:tc>
                <w:tcPr>
                  <w:tcW w:w="9163" w:type="dxa"/>
                  <w:hideMark/>
                </w:tcPr>
                <w:p w14:paraId="495E451E"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w:t>
                  </w:r>
                  <w:proofErr w:type="spellStart"/>
                  <w:r w:rsidRPr="000043C6">
                    <w:rPr>
                      <w:rFonts w:ascii="Calibri" w:hAnsi="Calibri" w:cs="Calibri"/>
                    </w:rPr>
                    <w:t>Ribble</w:t>
                  </w:r>
                  <w:proofErr w:type="spellEnd"/>
                  <w:r w:rsidRPr="000043C6">
                    <w:rPr>
                      <w:rFonts w:ascii="Calibri" w:hAnsi="Calibri" w:cs="Calibri"/>
                    </w:rPr>
                    <w:t xml:space="preserve"> Valley.  The Local Planning Authority adopts a positive and proactive manner and will consider representations, liaise with consultees, and seek amendments to proposals where appropriate within statutory timescales. </w:t>
                  </w:r>
                </w:p>
                <w:p w14:paraId="408E6E4F" w14:textId="77777777" w:rsidR="00793BBA" w:rsidRPr="000043C6" w:rsidRDefault="00793BBA" w:rsidP="00793BBA">
                  <w:pPr>
                    <w:rPr>
                      <w:rFonts w:ascii="Calibri" w:hAnsi="Calibri" w:cs="Calibri"/>
                    </w:rPr>
                  </w:pPr>
                </w:p>
                <w:p w14:paraId="332AA172"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0580569A" w14:textId="77777777" w:rsidR="00793BBA" w:rsidRPr="00793BBA" w:rsidRDefault="00793BBA" w:rsidP="00793BBA"/>
                <w:p w14:paraId="278710AA" w14:textId="77777777" w:rsidR="00793BBA" w:rsidRDefault="00793BBA" w:rsidP="00793BBA">
                  <w:pPr>
                    <w:rPr>
                      <w:rFonts w:ascii="Calibri" w:hAnsi="Calibri"/>
                      <w:sz w:val="24"/>
                      <w:szCs w:val="24"/>
                    </w:rPr>
                  </w:pPr>
                </w:p>
              </w:tc>
            </w:tr>
            <w:tr w:rsidR="00793BBA" w14:paraId="0EC7B521" w14:textId="77777777" w:rsidTr="00793BBA">
              <w:trPr>
                <w:cantSplit/>
              </w:trPr>
              <w:tc>
                <w:tcPr>
                  <w:tcW w:w="9163" w:type="dxa"/>
                </w:tcPr>
                <w:p w14:paraId="52AE9645" w14:textId="77777777" w:rsidR="00793BBA" w:rsidRDefault="00793BBA" w:rsidP="00793BBA">
                  <w:pPr>
                    <w:rPr>
                      <w:rFonts w:ascii="Calibri" w:hAnsi="Calibri"/>
                      <w:sz w:val="24"/>
                      <w:szCs w:val="24"/>
                    </w:rPr>
                  </w:pPr>
                </w:p>
              </w:tc>
            </w:tr>
          </w:tbl>
          <w:p w14:paraId="1E7C6139" w14:textId="77777777" w:rsidR="004D6A8E" w:rsidRPr="00533C3D" w:rsidRDefault="004D6A8E">
            <w:pPr>
              <w:rPr>
                <w:rFonts w:ascii="Calibri" w:hAnsi="Calibri"/>
                <w:sz w:val="24"/>
                <w:szCs w:val="24"/>
              </w:rPr>
            </w:pPr>
          </w:p>
        </w:tc>
      </w:tr>
      <w:tr w:rsidR="00BD6012" w14:paraId="4C368D0C" w14:textId="77777777" w:rsidTr="005730BC">
        <w:trPr>
          <w:gridBefore w:val="1"/>
          <w:wBefore w:w="43" w:type="dxa"/>
          <w:cantSplit/>
        </w:trPr>
        <w:tc>
          <w:tcPr>
            <w:tcW w:w="10403" w:type="dxa"/>
            <w:gridSpan w:val="8"/>
          </w:tcPr>
          <w:p w14:paraId="3768777F"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3DBD21B2" w14:textId="77777777" w:rsidR="00C85FCA" w:rsidRDefault="00C85FCA" w:rsidP="00C85FCA">
            <w:pPr>
              <w:rPr>
                <w:rFonts w:ascii="Arial" w:hAnsi="Arial" w:cs="Arial"/>
              </w:rPr>
            </w:pPr>
          </w:p>
          <w:p w14:paraId="1BC28C59" w14:textId="77777777" w:rsidR="00C85FCA" w:rsidRDefault="00C85FCA" w:rsidP="00C85FCA">
            <w:pPr>
              <w:rPr>
                <w:rFonts w:ascii="Arial" w:hAnsi="Arial" w:cs="Arial"/>
              </w:rPr>
            </w:pPr>
          </w:p>
          <w:p w14:paraId="118EEE47" w14:textId="77777777" w:rsidR="00C85FCA" w:rsidRDefault="00C85FCA" w:rsidP="00C85FCA">
            <w:pPr>
              <w:rPr>
                <w:rFonts w:ascii="Arial" w:hAnsi="Arial" w:cs="Arial"/>
              </w:rPr>
            </w:pPr>
            <w:r>
              <w:rPr>
                <w:rFonts w:ascii="Arial" w:hAnsi="Arial" w:cs="Arial"/>
              </w:rPr>
              <w:t>NICOLA HOPKINS</w:t>
            </w:r>
          </w:p>
          <w:p w14:paraId="3357D942"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r w:rsidR="00DF777B" w14:paraId="0B419A7D" w14:textId="77777777" w:rsidTr="005730BC">
        <w:trPr>
          <w:gridBefore w:val="1"/>
          <w:wBefore w:w="43" w:type="dxa"/>
          <w:cantSplit/>
        </w:trPr>
        <w:tc>
          <w:tcPr>
            <w:tcW w:w="10403" w:type="dxa"/>
            <w:gridSpan w:val="8"/>
          </w:tcPr>
          <w:p w14:paraId="55C1EA2D" w14:textId="77777777" w:rsidR="00DF777B" w:rsidRDefault="00DF777B" w:rsidP="00C85FCA">
            <w:pPr>
              <w:rPr>
                <w:rFonts w:ascii="Brush Script MT" w:hAnsi="Brush Script MT"/>
                <w:sz w:val="44"/>
                <w:szCs w:val="44"/>
              </w:rPr>
            </w:pPr>
          </w:p>
        </w:tc>
      </w:tr>
    </w:tbl>
    <w:p w14:paraId="63CDD78E"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6AD34663" w14:textId="77777777" w:rsidR="005327E5" w:rsidRDefault="005327E5" w:rsidP="005327E5">
      <w:pPr>
        <w:pStyle w:val="TableText"/>
        <w:rPr>
          <w:rFonts w:ascii="Calibri" w:hAnsi="Calibri" w:cs="Calibri"/>
        </w:rPr>
      </w:pPr>
    </w:p>
    <w:p w14:paraId="46404212"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2A337AFE" w14:textId="77777777" w:rsidR="001E50F1" w:rsidRDefault="001E50F1" w:rsidP="001E50F1">
      <w:pPr>
        <w:rPr>
          <w:rFonts w:ascii="Calibri" w:hAnsi="Calibri" w:cs="Calibri"/>
          <w:b/>
          <w:bCs/>
          <w:szCs w:val="22"/>
        </w:rPr>
      </w:pPr>
    </w:p>
    <w:p w14:paraId="14021C92"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00ECCA8"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2CE04AD"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4962ACD"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FF4DF07" w14:textId="77777777" w:rsidR="001E50F1" w:rsidRDefault="001E50F1" w:rsidP="001E50F1">
      <w:pPr>
        <w:rPr>
          <w:rFonts w:ascii="Calibri" w:hAnsi="Calibri" w:cs="Calibri"/>
          <w:szCs w:val="22"/>
        </w:rPr>
      </w:pPr>
    </w:p>
    <w:p w14:paraId="301CE064"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ED935CA" w14:textId="77777777" w:rsidR="001E50F1" w:rsidRDefault="001E50F1" w:rsidP="001E50F1">
      <w:pPr>
        <w:rPr>
          <w:rFonts w:ascii="Calibri" w:hAnsi="Calibri" w:cs="Calibri"/>
          <w:szCs w:val="22"/>
        </w:rPr>
      </w:pPr>
    </w:p>
    <w:p w14:paraId="4DF181F0"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4512C22F"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BB0516C"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557E2" w14:textId="77777777" w:rsidR="00DF777B" w:rsidRDefault="00DF777B">
      <w:r>
        <w:separator/>
      </w:r>
    </w:p>
  </w:endnote>
  <w:endnote w:type="continuationSeparator" w:id="0">
    <w:p w14:paraId="63EA18D6" w14:textId="77777777" w:rsidR="00DF777B" w:rsidRDefault="00DF7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9F65"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09FF6" w14:textId="77777777" w:rsidR="00DF777B" w:rsidRDefault="00DF777B">
      <w:r>
        <w:separator/>
      </w:r>
    </w:p>
  </w:footnote>
  <w:footnote w:type="continuationSeparator" w:id="0">
    <w:p w14:paraId="6C014169" w14:textId="77777777" w:rsidR="00DF777B" w:rsidRDefault="00DF7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D32B"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3BE404AB"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3593EB1D" w14:textId="77777777" w:rsidR="004D6A8E" w:rsidRPr="00533C3D" w:rsidRDefault="004D6A8E">
    <w:pPr>
      <w:pStyle w:val="DefaultText"/>
      <w:rPr>
        <w:rFonts w:ascii="Calibri" w:hAnsi="Calibri"/>
        <w:sz w:val="24"/>
        <w:szCs w:val="24"/>
      </w:rPr>
    </w:pPr>
  </w:p>
  <w:p w14:paraId="06AF8CF5" w14:textId="3675D35F"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DF777B">
      <w:rPr>
        <w:rFonts w:ascii="Calibri" w:hAnsi="Calibri"/>
        <w:b/>
        <w:sz w:val="24"/>
        <w:szCs w:val="24"/>
      </w:rPr>
      <w:t>3/2023/0163</w:t>
    </w:r>
    <w:r w:rsidRPr="00533C3D">
      <w:rPr>
        <w:rFonts w:ascii="Calibri" w:hAnsi="Calibri"/>
        <w:b/>
        <w:sz w:val="24"/>
        <w:szCs w:val="24"/>
      </w:rPr>
      <w:t xml:space="preserve">                       DECISION DATE:</w:t>
    </w:r>
    <w:r w:rsidR="005730BC">
      <w:rPr>
        <w:rFonts w:ascii="Calibri" w:hAnsi="Calibri"/>
        <w:b/>
        <w:sz w:val="24"/>
        <w:szCs w:val="24"/>
      </w:rPr>
      <w:t xml:space="preserve">  26 May 2023</w:t>
    </w:r>
  </w:p>
  <w:p w14:paraId="17BF492E"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7B"/>
    <w:rsid w:val="000043C6"/>
    <w:rsid w:val="000B583D"/>
    <w:rsid w:val="000B5AE4"/>
    <w:rsid w:val="0015097C"/>
    <w:rsid w:val="001E50F1"/>
    <w:rsid w:val="00280C79"/>
    <w:rsid w:val="002B298C"/>
    <w:rsid w:val="003116C7"/>
    <w:rsid w:val="004D6A8E"/>
    <w:rsid w:val="005327E5"/>
    <w:rsid w:val="00533C3D"/>
    <w:rsid w:val="005730BC"/>
    <w:rsid w:val="007448F2"/>
    <w:rsid w:val="00793BBA"/>
    <w:rsid w:val="008001EE"/>
    <w:rsid w:val="008B1E49"/>
    <w:rsid w:val="008C2A1A"/>
    <w:rsid w:val="008E5B94"/>
    <w:rsid w:val="009D443A"/>
    <w:rsid w:val="009F4657"/>
    <w:rsid w:val="00AB36DC"/>
    <w:rsid w:val="00AE5033"/>
    <w:rsid w:val="00B676C4"/>
    <w:rsid w:val="00B70E27"/>
    <w:rsid w:val="00BD6012"/>
    <w:rsid w:val="00BF398E"/>
    <w:rsid w:val="00BF7ED8"/>
    <w:rsid w:val="00C85FCA"/>
    <w:rsid w:val="00DF777B"/>
    <w:rsid w:val="00E61BAB"/>
    <w:rsid w:val="00E76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CE795"/>
  <w15:chartTrackingRefBased/>
  <w15:docId w15:val="{053B09B8-082E-4285-BA8F-416F2083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988</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6371</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2023-05-26T14:30:00Z</cp:lastPrinted>
  <dcterms:created xsi:type="dcterms:W3CDTF">2023-05-26T14:32:00Z</dcterms:created>
  <dcterms:modified xsi:type="dcterms:W3CDTF">2023-05-26T14:32:00Z</dcterms:modified>
</cp:coreProperties>
</file>