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5"/>
        <w:gridCol w:w="900"/>
        <w:gridCol w:w="198"/>
        <w:gridCol w:w="443"/>
        <w:gridCol w:w="238"/>
        <w:gridCol w:w="201"/>
        <w:gridCol w:w="405"/>
        <w:gridCol w:w="625"/>
        <w:gridCol w:w="869"/>
        <w:gridCol w:w="409"/>
        <w:gridCol w:w="519"/>
        <w:gridCol w:w="713"/>
        <w:gridCol w:w="277"/>
        <w:gridCol w:w="567"/>
        <w:gridCol w:w="992"/>
        <w:gridCol w:w="1317"/>
      </w:tblGrid>
      <w:tr w:rsidR="008C75E4" w:rsidRPr="008C75E4" w14:paraId="22377EF5" w14:textId="77777777" w:rsidTr="00E47FFD">
        <w:trPr>
          <w:jc w:val="center"/>
        </w:trPr>
        <w:tc>
          <w:tcPr>
            <w:tcW w:w="9817" w:type="dxa"/>
            <w:gridSpan w:val="16"/>
            <w:tcMar>
              <w:top w:w="57" w:type="dxa"/>
              <w:bottom w:w="57" w:type="dxa"/>
            </w:tcMar>
          </w:tcPr>
          <w:p w14:paraId="1F4E8455"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682FE922" w14:textId="77777777" w:rsidTr="006E278F">
        <w:trPr>
          <w:trHeight w:val="251"/>
          <w:jc w:val="center"/>
        </w:trPr>
        <w:tc>
          <w:tcPr>
            <w:tcW w:w="1296" w:type="dxa"/>
            <w:tcMar>
              <w:top w:w="57" w:type="dxa"/>
              <w:bottom w:w="57" w:type="dxa"/>
            </w:tcMar>
          </w:tcPr>
          <w:p w14:paraId="460E3AD2" w14:textId="77777777" w:rsidR="004936A6" w:rsidRDefault="004936A6" w:rsidP="00D2449B">
            <w:pPr>
              <w:jc w:val="center"/>
              <w:rPr>
                <w:rFonts w:ascii="Calibri" w:hAnsi="Calibri"/>
                <w:b/>
                <w:szCs w:val="22"/>
              </w:rPr>
            </w:pPr>
            <w:r w:rsidRPr="008C75E4">
              <w:rPr>
                <w:rFonts w:ascii="Calibri" w:hAnsi="Calibri"/>
                <w:b/>
                <w:szCs w:val="22"/>
              </w:rPr>
              <w:t>Signed:</w:t>
            </w:r>
          </w:p>
          <w:p w14:paraId="2AF35E83" w14:textId="77777777" w:rsidR="00454754" w:rsidRPr="008C75E4" w:rsidRDefault="00454754" w:rsidP="00D2449B">
            <w:pPr>
              <w:jc w:val="center"/>
              <w:rPr>
                <w:rFonts w:ascii="Calibri" w:hAnsi="Calibri"/>
                <w:b/>
                <w:szCs w:val="22"/>
              </w:rPr>
            </w:pPr>
          </w:p>
        </w:tc>
        <w:tc>
          <w:tcPr>
            <w:tcW w:w="900" w:type="dxa"/>
          </w:tcPr>
          <w:p w14:paraId="557D815C"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AD881FC" w14:textId="2C5BCF15" w:rsidR="004936A6" w:rsidRPr="00FD336B" w:rsidRDefault="006E278F" w:rsidP="00360256">
            <w:pPr>
              <w:jc w:val="center"/>
              <w:rPr>
                <w:rFonts w:ascii="Calibri" w:hAnsi="Calibri"/>
                <w:szCs w:val="22"/>
              </w:rPr>
            </w:pPr>
            <w:r>
              <w:rPr>
                <w:rFonts w:ascii="Calibri" w:hAnsi="Calibri"/>
                <w:szCs w:val="22"/>
              </w:rPr>
              <w:t>WH</w:t>
            </w:r>
          </w:p>
        </w:tc>
        <w:tc>
          <w:tcPr>
            <w:tcW w:w="1030" w:type="dxa"/>
            <w:gridSpan w:val="2"/>
          </w:tcPr>
          <w:p w14:paraId="6EFF790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gridSpan w:val="2"/>
          </w:tcPr>
          <w:p w14:paraId="59D33BF7" w14:textId="376569CA" w:rsidR="004936A6" w:rsidRPr="00FD336B" w:rsidRDefault="006E278F" w:rsidP="00360256">
            <w:pPr>
              <w:jc w:val="center"/>
              <w:rPr>
                <w:rFonts w:ascii="Calibri" w:hAnsi="Calibri"/>
                <w:szCs w:val="22"/>
              </w:rPr>
            </w:pPr>
            <w:r>
              <w:rPr>
                <w:rFonts w:ascii="Calibri" w:hAnsi="Calibri"/>
                <w:szCs w:val="22"/>
              </w:rPr>
              <w:t>06/03/23</w:t>
            </w:r>
          </w:p>
        </w:tc>
        <w:tc>
          <w:tcPr>
            <w:tcW w:w="1098" w:type="dxa"/>
            <w:gridSpan w:val="2"/>
          </w:tcPr>
          <w:p w14:paraId="17B04993"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826" w:type="dxa"/>
            <w:gridSpan w:val="2"/>
          </w:tcPr>
          <w:p w14:paraId="610353E2" w14:textId="5AF47AEB" w:rsidR="004936A6" w:rsidRPr="008C75E4" w:rsidRDefault="000D3AC3" w:rsidP="00D2449B">
            <w:pPr>
              <w:jc w:val="center"/>
              <w:rPr>
                <w:rFonts w:ascii="Calibri" w:hAnsi="Calibri"/>
                <w:b/>
                <w:szCs w:val="22"/>
              </w:rPr>
            </w:pPr>
            <w:r>
              <w:rPr>
                <w:rFonts w:ascii="Calibri" w:hAnsi="Calibri"/>
                <w:b/>
                <w:szCs w:val="22"/>
              </w:rPr>
              <w:t>LH</w:t>
            </w:r>
          </w:p>
        </w:tc>
        <w:tc>
          <w:tcPr>
            <w:tcW w:w="992" w:type="dxa"/>
          </w:tcPr>
          <w:p w14:paraId="57B5E9E1"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317" w:type="dxa"/>
          </w:tcPr>
          <w:p w14:paraId="78DA4257" w14:textId="1DCCDD75" w:rsidR="004936A6" w:rsidRPr="008C75E4" w:rsidRDefault="000D3AC3" w:rsidP="00D2449B">
            <w:pPr>
              <w:jc w:val="center"/>
              <w:rPr>
                <w:rFonts w:ascii="Calibri" w:hAnsi="Calibri"/>
                <w:b/>
                <w:szCs w:val="22"/>
              </w:rPr>
            </w:pPr>
            <w:r>
              <w:rPr>
                <w:rFonts w:ascii="Calibri" w:hAnsi="Calibri"/>
                <w:b/>
                <w:szCs w:val="22"/>
              </w:rPr>
              <w:t>14/3/23</w:t>
            </w:r>
          </w:p>
        </w:tc>
      </w:tr>
      <w:tr w:rsidR="008C75E4" w:rsidRPr="008C75E4" w14:paraId="454AEE81" w14:textId="77777777" w:rsidTr="00E47FFD">
        <w:trPr>
          <w:jc w:val="center"/>
        </w:trPr>
        <w:tc>
          <w:tcPr>
            <w:tcW w:w="9817" w:type="dxa"/>
            <w:gridSpan w:val="16"/>
            <w:tcBorders>
              <w:left w:val="nil"/>
              <w:right w:val="nil"/>
            </w:tcBorders>
            <w:tcMar>
              <w:top w:w="57" w:type="dxa"/>
              <w:bottom w:w="57" w:type="dxa"/>
            </w:tcMar>
          </w:tcPr>
          <w:p w14:paraId="5ED5A5EA" w14:textId="77777777" w:rsidR="004A5EA9" w:rsidRPr="008C75E4" w:rsidRDefault="004A5EA9" w:rsidP="004A5EA9">
            <w:pPr>
              <w:jc w:val="center"/>
              <w:rPr>
                <w:rFonts w:ascii="Calibri" w:hAnsi="Calibri"/>
                <w:b/>
                <w:szCs w:val="22"/>
              </w:rPr>
            </w:pPr>
          </w:p>
        </w:tc>
      </w:tr>
      <w:tr w:rsidR="008C75E4" w:rsidRPr="008C75E4" w14:paraId="02F794BE" w14:textId="77777777" w:rsidTr="00E47FFD">
        <w:trPr>
          <w:jc w:val="center"/>
        </w:trPr>
        <w:tc>
          <w:tcPr>
            <w:tcW w:w="2394" w:type="dxa"/>
            <w:gridSpan w:val="3"/>
            <w:tcMar>
              <w:top w:w="57" w:type="dxa"/>
              <w:bottom w:w="57" w:type="dxa"/>
            </w:tcMar>
          </w:tcPr>
          <w:p w14:paraId="66ACA54D"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8"/>
          </w:tcPr>
          <w:p w14:paraId="084E5E08" w14:textId="65847D6A" w:rsidR="004A5EA9" w:rsidRPr="008C75E4" w:rsidRDefault="006E278F" w:rsidP="008F6B58">
            <w:pPr>
              <w:rPr>
                <w:rFonts w:ascii="Calibri" w:hAnsi="Calibri"/>
                <w:szCs w:val="22"/>
              </w:rPr>
            </w:pPr>
            <w:r>
              <w:rPr>
                <w:rFonts w:ascii="Calibri" w:hAnsi="Calibri"/>
                <w:szCs w:val="22"/>
              </w:rPr>
              <w:t>3/2023/0170</w:t>
            </w:r>
          </w:p>
        </w:tc>
        <w:tc>
          <w:tcPr>
            <w:tcW w:w="3714" w:type="dxa"/>
            <w:gridSpan w:val="5"/>
            <w:vMerge w:val="restart"/>
            <w:tcMar>
              <w:top w:w="57" w:type="dxa"/>
              <w:bottom w:w="57" w:type="dxa"/>
            </w:tcMar>
          </w:tcPr>
          <w:p w14:paraId="417A1154"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53FFE6A2" wp14:editId="1B3FC8FE">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17149" w:rsidRPr="008C75E4" w14:paraId="16DFFBBA" w14:textId="77777777" w:rsidTr="00517149">
        <w:trPr>
          <w:jc w:val="center"/>
        </w:trPr>
        <w:tc>
          <w:tcPr>
            <w:tcW w:w="2394" w:type="dxa"/>
            <w:gridSpan w:val="3"/>
            <w:tcMar>
              <w:top w:w="57" w:type="dxa"/>
              <w:bottom w:w="57" w:type="dxa"/>
            </w:tcMar>
          </w:tcPr>
          <w:p w14:paraId="6F11EC9A" w14:textId="77777777" w:rsidR="00517149" w:rsidRPr="008C75E4" w:rsidRDefault="00517149">
            <w:pPr>
              <w:rPr>
                <w:rFonts w:ascii="Calibri" w:hAnsi="Calibri"/>
                <w:b/>
                <w:szCs w:val="22"/>
              </w:rPr>
            </w:pPr>
            <w:r w:rsidRPr="008C75E4">
              <w:rPr>
                <w:rFonts w:ascii="Calibri" w:hAnsi="Calibri"/>
                <w:b/>
                <w:szCs w:val="22"/>
              </w:rPr>
              <w:t>Date Inspected:</w:t>
            </w:r>
          </w:p>
        </w:tc>
        <w:tc>
          <w:tcPr>
            <w:tcW w:w="1287" w:type="dxa"/>
            <w:gridSpan w:val="4"/>
          </w:tcPr>
          <w:p w14:paraId="5B45CC86" w14:textId="391564F8" w:rsidR="00517149" w:rsidRPr="008C75E4" w:rsidRDefault="006E278F" w:rsidP="002C6277">
            <w:pPr>
              <w:rPr>
                <w:rFonts w:ascii="Calibri" w:hAnsi="Calibri"/>
                <w:szCs w:val="22"/>
              </w:rPr>
            </w:pPr>
            <w:r>
              <w:rPr>
                <w:rFonts w:ascii="Calibri" w:hAnsi="Calibri"/>
                <w:szCs w:val="22"/>
              </w:rPr>
              <w:t>N/A</w:t>
            </w:r>
          </w:p>
        </w:tc>
        <w:tc>
          <w:tcPr>
            <w:tcW w:w="1494" w:type="dxa"/>
            <w:gridSpan w:val="2"/>
          </w:tcPr>
          <w:p w14:paraId="14E4922D" w14:textId="5E59D67B" w:rsidR="00517149" w:rsidRPr="00517149" w:rsidRDefault="00517149" w:rsidP="002C6277">
            <w:pPr>
              <w:rPr>
                <w:rFonts w:ascii="Calibri" w:hAnsi="Calibri"/>
                <w:b/>
                <w:bCs/>
                <w:szCs w:val="22"/>
              </w:rPr>
            </w:pPr>
            <w:r w:rsidRPr="00517149">
              <w:rPr>
                <w:rFonts w:ascii="Calibri" w:hAnsi="Calibri"/>
                <w:b/>
                <w:bCs/>
                <w:szCs w:val="22"/>
              </w:rPr>
              <w:t>Site Notice:</w:t>
            </w:r>
          </w:p>
        </w:tc>
        <w:tc>
          <w:tcPr>
            <w:tcW w:w="928" w:type="dxa"/>
            <w:gridSpan w:val="2"/>
          </w:tcPr>
          <w:p w14:paraId="1DAEB6E7" w14:textId="12B4A67E" w:rsidR="00517149" w:rsidRPr="008C75E4" w:rsidRDefault="006E278F" w:rsidP="002C6277">
            <w:pPr>
              <w:rPr>
                <w:rFonts w:ascii="Calibri" w:hAnsi="Calibri"/>
                <w:szCs w:val="22"/>
              </w:rPr>
            </w:pPr>
            <w:r>
              <w:rPr>
                <w:rFonts w:ascii="Calibri" w:hAnsi="Calibri"/>
                <w:szCs w:val="22"/>
              </w:rPr>
              <w:t>N/A</w:t>
            </w:r>
          </w:p>
        </w:tc>
        <w:tc>
          <w:tcPr>
            <w:tcW w:w="3714" w:type="dxa"/>
            <w:gridSpan w:val="5"/>
            <w:vMerge/>
            <w:tcMar>
              <w:top w:w="57" w:type="dxa"/>
              <w:bottom w:w="57" w:type="dxa"/>
            </w:tcMar>
          </w:tcPr>
          <w:p w14:paraId="52AB7623" w14:textId="77777777" w:rsidR="00517149" w:rsidRPr="008C75E4" w:rsidRDefault="00517149">
            <w:pPr>
              <w:rPr>
                <w:rFonts w:ascii="Calibri" w:hAnsi="Calibri"/>
                <w:szCs w:val="22"/>
              </w:rPr>
            </w:pPr>
          </w:p>
        </w:tc>
      </w:tr>
      <w:tr w:rsidR="008C75E4" w:rsidRPr="008C75E4" w14:paraId="1B79C717" w14:textId="77777777" w:rsidTr="00E47FFD">
        <w:trPr>
          <w:jc w:val="center"/>
        </w:trPr>
        <w:tc>
          <w:tcPr>
            <w:tcW w:w="2394" w:type="dxa"/>
            <w:gridSpan w:val="3"/>
            <w:tcMar>
              <w:top w:w="57" w:type="dxa"/>
              <w:bottom w:w="57" w:type="dxa"/>
            </w:tcMar>
          </w:tcPr>
          <w:p w14:paraId="29C8CE56"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8"/>
          </w:tcPr>
          <w:p w14:paraId="17A082D3" w14:textId="3AB478DB" w:rsidR="004A5EA9" w:rsidRPr="00FD336B" w:rsidRDefault="006E278F" w:rsidP="00811771">
            <w:pPr>
              <w:rPr>
                <w:rFonts w:ascii="Calibri" w:hAnsi="Calibri"/>
                <w:szCs w:val="22"/>
              </w:rPr>
            </w:pPr>
            <w:r>
              <w:rPr>
                <w:rFonts w:ascii="Calibri" w:hAnsi="Calibri"/>
                <w:szCs w:val="22"/>
              </w:rPr>
              <w:t xml:space="preserve">Will Hopcroft </w:t>
            </w:r>
          </w:p>
        </w:tc>
        <w:tc>
          <w:tcPr>
            <w:tcW w:w="3714" w:type="dxa"/>
            <w:gridSpan w:val="5"/>
            <w:vMerge/>
            <w:tcMar>
              <w:top w:w="57" w:type="dxa"/>
              <w:bottom w:w="57" w:type="dxa"/>
            </w:tcMar>
          </w:tcPr>
          <w:p w14:paraId="03C79A5E" w14:textId="77777777" w:rsidR="004A5EA9" w:rsidRPr="008C75E4" w:rsidRDefault="004A5EA9">
            <w:pPr>
              <w:rPr>
                <w:rFonts w:ascii="Calibri" w:hAnsi="Calibri"/>
                <w:szCs w:val="22"/>
              </w:rPr>
            </w:pPr>
          </w:p>
        </w:tc>
      </w:tr>
      <w:tr w:rsidR="00FD334A" w:rsidRPr="008C75E4" w14:paraId="435493C7" w14:textId="77777777" w:rsidTr="001C0182">
        <w:trPr>
          <w:jc w:val="center"/>
        </w:trPr>
        <w:tc>
          <w:tcPr>
            <w:tcW w:w="6103" w:type="dxa"/>
            <w:gridSpan w:val="11"/>
            <w:tcBorders>
              <w:bottom w:val="single" w:sz="4" w:space="0" w:color="BFBFBF" w:themeColor="background1" w:themeShade="BF"/>
            </w:tcBorders>
            <w:tcMar>
              <w:top w:w="57" w:type="dxa"/>
              <w:bottom w:w="57" w:type="dxa"/>
            </w:tcMar>
          </w:tcPr>
          <w:p w14:paraId="29D78703"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838" w:type="dxa"/>
            <w:gridSpan w:val="2"/>
            <w:tcBorders>
              <w:bottom w:val="single" w:sz="4" w:space="0" w:color="BFBFBF" w:themeColor="background1" w:themeShade="BF"/>
            </w:tcBorders>
          </w:tcPr>
          <w:p w14:paraId="4C6346C5" w14:textId="77777777" w:rsidR="00FD334A" w:rsidRPr="008C75E4" w:rsidRDefault="00FD334A" w:rsidP="00FD334A">
            <w:pPr>
              <w:rPr>
                <w:rFonts w:ascii="Calibri" w:hAnsi="Calibri"/>
                <w:b/>
                <w:szCs w:val="22"/>
              </w:rPr>
            </w:pPr>
            <w:r>
              <w:rPr>
                <w:rFonts w:ascii="Calibri" w:hAnsi="Calibri"/>
                <w:b/>
                <w:szCs w:val="22"/>
              </w:rPr>
              <w:t>Decision</w:t>
            </w:r>
          </w:p>
        </w:tc>
        <w:tc>
          <w:tcPr>
            <w:tcW w:w="2876" w:type="dxa"/>
            <w:gridSpan w:val="3"/>
            <w:tcBorders>
              <w:bottom w:val="single" w:sz="4" w:space="0" w:color="BFBFBF" w:themeColor="background1" w:themeShade="BF"/>
            </w:tcBorders>
          </w:tcPr>
          <w:p w14:paraId="179ED4C0" w14:textId="3DA20F6E" w:rsidR="00FD334A" w:rsidRPr="005C69DF" w:rsidRDefault="001C0182" w:rsidP="006F74F0">
            <w:pPr>
              <w:jc w:val="center"/>
              <w:rPr>
                <w:rFonts w:ascii="Calibri" w:hAnsi="Calibri"/>
                <w:b/>
                <w:szCs w:val="22"/>
              </w:rPr>
            </w:pPr>
            <w:r>
              <w:rPr>
                <w:rFonts w:ascii="Calibri" w:hAnsi="Calibri"/>
                <w:b/>
                <w:szCs w:val="22"/>
              </w:rPr>
              <w:t>Prior Approval Not Required</w:t>
            </w:r>
          </w:p>
        </w:tc>
      </w:tr>
      <w:tr w:rsidR="008C75E4" w:rsidRPr="008C75E4" w14:paraId="4CAF3281" w14:textId="77777777" w:rsidTr="00E47FFD">
        <w:trPr>
          <w:trHeight w:hRule="exact" w:val="144"/>
          <w:jc w:val="center"/>
        </w:trPr>
        <w:tc>
          <w:tcPr>
            <w:tcW w:w="9817" w:type="dxa"/>
            <w:gridSpan w:val="16"/>
            <w:tcBorders>
              <w:left w:val="nil"/>
              <w:right w:val="nil"/>
            </w:tcBorders>
            <w:tcMar>
              <w:top w:w="57" w:type="dxa"/>
              <w:bottom w:w="57" w:type="dxa"/>
            </w:tcMar>
          </w:tcPr>
          <w:p w14:paraId="1EB624D1" w14:textId="77777777" w:rsidR="004A5EA9" w:rsidRPr="00504440" w:rsidRDefault="004A5EA9" w:rsidP="007E0D23">
            <w:pPr>
              <w:tabs>
                <w:tab w:val="left" w:pos="4007"/>
              </w:tabs>
              <w:rPr>
                <w:rFonts w:ascii="Calibri" w:hAnsi="Calibri"/>
                <w:b/>
                <w:sz w:val="4"/>
                <w:szCs w:val="4"/>
              </w:rPr>
            </w:pPr>
          </w:p>
        </w:tc>
      </w:tr>
      <w:tr w:rsidR="008C75E4" w:rsidRPr="008C75E4" w14:paraId="3633268A" w14:textId="77777777" w:rsidTr="00E47FFD">
        <w:trPr>
          <w:jc w:val="center"/>
        </w:trPr>
        <w:tc>
          <w:tcPr>
            <w:tcW w:w="3075" w:type="dxa"/>
            <w:gridSpan w:val="5"/>
            <w:tcMar>
              <w:top w:w="57" w:type="dxa"/>
              <w:bottom w:w="57" w:type="dxa"/>
            </w:tcMar>
          </w:tcPr>
          <w:p w14:paraId="78314AC3"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42" w:type="dxa"/>
            <w:gridSpan w:val="11"/>
          </w:tcPr>
          <w:p w14:paraId="160E1B1F" w14:textId="2F3EDFED" w:rsidR="004A5EA9" w:rsidRPr="008C75E4" w:rsidRDefault="006E278F">
            <w:pPr>
              <w:rPr>
                <w:rFonts w:ascii="Calibri" w:hAnsi="Calibri"/>
                <w:szCs w:val="22"/>
              </w:rPr>
            </w:pPr>
            <w:bookmarkStart w:id="0" w:name="_Hlk129006253"/>
            <w:r w:rsidRPr="006E278F">
              <w:rPr>
                <w:rFonts w:ascii="Calibri" w:hAnsi="Calibri"/>
                <w:szCs w:val="22"/>
              </w:rPr>
              <w:t>Prior notification for an agricultural road 800m long x 5m wide, existing ground to be levelled and topped with brash cuttings</w:t>
            </w:r>
            <w:bookmarkEnd w:id="0"/>
          </w:p>
        </w:tc>
      </w:tr>
      <w:tr w:rsidR="008C75E4" w:rsidRPr="008C75E4" w14:paraId="443AA70C" w14:textId="77777777" w:rsidTr="00E47FFD">
        <w:trPr>
          <w:jc w:val="center"/>
        </w:trPr>
        <w:tc>
          <w:tcPr>
            <w:tcW w:w="3075" w:type="dxa"/>
            <w:gridSpan w:val="5"/>
            <w:tcBorders>
              <w:bottom w:val="single" w:sz="4" w:space="0" w:color="BFBFBF" w:themeColor="background1" w:themeShade="BF"/>
            </w:tcBorders>
            <w:tcMar>
              <w:top w:w="57" w:type="dxa"/>
              <w:bottom w:w="57" w:type="dxa"/>
            </w:tcMar>
          </w:tcPr>
          <w:p w14:paraId="635A5166"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42" w:type="dxa"/>
            <w:gridSpan w:val="11"/>
            <w:tcBorders>
              <w:bottom w:val="single" w:sz="4" w:space="0" w:color="BFBFBF" w:themeColor="background1" w:themeShade="BF"/>
            </w:tcBorders>
          </w:tcPr>
          <w:p w14:paraId="1AF1AB05" w14:textId="07BCDCD4" w:rsidR="002A01CF" w:rsidRPr="00517149" w:rsidRDefault="006E278F" w:rsidP="00A42E82">
            <w:pPr>
              <w:rPr>
                <w:rFonts w:ascii="Calibri" w:hAnsi="Calibri"/>
                <w:szCs w:val="22"/>
              </w:rPr>
            </w:pPr>
            <w:r w:rsidRPr="006E278F">
              <w:rPr>
                <w:rFonts w:ascii="Calibri" w:hAnsi="Calibri"/>
                <w:szCs w:val="22"/>
              </w:rPr>
              <w:t>Land to the east of Whitendale Road (Dunsop Forest)</w:t>
            </w:r>
          </w:p>
        </w:tc>
      </w:tr>
      <w:tr w:rsidR="008C75E4" w:rsidRPr="008C75E4" w14:paraId="14F85C7A" w14:textId="77777777" w:rsidTr="00E47FFD">
        <w:trPr>
          <w:trHeight w:hRule="exact" w:val="144"/>
          <w:jc w:val="center"/>
        </w:trPr>
        <w:tc>
          <w:tcPr>
            <w:tcW w:w="9817" w:type="dxa"/>
            <w:gridSpan w:val="16"/>
            <w:tcBorders>
              <w:left w:val="nil"/>
              <w:right w:val="nil"/>
            </w:tcBorders>
            <w:tcMar>
              <w:top w:w="57" w:type="dxa"/>
              <w:bottom w:w="57" w:type="dxa"/>
            </w:tcMar>
          </w:tcPr>
          <w:p w14:paraId="19275519" w14:textId="77777777" w:rsidR="00A95D89" w:rsidRPr="00504440" w:rsidRDefault="00A95D89" w:rsidP="007E0D23">
            <w:pPr>
              <w:tabs>
                <w:tab w:val="left" w:pos="2667"/>
              </w:tabs>
              <w:rPr>
                <w:rFonts w:ascii="Calibri" w:hAnsi="Calibri"/>
                <w:b/>
                <w:sz w:val="4"/>
                <w:szCs w:val="4"/>
              </w:rPr>
            </w:pPr>
          </w:p>
        </w:tc>
      </w:tr>
      <w:tr w:rsidR="008C75E4" w:rsidRPr="008C75E4" w14:paraId="5BA4DD85" w14:textId="77777777" w:rsidTr="00E47FFD">
        <w:trPr>
          <w:jc w:val="center"/>
        </w:trPr>
        <w:tc>
          <w:tcPr>
            <w:tcW w:w="3075" w:type="dxa"/>
            <w:gridSpan w:val="5"/>
            <w:tcMar>
              <w:top w:w="57" w:type="dxa"/>
              <w:bottom w:w="57" w:type="dxa"/>
            </w:tcMar>
          </w:tcPr>
          <w:p w14:paraId="1700773C"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42" w:type="dxa"/>
            <w:gridSpan w:val="11"/>
          </w:tcPr>
          <w:p w14:paraId="07EAF42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66596E41" w14:textId="77777777" w:rsidTr="00E47FFD">
        <w:trPr>
          <w:jc w:val="center"/>
        </w:trPr>
        <w:tc>
          <w:tcPr>
            <w:tcW w:w="9817" w:type="dxa"/>
            <w:gridSpan w:val="16"/>
            <w:tcBorders>
              <w:bottom w:val="single" w:sz="4" w:space="0" w:color="BFBFBF" w:themeColor="background1" w:themeShade="BF"/>
            </w:tcBorders>
            <w:tcMar>
              <w:top w:w="57" w:type="dxa"/>
              <w:bottom w:w="57" w:type="dxa"/>
            </w:tcMar>
          </w:tcPr>
          <w:p w14:paraId="5ED32C5A" w14:textId="77777777" w:rsidR="003A4376" w:rsidRPr="009825FF" w:rsidRDefault="009E6B66" w:rsidP="009825FF">
            <w:pPr>
              <w:jc w:val="both"/>
              <w:rPr>
                <w:rFonts w:ascii="Calibri" w:hAnsi="Calibri"/>
                <w:szCs w:val="22"/>
              </w:rPr>
            </w:pPr>
            <w:r>
              <w:rPr>
                <w:rFonts w:ascii="Calibri" w:hAnsi="Calibri"/>
                <w:szCs w:val="22"/>
              </w:rPr>
              <w:t>N/A</w:t>
            </w:r>
          </w:p>
        </w:tc>
      </w:tr>
      <w:tr w:rsidR="008C75E4" w:rsidRPr="008C75E4" w14:paraId="46E18AFC" w14:textId="77777777" w:rsidTr="00E47FFD">
        <w:trPr>
          <w:trHeight w:hRule="exact" w:val="144"/>
          <w:jc w:val="center"/>
        </w:trPr>
        <w:tc>
          <w:tcPr>
            <w:tcW w:w="9817" w:type="dxa"/>
            <w:gridSpan w:val="16"/>
            <w:tcBorders>
              <w:left w:val="nil"/>
              <w:right w:val="nil"/>
            </w:tcBorders>
            <w:tcMar>
              <w:top w:w="57" w:type="dxa"/>
              <w:bottom w:w="57" w:type="dxa"/>
            </w:tcMar>
          </w:tcPr>
          <w:p w14:paraId="0FE7B398" w14:textId="77777777" w:rsidR="00C618DB" w:rsidRPr="00504440" w:rsidRDefault="00C618DB" w:rsidP="006126D1">
            <w:pPr>
              <w:jc w:val="both"/>
              <w:rPr>
                <w:rFonts w:ascii="Calibri" w:hAnsi="Calibri"/>
                <w:bCs/>
                <w:sz w:val="4"/>
                <w:szCs w:val="4"/>
              </w:rPr>
            </w:pPr>
          </w:p>
        </w:tc>
      </w:tr>
      <w:tr w:rsidR="008C75E4" w:rsidRPr="008C75E4" w14:paraId="3C94AD38" w14:textId="77777777" w:rsidTr="00E47FFD">
        <w:trPr>
          <w:jc w:val="center"/>
        </w:trPr>
        <w:tc>
          <w:tcPr>
            <w:tcW w:w="3075" w:type="dxa"/>
            <w:gridSpan w:val="5"/>
            <w:tcMar>
              <w:top w:w="57" w:type="dxa"/>
              <w:bottom w:w="57" w:type="dxa"/>
            </w:tcMar>
          </w:tcPr>
          <w:p w14:paraId="559DCB4C"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42" w:type="dxa"/>
            <w:gridSpan w:val="11"/>
          </w:tcPr>
          <w:p w14:paraId="218D1613"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01E42732" w14:textId="77777777" w:rsidTr="00E47FFD">
        <w:trPr>
          <w:jc w:val="center"/>
        </w:trPr>
        <w:tc>
          <w:tcPr>
            <w:tcW w:w="9817" w:type="dxa"/>
            <w:gridSpan w:val="16"/>
            <w:tcMar>
              <w:top w:w="57" w:type="dxa"/>
              <w:bottom w:w="57" w:type="dxa"/>
            </w:tcMar>
          </w:tcPr>
          <w:p w14:paraId="2EC620C6" w14:textId="77777777" w:rsidR="00C0704D" w:rsidRPr="008C75E4" w:rsidRDefault="009E6B66" w:rsidP="00FC046F">
            <w:pPr>
              <w:jc w:val="both"/>
              <w:rPr>
                <w:rFonts w:ascii="Calibri" w:hAnsi="Calibri"/>
                <w:szCs w:val="22"/>
              </w:rPr>
            </w:pPr>
            <w:r>
              <w:rPr>
                <w:rFonts w:ascii="Calibri" w:hAnsi="Calibri"/>
                <w:szCs w:val="22"/>
              </w:rPr>
              <w:t>N/A</w:t>
            </w:r>
          </w:p>
        </w:tc>
      </w:tr>
      <w:tr w:rsidR="008C75E4" w:rsidRPr="008C75E4" w14:paraId="392CEB4E" w14:textId="77777777" w:rsidTr="00E47FFD">
        <w:trPr>
          <w:jc w:val="center"/>
        </w:trPr>
        <w:tc>
          <w:tcPr>
            <w:tcW w:w="3075" w:type="dxa"/>
            <w:gridSpan w:val="5"/>
            <w:tcMar>
              <w:top w:w="57" w:type="dxa"/>
              <w:bottom w:w="57" w:type="dxa"/>
            </w:tcMar>
          </w:tcPr>
          <w:p w14:paraId="28C065C8"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42" w:type="dxa"/>
            <w:gridSpan w:val="11"/>
          </w:tcPr>
          <w:p w14:paraId="780D8179"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78434BC7" w14:textId="77777777" w:rsidTr="00E47FFD">
        <w:trPr>
          <w:jc w:val="center"/>
        </w:trPr>
        <w:tc>
          <w:tcPr>
            <w:tcW w:w="9817" w:type="dxa"/>
            <w:gridSpan w:val="16"/>
            <w:tcBorders>
              <w:bottom w:val="single" w:sz="4" w:space="0" w:color="BFBFBF" w:themeColor="background1" w:themeShade="BF"/>
            </w:tcBorders>
            <w:tcMar>
              <w:top w:w="57" w:type="dxa"/>
              <w:bottom w:w="57" w:type="dxa"/>
            </w:tcMar>
          </w:tcPr>
          <w:p w14:paraId="0B4BDBFE" w14:textId="3C10D32C" w:rsidR="005878FE" w:rsidRPr="00435FC9" w:rsidRDefault="00AE5112" w:rsidP="00435FC9">
            <w:pPr>
              <w:jc w:val="both"/>
              <w:rPr>
                <w:rFonts w:ascii="Calibri" w:hAnsi="Calibri"/>
                <w:szCs w:val="22"/>
              </w:rPr>
            </w:pPr>
            <w:r>
              <w:rPr>
                <w:rFonts w:ascii="Calibri" w:hAnsi="Calibri"/>
                <w:szCs w:val="22"/>
              </w:rPr>
              <w:t>N/A</w:t>
            </w:r>
          </w:p>
        </w:tc>
      </w:tr>
      <w:tr w:rsidR="008C75E4" w:rsidRPr="008C75E4" w14:paraId="6473CDDD" w14:textId="77777777" w:rsidTr="00E47FFD">
        <w:trPr>
          <w:trHeight w:hRule="exact" w:val="144"/>
          <w:jc w:val="center"/>
        </w:trPr>
        <w:tc>
          <w:tcPr>
            <w:tcW w:w="9817" w:type="dxa"/>
            <w:gridSpan w:val="16"/>
            <w:tcBorders>
              <w:left w:val="nil"/>
              <w:right w:val="nil"/>
            </w:tcBorders>
            <w:tcMar>
              <w:top w:w="57" w:type="dxa"/>
              <w:bottom w:w="57" w:type="dxa"/>
            </w:tcMar>
          </w:tcPr>
          <w:p w14:paraId="48BF0D73" w14:textId="77777777" w:rsidR="00C0704D" w:rsidRPr="00504440" w:rsidRDefault="00C0704D" w:rsidP="006126D1">
            <w:pPr>
              <w:jc w:val="both"/>
              <w:rPr>
                <w:rFonts w:ascii="Calibri" w:hAnsi="Calibri"/>
                <w:sz w:val="4"/>
                <w:szCs w:val="4"/>
              </w:rPr>
            </w:pPr>
          </w:p>
        </w:tc>
      </w:tr>
      <w:tr w:rsidR="008C75E4" w:rsidRPr="008C75E4" w14:paraId="236E4A06" w14:textId="77777777" w:rsidTr="00E47FFD">
        <w:trPr>
          <w:jc w:val="center"/>
        </w:trPr>
        <w:tc>
          <w:tcPr>
            <w:tcW w:w="9817" w:type="dxa"/>
            <w:gridSpan w:val="16"/>
            <w:tcMar>
              <w:top w:w="57" w:type="dxa"/>
              <w:bottom w:w="57" w:type="dxa"/>
            </w:tcMar>
          </w:tcPr>
          <w:p w14:paraId="49AD965D"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6B7925FF" w14:textId="77777777" w:rsidTr="00E47FFD">
        <w:trPr>
          <w:trHeight w:val="534"/>
          <w:jc w:val="center"/>
        </w:trPr>
        <w:tc>
          <w:tcPr>
            <w:tcW w:w="9817" w:type="dxa"/>
            <w:gridSpan w:val="16"/>
            <w:tcMar>
              <w:top w:w="57" w:type="dxa"/>
              <w:bottom w:w="57" w:type="dxa"/>
            </w:tcMar>
          </w:tcPr>
          <w:p w14:paraId="591A92A8" w14:textId="474ADB28" w:rsidR="001946E0" w:rsidRPr="0096313B" w:rsidRDefault="00BB3F48" w:rsidP="009E6B66">
            <w:pPr>
              <w:pStyle w:val="PLANNING"/>
              <w:rPr>
                <w:rFonts w:ascii="Calibri" w:hAnsi="Calibri"/>
                <w:szCs w:val="22"/>
              </w:rPr>
            </w:pPr>
            <w:r>
              <w:rPr>
                <w:rFonts w:ascii="Calibri" w:hAnsi="Calibri"/>
                <w:szCs w:val="22"/>
              </w:rPr>
              <w:t xml:space="preserve">Schedule 2, </w:t>
            </w:r>
            <w:r w:rsidR="0096313B" w:rsidRPr="0096313B">
              <w:rPr>
                <w:rFonts w:ascii="Calibri" w:hAnsi="Calibri"/>
                <w:szCs w:val="22"/>
              </w:rPr>
              <w:t xml:space="preserve">Part 6, Class </w:t>
            </w:r>
            <w:r w:rsidR="00DE6717">
              <w:rPr>
                <w:rFonts w:ascii="Calibri" w:hAnsi="Calibri"/>
                <w:szCs w:val="22"/>
              </w:rPr>
              <w:t>E</w:t>
            </w:r>
            <w:r w:rsidR="0096313B" w:rsidRPr="0096313B">
              <w:rPr>
                <w:rFonts w:ascii="Calibri" w:hAnsi="Calibri"/>
                <w:szCs w:val="22"/>
              </w:rPr>
              <w:t xml:space="preserve"> of the Town and Country Planning (General Permitted Development) Order 2015</w:t>
            </w:r>
            <w:r w:rsidR="00235519">
              <w:rPr>
                <w:rFonts w:ascii="Calibri" w:hAnsi="Calibri"/>
                <w:szCs w:val="22"/>
              </w:rPr>
              <w:t xml:space="preserve"> and (Amendment) Order 2018</w:t>
            </w:r>
            <w:r w:rsidR="0096313B" w:rsidRPr="0096313B">
              <w:rPr>
                <w:rFonts w:ascii="Calibri" w:hAnsi="Calibri"/>
                <w:szCs w:val="22"/>
              </w:rPr>
              <w:t xml:space="preserve"> </w:t>
            </w:r>
          </w:p>
        </w:tc>
      </w:tr>
      <w:tr w:rsidR="008C75E4" w:rsidRPr="008C75E4" w14:paraId="26EF3054" w14:textId="77777777" w:rsidTr="00E47FFD">
        <w:trPr>
          <w:trHeight w:val="864"/>
          <w:jc w:val="center"/>
        </w:trPr>
        <w:tc>
          <w:tcPr>
            <w:tcW w:w="9817" w:type="dxa"/>
            <w:gridSpan w:val="16"/>
            <w:tcBorders>
              <w:bottom w:val="single" w:sz="4" w:space="0" w:color="BFBFBF" w:themeColor="background1" w:themeShade="BF"/>
            </w:tcBorders>
            <w:tcMar>
              <w:top w:w="57" w:type="dxa"/>
              <w:bottom w:w="57" w:type="dxa"/>
            </w:tcMar>
          </w:tcPr>
          <w:p w14:paraId="5B0D9859" w14:textId="77777777" w:rsidR="009F62F4" w:rsidRDefault="00C0704D" w:rsidP="00FB3B5A">
            <w:pPr>
              <w:pStyle w:val="PLANNING"/>
              <w:rPr>
                <w:rFonts w:ascii="Calibri" w:hAnsi="Calibri"/>
                <w:b/>
                <w:bCs/>
                <w:szCs w:val="22"/>
              </w:rPr>
            </w:pPr>
            <w:r w:rsidRPr="008C75E4">
              <w:rPr>
                <w:rFonts w:ascii="Calibri" w:hAnsi="Calibri"/>
                <w:b/>
                <w:bCs/>
                <w:szCs w:val="22"/>
              </w:rPr>
              <w:t>Relevant Planning Histor</w:t>
            </w:r>
            <w:r w:rsidR="00A44695">
              <w:rPr>
                <w:rFonts w:ascii="Calibri" w:hAnsi="Calibri"/>
                <w:b/>
                <w:bCs/>
                <w:szCs w:val="22"/>
              </w:rPr>
              <w:t>y</w:t>
            </w:r>
            <w:r w:rsidR="009F62F4">
              <w:rPr>
                <w:rFonts w:ascii="Calibri" w:hAnsi="Calibri"/>
                <w:b/>
                <w:bCs/>
                <w:szCs w:val="22"/>
              </w:rPr>
              <w:t>:</w:t>
            </w:r>
          </w:p>
          <w:p w14:paraId="1256AD39" w14:textId="77777777" w:rsidR="00341308" w:rsidRDefault="00341308" w:rsidP="00E14B99">
            <w:pPr>
              <w:pStyle w:val="PLANNING"/>
              <w:rPr>
                <w:rFonts w:ascii="Calibri" w:hAnsi="Calibri"/>
                <w:bCs/>
                <w:szCs w:val="22"/>
              </w:rPr>
            </w:pPr>
          </w:p>
          <w:p w14:paraId="2497FB0C" w14:textId="77777777" w:rsidR="00E14B99" w:rsidRDefault="006E278F" w:rsidP="00235519">
            <w:pPr>
              <w:pStyle w:val="PLANNING"/>
              <w:rPr>
                <w:rFonts w:ascii="Calibri" w:hAnsi="Calibri"/>
                <w:bCs/>
                <w:szCs w:val="22"/>
              </w:rPr>
            </w:pPr>
            <w:r>
              <w:rPr>
                <w:rFonts w:ascii="Calibri" w:hAnsi="Calibri"/>
                <w:bCs/>
                <w:szCs w:val="22"/>
              </w:rPr>
              <w:t xml:space="preserve">21/1125 </w:t>
            </w:r>
            <w:r w:rsidRPr="006E278F">
              <w:rPr>
                <w:rFonts w:ascii="Calibri" w:hAnsi="Calibri"/>
                <w:bCs/>
                <w:szCs w:val="22"/>
              </w:rPr>
              <w:t>Prior notification for a proposed temporary road/trackways to assist timber harvesting</w:t>
            </w:r>
            <w:r>
              <w:rPr>
                <w:rFonts w:ascii="Calibri" w:hAnsi="Calibri"/>
                <w:bCs/>
                <w:szCs w:val="22"/>
              </w:rPr>
              <w:t xml:space="preserve"> – Permission Not Required</w:t>
            </w:r>
          </w:p>
          <w:p w14:paraId="4B16579A" w14:textId="77777777" w:rsidR="006E278F" w:rsidRDefault="006E278F" w:rsidP="00235519">
            <w:pPr>
              <w:pStyle w:val="PLANNING"/>
              <w:rPr>
                <w:rFonts w:ascii="Calibri" w:hAnsi="Calibri"/>
                <w:bCs/>
                <w:szCs w:val="22"/>
              </w:rPr>
            </w:pPr>
          </w:p>
          <w:p w14:paraId="58880D95" w14:textId="77777777" w:rsidR="006E278F" w:rsidRDefault="006E278F" w:rsidP="00235519">
            <w:pPr>
              <w:pStyle w:val="PLANNING"/>
              <w:rPr>
                <w:rFonts w:ascii="Calibri" w:hAnsi="Calibri"/>
                <w:bCs/>
                <w:szCs w:val="22"/>
              </w:rPr>
            </w:pPr>
            <w:r>
              <w:rPr>
                <w:rFonts w:ascii="Calibri" w:hAnsi="Calibri"/>
                <w:bCs/>
                <w:szCs w:val="22"/>
              </w:rPr>
              <w:t xml:space="preserve">21/0633 </w:t>
            </w:r>
            <w:r w:rsidRPr="006E278F">
              <w:rPr>
                <w:rFonts w:ascii="Calibri" w:hAnsi="Calibri"/>
                <w:bCs/>
                <w:szCs w:val="22"/>
              </w:rPr>
              <w:t>Proposed road length 100.00 metres x 3.4 metres width</w:t>
            </w:r>
            <w:r>
              <w:rPr>
                <w:rFonts w:ascii="Calibri" w:hAnsi="Calibri"/>
                <w:bCs/>
                <w:szCs w:val="22"/>
              </w:rPr>
              <w:t xml:space="preserve"> – Permission Not Required</w:t>
            </w:r>
          </w:p>
          <w:p w14:paraId="57DEAE38" w14:textId="77777777" w:rsidR="006E278F" w:rsidRDefault="006E278F" w:rsidP="00235519">
            <w:pPr>
              <w:pStyle w:val="PLANNING"/>
              <w:rPr>
                <w:rFonts w:ascii="Calibri" w:hAnsi="Calibri"/>
                <w:bCs/>
                <w:szCs w:val="22"/>
              </w:rPr>
            </w:pPr>
          </w:p>
          <w:p w14:paraId="223B59D8" w14:textId="77777777" w:rsidR="006E278F" w:rsidRDefault="006E278F" w:rsidP="00235519">
            <w:pPr>
              <w:pStyle w:val="PLANNING"/>
              <w:rPr>
                <w:rFonts w:ascii="Calibri" w:hAnsi="Calibri"/>
                <w:bCs/>
                <w:szCs w:val="22"/>
              </w:rPr>
            </w:pPr>
            <w:r>
              <w:rPr>
                <w:rFonts w:ascii="Calibri" w:hAnsi="Calibri"/>
                <w:bCs/>
                <w:szCs w:val="22"/>
              </w:rPr>
              <w:t xml:space="preserve">15/0175 </w:t>
            </w:r>
            <w:r w:rsidRPr="006E278F">
              <w:rPr>
                <w:rFonts w:ascii="Calibri" w:hAnsi="Calibri"/>
                <w:bCs/>
                <w:szCs w:val="22"/>
              </w:rPr>
              <w:t>Prior notification of proposed road 85 metres length x 5 metres width 1.5km north of Dunsop Bridge</w:t>
            </w:r>
            <w:r>
              <w:rPr>
                <w:rFonts w:ascii="Calibri" w:hAnsi="Calibri"/>
                <w:bCs/>
                <w:szCs w:val="22"/>
              </w:rPr>
              <w:t xml:space="preserve"> – Permission Not Required</w:t>
            </w:r>
          </w:p>
          <w:p w14:paraId="46F91A55" w14:textId="77777777" w:rsidR="006E278F" w:rsidRDefault="006E278F" w:rsidP="00235519">
            <w:pPr>
              <w:pStyle w:val="PLANNING"/>
              <w:rPr>
                <w:rFonts w:ascii="Calibri" w:hAnsi="Calibri"/>
                <w:bCs/>
                <w:szCs w:val="22"/>
              </w:rPr>
            </w:pPr>
          </w:p>
          <w:p w14:paraId="13D8A2A3" w14:textId="77777777" w:rsidR="006E278F" w:rsidRDefault="006E278F" w:rsidP="00235519">
            <w:pPr>
              <w:pStyle w:val="PLANNING"/>
              <w:rPr>
                <w:rFonts w:ascii="Calibri" w:hAnsi="Calibri"/>
                <w:bCs/>
                <w:szCs w:val="22"/>
              </w:rPr>
            </w:pPr>
            <w:r>
              <w:rPr>
                <w:rFonts w:ascii="Calibri" w:hAnsi="Calibri"/>
                <w:bCs/>
                <w:szCs w:val="22"/>
              </w:rPr>
              <w:t xml:space="preserve">15/0173 </w:t>
            </w:r>
            <w:r w:rsidRPr="006E278F">
              <w:rPr>
                <w:rFonts w:ascii="Calibri" w:hAnsi="Calibri"/>
                <w:bCs/>
                <w:szCs w:val="22"/>
              </w:rPr>
              <w:t>Prior notification of proposed road 95 metres length x 5 metres width 3km north of Dunsop Bridge</w:t>
            </w:r>
            <w:r>
              <w:rPr>
                <w:rFonts w:ascii="Calibri" w:hAnsi="Calibri"/>
                <w:bCs/>
                <w:szCs w:val="22"/>
              </w:rPr>
              <w:t xml:space="preserve"> – Permission Not Required</w:t>
            </w:r>
          </w:p>
          <w:p w14:paraId="60F4DD5B" w14:textId="77777777" w:rsidR="006E278F" w:rsidRDefault="006E278F" w:rsidP="00235519">
            <w:pPr>
              <w:pStyle w:val="PLANNING"/>
              <w:rPr>
                <w:rFonts w:ascii="Calibri" w:hAnsi="Calibri"/>
                <w:bCs/>
                <w:szCs w:val="22"/>
              </w:rPr>
            </w:pPr>
          </w:p>
          <w:p w14:paraId="6B293550" w14:textId="00F6B88B" w:rsidR="006E278F" w:rsidRPr="00D202AD" w:rsidRDefault="006E278F" w:rsidP="00235519">
            <w:pPr>
              <w:pStyle w:val="PLANNING"/>
              <w:rPr>
                <w:rFonts w:ascii="Calibri" w:hAnsi="Calibri"/>
                <w:bCs/>
                <w:szCs w:val="22"/>
              </w:rPr>
            </w:pPr>
            <w:r w:rsidRPr="006E278F">
              <w:rPr>
                <w:rFonts w:ascii="Calibri" w:hAnsi="Calibri"/>
                <w:bCs/>
                <w:szCs w:val="22"/>
              </w:rPr>
              <w:t>3/2000/017N</w:t>
            </w:r>
            <w:r>
              <w:rPr>
                <w:rFonts w:ascii="Calibri" w:hAnsi="Calibri"/>
                <w:bCs/>
                <w:szCs w:val="22"/>
              </w:rPr>
              <w:t xml:space="preserve"> </w:t>
            </w:r>
            <w:r w:rsidRPr="006E278F">
              <w:rPr>
                <w:rFonts w:ascii="Calibri" w:hAnsi="Calibri"/>
                <w:bCs/>
                <w:szCs w:val="22"/>
              </w:rPr>
              <w:t>ALTERATION TO EXISTING ROAD</w:t>
            </w:r>
            <w:r>
              <w:rPr>
                <w:rFonts w:ascii="Calibri" w:hAnsi="Calibri"/>
                <w:bCs/>
                <w:szCs w:val="22"/>
              </w:rPr>
              <w:t xml:space="preserve"> – Approved </w:t>
            </w:r>
          </w:p>
        </w:tc>
      </w:tr>
      <w:tr w:rsidR="008C75E4" w:rsidRPr="008C75E4" w14:paraId="323A9479" w14:textId="77777777" w:rsidTr="00E47FFD">
        <w:trPr>
          <w:trHeight w:hRule="exact" w:val="144"/>
          <w:jc w:val="center"/>
        </w:trPr>
        <w:tc>
          <w:tcPr>
            <w:tcW w:w="9817" w:type="dxa"/>
            <w:gridSpan w:val="16"/>
            <w:tcBorders>
              <w:left w:val="nil"/>
              <w:right w:val="nil"/>
            </w:tcBorders>
            <w:tcMar>
              <w:top w:w="57" w:type="dxa"/>
              <w:bottom w:w="57" w:type="dxa"/>
            </w:tcMar>
          </w:tcPr>
          <w:p w14:paraId="411DE081" w14:textId="77777777" w:rsidR="003F16AA" w:rsidRPr="00504440" w:rsidRDefault="003F16AA" w:rsidP="00504440">
            <w:pPr>
              <w:rPr>
                <w:sz w:val="4"/>
                <w:szCs w:val="4"/>
              </w:rPr>
            </w:pPr>
          </w:p>
        </w:tc>
      </w:tr>
      <w:tr w:rsidR="008C75E4" w:rsidRPr="008C75E4" w14:paraId="28A355C9" w14:textId="77777777" w:rsidTr="00E47FFD">
        <w:trPr>
          <w:jc w:val="center"/>
        </w:trPr>
        <w:tc>
          <w:tcPr>
            <w:tcW w:w="9817" w:type="dxa"/>
            <w:gridSpan w:val="16"/>
            <w:tcMar>
              <w:top w:w="57" w:type="dxa"/>
              <w:bottom w:w="57" w:type="dxa"/>
            </w:tcMar>
          </w:tcPr>
          <w:p w14:paraId="0C5EB71C"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403F03B8" w14:textId="77777777" w:rsidTr="00E47FFD">
        <w:trPr>
          <w:trHeight w:val="642"/>
          <w:jc w:val="center"/>
        </w:trPr>
        <w:tc>
          <w:tcPr>
            <w:tcW w:w="9817" w:type="dxa"/>
            <w:gridSpan w:val="16"/>
            <w:tcMar>
              <w:top w:w="57" w:type="dxa"/>
              <w:bottom w:w="57" w:type="dxa"/>
            </w:tcMar>
          </w:tcPr>
          <w:p w14:paraId="1D1EC4BB"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406E0310" w14:textId="77777777" w:rsidR="00C106D9" w:rsidRDefault="00C106D9" w:rsidP="00454754">
            <w:pPr>
              <w:pStyle w:val="Header"/>
              <w:tabs>
                <w:tab w:val="clear" w:pos="4153"/>
                <w:tab w:val="clear" w:pos="8306"/>
              </w:tabs>
              <w:contextualSpacing/>
              <w:jc w:val="both"/>
              <w:rPr>
                <w:rFonts w:ascii="Calibri" w:hAnsi="Calibri"/>
                <w:b/>
                <w:szCs w:val="22"/>
              </w:rPr>
            </w:pPr>
          </w:p>
          <w:p w14:paraId="57786171" w14:textId="310DAD15" w:rsidR="0096313B" w:rsidRPr="0096313B" w:rsidRDefault="006E278F" w:rsidP="00235519">
            <w:pPr>
              <w:pStyle w:val="Header"/>
              <w:contextualSpacing/>
              <w:rPr>
                <w:rFonts w:ascii="Calibri" w:hAnsi="Calibri"/>
                <w:szCs w:val="22"/>
              </w:rPr>
            </w:pPr>
            <w:r>
              <w:rPr>
                <w:rFonts w:ascii="Calibri" w:hAnsi="Calibri"/>
                <w:szCs w:val="22"/>
              </w:rPr>
              <w:t>The site is comprised of a large area of woodland approximately 2km to the north of Dunsop Bridge. It sits within the Forest of Bowland Area of Natural Beauty, and immediately adjacent to PROW Bridleway 8, Public Access (Right to Roam) land, the Bowland Fells SSSI and a Biological Heritage Site</w:t>
            </w:r>
            <w:r w:rsidR="005B640B">
              <w:rPr>
                <w:rFonts w:ascii="Calibri" w:hAnsi="Calibri"/>
                <w:szCs w:val="22"/>
              </w:rPr>
              <w:t xml:space="preserve"> (Valley of the River Dunsop)</w:t>
            </w:r>
            <w:r>
              <w:rPr>
                <w:rFonts w:ascii="Calibri" w:hAnsi="Calibri"/>
                <w:szCs w:val="22"/>
              </w:rPr>
              <w:t xml:space="preserve">. </w:t>
            </w:r>
            <w:r w:rsidR="001C0182">
              <w:rPr>
                <w:rFonts w:ascii="Calibri" w:hAnsi="Calibri"/>
                <w:szCs w:val="22"/>
              </w:rPr>
              <w:t xml:space="preserve">The closest dwellings to the site are Bishops House (approx. 300m south-east) and Whitcher Wells (150m east of the northern part of the track). </w:t>
            </w:r>
          </w:p>
        </w:tc>
      </w:tr>
      <w:tr w:rsidR="008C75E4" w:rsidRPr="008C75E4" w14:paraId="3D6E7423" w14:textId="77777777" w:rsidTr="00E47FFD">
        <w:trPr>
          <w:trHeight w:val="1152"/>
          <w:jc w:val="center"/>
        </w:trPr>
        <w:tc>
          <w:tcPr>
            <w:tcW w:w="9817" w:type="dxa"/>
            <w:gridSpan w:val="16"/>
            <w:tcMar>
              <w:top w:w="57" w:type="dxa"/>
              <w:bottom w:w="57" w:type="dxa"/>
            </w:tcMar>
          </w:tcPr>
          <w:p w14:paraId="4C7E7140"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14:paraId="29CB8210" w14:textId="77777777" w:rsidR="00B80A47" w:rsidRDefault="00B80A47" w:rsidP="00454754">
            <w:pPr>
              <w:pStyle w:val="Header"/>
              <w:tabs>
                <w:tab w:val="clear" w:pos="4153"/>
                <w:tab w:val="clear" w:pos="8306"/>
              </w:tabs>
              <w:jc w:val="both"/>
              <w:rPr>
                <w:rFonts w:ascii="Calibri" w:hAnsi="Calibri"/>
                <w:b/>
                <w:szCs w:val="22"/>
              </w:rPr>
            </w:pPr>
          </w:p>
          <w:p w14:paraId="39A0D877" w14:textId="6127A5C8" w:rsidR="009033E8" w:rsidRDefault="001C0182" w:rsidP="00235519">
            <w:pPr>
              <w:pStyle w:val="Header"/>
              <w:tabs>
                <w:tab w:val="clear" w:pos="4153"/>
                <w:tab w:val="clear" w:pos="8306"/>
              </w:tabs>
              <w:jc w:val="both"/>
              <w:rPr>
                <w:rFonts w:ascii="Calibri" w:hAnsi="Calibri"/>
                <w:szCs w:val="22"/>
              </w:rPr>
            </w:pPr>
            <w:r>
              <w:rPr>
                <w:rFonts w:ascii="Calibri" w:hAnsi="Calibri"/>
                <w:szCs w:val="22"/>
              </w:rPr>
              <w:t xml:space="preserve">The applicant has applied for prior notification under Schedule 2, Part 6 Class </w:t>
            </w:r>
            <w:r w:rsidR="00DE6717">
              <w:rPr>
                <w:rFonts w:ascii="Calibri" w:hAnsi="Calibri"/>
                <w:szCs w:val="22"/>
              </w:rPr>
              <w:t>E</w:t>
            </w:r>
            <w:r>
              <w:rPr>
                <w:rFonts w:ascii="Calibri" w:hAnsi="Calibri"/>
                <w:szCs w:val="22"/>
              </w:rPr>
              <w:t xml:space="preserve"> of the GPDO (2015) with regard to the provision of a new private way approx. 800m in length and 5m in width, inclusive of 3no. spurs.  The track will be formed by levelling the existing ground and topping with brash cuttings from existing forestry operations. No material will be imported and the track will not be metalled, nor will it be traversable for other types of vehicles. </w:t>
            </w:r>
          </w:p>
          <w:p w14:paraId="2B74BDC1" w14:textId="77777777" w:rsidR="001C0182" w:rsidRDefault="001C0182" w:rsidP="00235519">
            <w:pPr>
              <w:pStyle w:val="Header"/>
              <w:tabs>
                <w:tab w:val="clear" w:pos="4153"/>
                <w:tab w:val="clear" w:pos="8306"/>
              </w:tabs>
              <w:jc w:val="both"/>
              <w:rPr>
                <w:rFonts w:ascii="Calibri" w:hAnsi="Calibri"/>
                <w:szCs w:val="22"/>
              </w:rPr>
            </w:pPr>
          </w:p>
          <w:p w14:paraId="7F49632B" w14:textId="1C7211BC" w:rsidR="001C0182" w:rsidRPr="00F012FA" w:rsidRDefault="001C0182" w:rsidP="00235519">
            <w:pPr>
              <w:pStyle w:val="Header"/>
              <w:tabs>
                <w:tab w:val="clear" w:pos="4153"/>
                <w:tab w:val="clear" w:pos="8306"/>
              </w:tabs>
              <w:jc w:val="both"/>
              <w:rPr>
                <w:rFonts w:ascii="Calibri" w:hAnsi="Calibri"/>
                <w:szCs w:val="22"/>
              </w:rPr>
            </w:pPr>
            <w:r>
              <w:rPr>
                <w:rFonts w:ascii="Calibri" w:hAnsi="Calibri"/>
                <w:szCs w:val="22"/>
              </w:rPr>
              <w:t xml:space="preserve">They are considered necessary as a result of existing steep slopes on site requiring the creation of temporary tracks in order to harvest forest crop. </w:t>
            </w:r>
            <w:r w:rsidR="00DE0C05">
              <w:rPr>
                <w:rFonts w:ascii="Calibri" w:hAnsi="Calibri"/>
                <w:szCs w:val="22"/>
              </w:rPr>
              <w:t>Further information from Forestry England, found within the Dunso</w:t>
            </w:r>
            <w:r w:rsidR="00DE6717">
              <w:rPr>
                <w:rFonts w:ascii="Calibri" w:hAnsi="Calibri"/>
                <w:szCs w:val="22"/>
              </w:rPr>
              <w:t>p</w:t>
            </w:r>
            <w:r w:rsidR="00DE0C05">
              <w:rPr>
                <w:rFonts w:ascii="Calibri" w:hAnsi="Calibri"/>
                <w:szCs w:val="22"/>
              </w:rPr>
              <w:t xml:space="preserve"> Valley Management Plan, identifies felling and regeneration of timber to be a key priority for this area of woodland as a result of its relative inaccessibility to the public. </w:t>
            </w:r>
          </w:p>
        </w:tc>
      </w:tr>
      <w:tr w:rsidR="00C214A6" w:rsidRPr="008C75E4" w14:paraId="3EACAFE0" w14:textId="77777777" w:rsidTr="00E47FFD">
        <w:trPr>
          <w:trHeight w:val="864"/>
          <w:jc w:val="center"/>
        </w:trPr>
        <w:tc>
          <w:tcPr>
            <w:tcW w:w="9817" w:type="dxa"/>
            <w:gridSpan w:val="16"/>
            <w:tcMar>
              <w:top w:w="57" w:type="dxa"/>
              <w:bottom w:w="57" w:type="dxa"/>
            </w:tcMar>
          </w:tcPr>
          <w:p w14:paraId="00DA882E" w14:textId="5AA7037B" w:rsidR="006A33E9" w:rsidRDefault="006A33E9" w:rsidP="006D7624">
            <w:pPr>
              <w:pStyle w:val="Header"/>
              <w:jc w:val="both"/>
              <w:rPr>
                <w:rFonts w:ascii="Calibri" w:hAnsi="Calibri"/>
                <w:b/>
                <w:szCs w:val="22"/>
              </w:rPr>
            </w:pPr>
          </w:p>
          <w:p w14:paraId="543D7D6B" w14:textId="3B4BD7FA" w:rsidR="006A33E9" w:rsidRPr="006A33E9" w:rsidRDefault="006A33E9" w:rsidP="006D7624">
            <w:pPr>
              <w:pStyle w:val="Header"/>
              <w:jc w:val="both"/>
              <w:rPr>
                <w:rFonts w:ascii="Calibri" w:hAnsi="Calibri"/>
                <w:b/>
                <w:szCs w:val="22"/>
                <w:u w:val="single"/>
              </w:rPr>
            </w:pPr>
            <w:r w:rsidRPr="006A33E9">
              <w:rPr>
                <w:rFonts w:ascii="Calibri" w:hAnsi="Calibri"/>
                <w:b/>
                <w:szCs w:val="22"/>
                <w:u w:val="single"/>
              </w:rPr>
              <w:t>Whether or not permitted development</w:t>
            </w:r>
          </w:p>
          <w:p w14:paraId="74E3D6C5" w14:textId="77777777" w:rsidR="00172A5B" w:rsidRDefault="00172A5B" w:rsidP="00E306BC">
            <w:pPr>
              <w:pStyle w:val="Header"/>
              <w:jc w:val="both"/>
              <w:rPr>
                <w:rFonts w:ascii="Calibri" w:hAnsi="Calibri"/>
                <w:szCs w:val="22"/>
              </w:rPr>
            </w:pPr>
          </w:p>
          <w:p w14:paraId="0207CA9F" w14:textId="6A3EC41C" w:rsidR="00235519" w:rsidRDefault="00235519" w:rsidP="00E306BC">
            <w:pPr>
              <w:pStyle w:val="Header"/>
              <w:jc w:val="both"/>
              <w:rPr>
                <w:rFonts w:ascii="Calibri" w:hAnsi="Calibri"/>
                <w:szCs w:val="22"/>
              </w:rPr>
            </w:pPr>
            <w:r>
              <w:rPr>
                <w:rFonts w:ascii="Calibri" w:hAnsi="Calibri"/>
                <w:szCs w:val="22"/>
              </w:rPr>
              <w:t>The scheme</w:t>
            </w:r>
            <w:r w:rsidRPr="00E306BC">
              <w:rPr>
                <w:rFonts w:ascii="Calibri" w:hAnsi="Calibri"/>
                <w:szCs w:val="22"/>
              </w:rPr>
              <w:t xml:space="preserve"> </w:t>
            </w:r>
            <w:r>
              <w:rPr>
                <w:rFonts w:ascii="Calibri" w:hAnsi="Calibri"/>
                <w:szCs w:val="22"/>
              </w:rPr>
              <w:t xml:space="preserve">must </w:t>
            </w:r>
            <w:r w:rsidRPr="00E306BC">
              <w:rPr>
                <w:rFonts w:ascii="Calibri" w:hAnsi="Calibri"/>
                <w:szCs w:val="22"/>
              </w:rPr>
              <w:t xml:space="preserve">satisfy a number of criteria as </w:t>
            </w:r>
            <w:r>
              <w:rPr>
                <w:rFonts w:ascii="Calibri" w:hAnsi="Calibri"/>
                <w:szCs w:val="22"/>
              </w:rPr>
              <w:t xml:space="preserve">set out under Class </w:t>
            </w:r>
            <w:r w:rsidR="00DE6717">
              <w:rPr>
                <w:rFonts w:ascii="Calibri" w:hAnsi="Calibri"/>
                <w:szCs w:val="22"/>
              </w:rPr>
              <w:t>E</w:t>
            </w:r>
            <w:r>
              <w:rPr>
                <w:rFonts w:ascii="Calibri" w:hAnsi="Calibri"/>
                <w:szCs w:val="22"/>
              </w:rPr>
              <w:t xml:space="preserve"> of</w:t>
            </w:r>
            <w:r w:rsidRPr="00E306BC">
              <w:rPr>
                <w:rFonts w:ascii="Calibri" w:hAnsi="Calibri"/>
                <w:szCs w:val="22"/>
              </w:rPr>
              <w:t xml:space="preserve"> </w:t>
            </w:r>
            <w:bookmarkStart w:id="1" w:name="_Hlk57035126"/>
            <w:r w:rsidRPr="00E306BC">
              <w:rPr>
                <w:rFonts w:ascii="Calibri" w:hAnsi="Calibri"/>
                <w:szCs w:val="22"/>
              </w:rPr>
              <w:t>Part 6</w:t>
            </w:r>
            <w:r>
              <w:rPr>
                <w:rFonts w:ascii="Calibri" w:hAnsi="Calibri"/>
                <w:szCs w:val="22"/>
              </w:rPr>
              <w:t xml:space="preserve"> of Schedule 2</w:t>
            </w:r>
            <w:r w:rsidRPr="00E306BC">
              <w:rPr>
                <w:rFonts w:ascii="Calibri" w:hAnsi="Calibri"/>
                <w:szCs w:val="22"/>
              </w:rPr>
              <w:t xml:space="preserve"> of the Town and Country Planning (General Permitted Development) Order 2015</w:t>
            </w:r>
            <w:bookmarkEnd w:id="1"/>
            <w:r>
              <w:rPr>
                <w:rFonts w:ascii="Calibri" w:hAnsi="Calibri"/>
                <w:szCs w:val="22"/>
              </w:rPr>
              <w:t xml:space="preserve"> (as amended 2018)</w:t>
            </w:r>
            <w:r w:rsidRPr="00E306BC">
              <w:rPr>
                <w:rFonts w:ascii="Calibri" w:hAnsi="Calibri"/>
                <w:szCs w:val="22"/>
              </w:rPr>
              <w:t>.</w:t>
            </w:r>
            <w:r w:rsidR="00DE6717">
              <w:rPr>
                <w:rFonts w:ascii="Calibri" w:hAnsi="Calibri"/>
                <w:szCs w:val="22"/>
              </w:rPr>
              <w:t xml:space="preserve"> </w:t>
            </w:r>
          </w:p>
          <w:p w14:paraId="04F65106" w14:textId="788F0767" w:rsidR="00DE6717" w:rsidRDefault="00DE6717" w:rsidP="00E306BC">
            <w:pPr>
              <w:pStyle w:val="Header"/>
              <w:jc w:val="both"/>
              <w:rPr>
                <w:rFonts w:ascii="Calibri" w:hAnsi="Calibri"/>
                <w:szCs w:val="22"/>
              </w:rPr>
            </w:pPr>
          </w:p>
          <w:p w14:paraId="658DF9D3" w14:textId="6B68A7C4" w:rsidR="00E306BC" w:rsidRPr="00DE6717" w:rsidRDefault="00DE6717" w:rsidP="00E306BC">
            <w:pPr>
              <w:pStyle w:val="Header"/>
              <w:jc w:val="both"/>
              <w:rPr>
                <w:rFonts w:ascii="Calibri" w:hAnsi="Calibri"/>
                <w:b/>
                <w:bCs/>
                <w:szCs w:val="22"/>
              </w:rPr>
            </w:pPr>
            <w:r>
              <w:rPr>
                <w:rFonts w:ascii="Calibri" w:hAnsi="Calibri"/>
                <w:szCs w:val="22"/>
              </w:rPr>
              <w:t xml:space="preserve">Development is permitted for the carrying out on land used for the purposes of forestry, including afforestation, of development reasonably necessary for those purposes consisting of… the formation, alteration or maintenance of private ways. With reference to this and the above information found within the Dunsop Valley Management Plan, it is considered that the works would be reasonably necessary for the purposes of forestry. </w:t>
            </w:r>
          </w:p>
          <w:p w14:paraId="12B5FBE1" w14:textId="77777777" w:rsidR="00E306BC" w:rsidRPr="00E306BC" w:rsidRDefault="00E306BC" w:rsidP="00E306BC">
            <w:pPr>
              <w:pStyle w:val="Header"/>
              <w:jc w:val="both"/>
              <w:rPr>
                <w:rFonts w:ascii="Calibri" w:hAnsi="Calibri"/>
                <w:szCs w:val="22"/>
              </w:rPr>
            </w:pPr>
          </w:p>
          <w:p w14:paraId="6A8CB39D" w14:textId="61D76357" w:rsidR="00E306BC" w:rsidRPr="00E306BC" w:rsidRDefault="00235519" w:rsidP="00E306BC">
            <w:pPr>
              <w:pStyle w:val="Header"/>
              <w:jc w:val="both"/>
              <w:rPr>
                <w:rFonts w:ascii="Calibri" w:hAnsi="Calibri"/>
                <w:szCs w:val="22"/>
              </w:rPr>
            </w:pPr>
            <w:r>
              <w:rPr>
                <w:rFonts w:ascii="Calibri" w:hAnsi="Calibri"/>
                <w:szCs w:val="22"/>
              </w:rPr>
              <w:t xml:space="preserve">Having regard to </w:t>
            </w:r>
            <w:r w:rsidR="006A33E9">
              <w:rPr>
                <w:rFonts w:ascii="Calibri" w:hAnsi="Calibri"/>
                <w:szCs w:val="22"/>
              </w:rPr>
              <w:t xml:space="preserve">criteria a) – </w:t>
            </w:r>
            <w:r w:rsidR="00DE6717">
              <w:rPr>
                <w:rFonts w:ascii="Calibri" w:hAnsi="Calibri"/>
                <w:szCs w:val="22"/>
              </w:rPr>
              <w:t>d)</w:t>
            </w:r>
            <w:r w:rsidR="006A33E9">
              <w:rPr>
                <w:rFonts w:ascii="Calibri" w:hAnsi="Calibri"/>
                <w:szCs w:val="22"/>
              </w:rPr>
              <w:t>, d</w:t>
            </w:r>
            <w:r w:rsidR="00E306BC" w:rsidRPr="00E306BC">
              <w:rPr>
                <w:rFonts w:ascii="Calibri" w:hAnsi="Calibri"/>
                <w:szCs w:val="22"/>
              </w:rPr>
              <w:t xml:space="preserve">evelopment is not permitted by Class </w:t>
            </w:r>
            <w:r w:rsidR="00DE6717">
              <w:rPr>
                <w:rFonts w:ascii="Calibri" w:hAnsi="Calibri"/>
                <w:szCs w:val="22"/>
              </w:rPr>
              <w:t>E</w:t>
            </w:r>
            <w:r w:rsidR="00E306BC" w:rsidRPr="00E306BC">
              <w:rPr>
                <w:rFonts w:ascii="Calibri" w:hAnsi="Calibri"/>
                <w:szCs w:val="22"/>
              </w:rPr>
              <w:t xml:space="preserve"> if –</w:t>
            </w:r>
          </w:p>
          <w:p w14:paraId="32D375D0" w14:textId="77777777" w:rsidR="00E306BC" w:rsidRPr="00E306BC" w:rsidRDefault="00E306BC" w:rsidP="00E306BC">
            <w:pPr>
              <w:pStyle w:val="Header"/>
              <w:jc w:val="both"/>
              <w:rPr>
                <w:rFonts w:ascii="Calibri" w:hAnsi="Calibri"/>
                <w:szCs w:val="22"/>
              </w:rPr>
            </w:pPr>
          </w:p>
          <w:p w14:paraId="47F178A1" w14:textId="712810FC" w:rsidR="00DE6717" w:rsidRPr="00DE6717" w:rsidRDefault="00DE6717" w:rsidP="00DE6717">
            <w:pPr>
              <w:pStyle w:val="Header"/>
              <w:numPr>
                <w:ilvl w:val="0"/>
                <w:numId w:val="12"/>
              </w:numPr>
              <w:jc w:val="both"/>
              <w:rPr>
                <w:rFonts w:ascii="Calibri" w:hAnsi="Calibri"/>
                <w:szCs w:val="22"/>
              </w:rPr>
            </w:pPr>
            <w:r>
              <w:rPr>
                <w:rFonts w:ascii="Calibri" w:hAnsi="Calibri"/>
                <w:szCs w:val="22"/>
              </w:rPr>
              <w:t>It would consist of or include the provision or alteration of a dwelling;</w:t>
            </w:r>
          </w:p>
          <w:p w14:paraId="50CA6B69" w14:textId="77777777" w:rsidR="00E306BC" w:rsidRPr="00E306BC" w:rsidRDefault="00E306BC" w:rsidP="00E306BC">
            <w:pPr>
              <w:pStyle w:val="Header"/>
              <w:jc w:val="both"/>
              <w:rPr>
                <w:rFonts w:ascii="Calibri" w:hAnsi="Calibri"/>
                <w:szCs w:val="22"/>
              </w:rPr>
            </w:pPr>
          </w:p>
          <w:p w14:paraId="008788C5" w14:textId="582B7317" w:rsidR="00E306BC" w:rsidRPr="00E306BC" w:rsidRDefault="00DE6717" w:rsidP="00E306BC">
            <w:pPr>
              <w:pStyle w:val="Header"/>
              <w:jc w:val="both"/>
              <w:rPr>
                <w:rFonts w:ascii="Calibri" w:hAnsi="Calibri"/>
                <w:b/>
                <w:szCs w:val="22"/>
              </w:rPr>
            </w:pPr>
            <w:r>
              <w:rPr>
                <w:rFonts w:ascii="Calibri" w:hAnsi="Calibri"/>
                <w:b/>
                <w:szCs w:val="22"/>
              </w:rPr>
              <w:t xml:space="preserve">The proposal does not consist of or include the provision or alteration of a dwelling. </w:t>
            </w:r>
          </w:p>
          <w:p w14:paraId="6A969713" w14:textId="77777777" w:rsidR="00E306BC" w:rsidRPr="00E306BC" w:rsidRDefault="00E306BC" w:rsidP="00E306BC">
            <w:pPr>
              <w:pStyle w:val="Header"/>
              <w:jc w:val="both"/>
              <w:rPr>
                <w:rFonts w:ascii="Calibri" w:hAnsi="Calibri"/>
                <w:szCs w:val="22"/>
              </w:rPr>
            </w:pPr>
          </w:p>
          <w:p w14:paraId="11FB57BA" w14:textId="7EE4A185" w:rsidR="00DE6717" w:rsidRPr="00DE6717" w:rsidRDefault="00DE6717" w:rsidP="00DE6717">
            <w:pPr>
              <w:pStyle w:val="Header"/>
              <w:numPr>
                <w:ilvl w:val="0"/>
                <w:numId w:val="12"/>
              </w:numPr>
              <w:jc w:val="both"/>
              <w:rPr>
                <w:rFonts w:ascii="Calibri" w:hAnsi="Calibri"/>
                <w:szCs w:val="22"/>
              </w:rPr>
            </w:pPr>
            <w:r>
              <w:rPr>
                <w:rFonts w:ascii="Calibri" w:hAnsi="Calibri"/>
                <w:szCs w:val="22"/>
              </w:rPr>
              <w:t>The height of any building or works within 3 kilometres of the perimeter of an aerodrome would exceed 3 metres in height;</w:t>
            </w:r>
          </w:p>
          <w:p w14:paraId="24121A10" w14:textId="77777777" w:rsidR="00E306BC" w:rsidRPr="00E306BC" w:rsidRDefault="00E306BC" w:rsidP="00E306BC">
            <w:pPr>
              <w:pStyle w:val="Header"/>
              <w:jc w:val="both"/>
              <w:rPr>
                <w:rFonts w:ascii="Calibri" w:hAnsi="Calibri"/>
                <w:szCs w:val="22"/>
              </w:rPr>
            </w:pPr>
          </w:p>
          <w:p w14:paraId="55923313" w14:textId="6CED3835" w:rsidR="006272EB" w:rsidRPr="006272EB" w:rsidRDefault="00DE6717" w:rsidP="006272EB">
            <w:pPr>
              <w:pStyle w:val="Header"/>
              <w:rPr>
                <w:rFonts w:ascii="Calibri" w:hAnsi="Calibri"/>
                <w:b/>
                <w:szCs w:val="22"/>
              </w:rPr>
            </w:pPr>
            <w:r>
              <w:rPr>
                <w:rFonts w:ascii="Calibri" w:hAnsi="Calibri"/>
                <w:b/>
                <w:szCs w:val="22"/>
              </w:rPr>
              <w:t xml:space="preserve">The works are not within 3km of an aerodrome and in any case do not exceed 3m in height. </w:t>
            </w:r>
          </w:p>
          <w:p w14:paraId="1D55EDC2" w14:textId="77777777" w:rsidR="006272EB" w:rsidRPr="00E306BC" w:rsidRDefault="006272EB" w:rsidP="00DE6717">
            <w:pPr>
              <w:pStyle w:val="Header"/>
              <w:ind w:left="720"/>
              <w:jc w:val="both"/>
              <w:rPr>
                <w:rFonts w:ascii="Calibri" w:hAnsi="Calibri"/>
                <w:szCs w:val="22"/>
              </w:rPr>
            </w:pPr>
          </w:p>
          <w:p w14:paraId="6A71953B" w14:textId="0BE454F6" w:rsidR="00E306BC" w:rsidRDefault="00DE6717" w:rsidP="00DE6717">
            <w:pPr>
              <w:pStyle w:val="Header"/>
              <w:numPr>
                <w:ilvl w:val="0"/>
                <w:numId w:val="12"/>
              </w:numPr>
              <w:jc w:val="both"/>
              <w:rPr>
                <w:rFonts w:ascii="Calibri" w:hAnsi="Calibri"/>
                <w:szCs w:val="22"/>
              </w:rPr>
            </w:pPr>
            <w:r>
              <w:rPr>
                <w:rFonts w:ascii="Calibri" w:hAnsi="Calibri"/>
                <w:szCs w:val="22"/>
              </w:rPr>
              <w:t>Any part of the development would be within 25m of the metalled portion of a trunk road or classified road</w:t>
            </w:r>
          </w:p>
          <w:p w14:paraId="2F4CBDEC" w14:textId="2E1EE30C" w:rsidR="00113C84" w:rsidRDefault="00113C84" w:rsidP="00E306BC">
            <w:pPr>
              <w:pStyle w:val="Header"/>
              <w:jc w:val="both"/>
              <w:rPr>
                <w:rFonts w:ascii="Calibri" w:hAnsi="Calibri"/>
                <w:szCs w:val="22"/>
              </w:rPr>
            </w:pPr>
          </w:p>
          <w:p w14:paraId="71F914CE" w14:textId="74A65108" w:rsidR="00113C84" w:rsidRPr="00113C84" w:rsidRDefault="000260B9" w:rsidP="00E306BC">
            <w:pPr>
              <w:pStyle w:val="Header"/>
              <w:jc w:val="both"/>
              <w:rPr>
                <w:rFonts w:ascii="Calibri" w:hAnsi="Calibri"/>
                <w:b/>
                <w:bCs/>
                <w:szCs w:val="22"/>
              </w:rPr>
            </w:pPr>
            <w:r>
              <w:rPr>
                <w:rFonts w:ascii="Calibri" w:hAnsi="Calibri"/>
                <w:b/>
                <w:bCs/>
                <w:szCs w:val="22"/>
              </w:rPr>
              <w:t>No part of the development is within 25</w:t>
            </w:r>
            <w:r w:rsidR="000D3AC3">
              <w:rPr>
                <w:rFonts w:ascii="Calibri" w:hAnsi="Calibri"/>
                <w:b/>
                <w:bCs/>
                <w:szCs w:val="22"/>
              </w:rPr>
              <w:t>m</w:t>
            </w:r>
            <w:r>
              <w:rPr>
                <w:rFonts w:ascii="Calibri" w:hAnsi="Calibri"/>
                <w:b/>
                <w:bCs/>
                <w:szCs w:val="22"/>
              </w:rPr>
              <w:t xml:space="preserve"> of either a trunk road or classified road. The nearest classified road is Trough Road (C477) which sits approximately 1250m south/southwest. </w:t>
            </w:r>
          </w:p>
          <w:p w14:paraId="4F5A2180" w14:textId="77777777" w:rsidR="00113C84" w:rsidRPr="00E306BC" w:rsidRDefault="00113C84" w:rsidP="00E306BC">
            <w:pPr>
              <w:pStyle w:val="Header"/>
              <w:jc w:val="both"/>
              <w:rPr>
                <w:rFonts w:ascii="Calibri" w:hAnsi="Calibri"/>
                <w:szCs w:val="22"/>
              </w:rPr>
            </w:pPr>
          </w:p>
          <w:p w14:paraId="2276EE39" w14:textId="60BE663C" w:rsidR="00E306BC" w:rsidRPr="00E306BC" w:rsidRDefault="000260B9" w:rsidP="000260B9">
            <w:pPr>
              <w:pStyle w:val="Header"/>
              <w:numPr>
                <w:ilvl w:val="0"/>
                <w:numId w:val="12"/>
              </w:numPr>
              <w:jc w:val="both"/>
              <w:rPr>
                <w:rFonts w:ascii="Calibri" w:hAnsi="Calibri"/>
                <w:szCs w:val="22"/>
              </w:rPr>
            </w:pPr>
            <w:r>
              <w:rPr>
                <w:rFonts w:ascii="Calibri" w:hAnsi="Calibri"/>
                <w:szCs w:val="22"/>
              </w:rPr>
              <w:t>A</w:t>
            </w:r>
            <w:r w:rsidRPr="000260B9">
              <w:rPr>
                <w:rFonts w:ascii="Calibri" w:hAnsi="Calibri"/>
                <w:szCs w:val="22"/>
              </w:rPr>
              <w:t>ny building for storing fuel for, or waste from, a biomass boiler or an anaerobic digestion system would be used for storing waste not produced by that boiler or system or for storing fuel not produced on land which is occupied together with that building for the purposes of forestry.</w:t>
            </w:r>
          </w:p>
          <w:p w14:paraId="479DC8DD" w14:textId="77777777" w:rsidR="00E306BC" w:rsidRPr="00E306BC" w:rsidRDefault="00E306BC" w:rsidP="00E306BC">
            <w:pPr>
              <w:pStyle w:val="Header"/>
              <w:jc w:val="both"/>
              <w:rPr>
                <w:rFonts w:ascii="Calibri" w:hAnsi="Calibri"/>
                <w:szCs w:val="22"/>
              </w:rPr>
            </w:pPr>
          </w:p>
          <w:p w14:paraId="0B2F9D0E" w14:textId="1644E1BC" w:rsidR="00E306BC" w:rsidRPr="00E306BC" w:rsidRDefault="000260B9" w:rsidP="00E306BC">
            <w:pPr>
              <w:pStyle w:val="Header"/>
              <w:jc w:val="both"/>
              <w:rPr>
                <w:rFonts w:ascii="Calibri" w:hAnsi="Calibri"/>
                <w:b/>
                <w:szCs w:val="22"/>
              </w:rPr>
            </w:pPr>
            <w:r>
              <w:rPr>
                <w:rFonts w:ascii="Calibri" w:hAnsi="Calibri"/>
                <w:b/>
                <w:szCs w:val="22"/>
              </w:rPr>
              <w:t xml:space="preserve">This criteria is not relevant to this application for the formation of a private way. </w:t>
            </w:r>
          </w:p>
          <w:p w14:paraId="6D811142" w14:textId="0B80093D" w:rsidR="006A33E9" w:rsidRDefault="006A33E9" w:rsidP="006F74F0">
            <w:pPr>
              <w:pStyle w:val="Header"/>
              <w:rPr>
                <w:rFonts w:ascii="Calibri" w:hAnsi="Calibri"/>
                <w:b/>
                <w:bCs/>
                <w:szCs w:val="22"/>
              </w:rPr>
            </w:pPr>
          </w:p>
          <w:p w14:paraId="49EF312A" w14:textId="4F2C41B6" w:rsidR="006A33E9" w:rsidRDefault="006A33E9" w:rsidP="006F74F0">
            <w:pPr>
              <w:pStyle w:val="Header"/>
              <w:rPr>
                <w:rFonts w:ascii="Calibri" w:hAnsi="Calibri"/>
                <w:b/>
                <w:bCs/>
                <w:szCs w:val="22"/>
              </w:rPr>
            </w:pPr>
            <w:r>
              <w:rPr>
                <w:rFonts w:ascii="Calibri" w:hAnsi="Calibri"/>
                <w:b/>
                <w:bCs/>
                <w:szCs w:val="22"/>
              </w:rPr>
              <w:t xml:space="preserve">The proposal satisfies criteria a) – </w:t>
            </w:r>
            <w:r w:rsidR="000260B9">
              <w:rPr>
                <w:rFonts w:ascii="Calibri" w:hAnsi="Calibri"/>
                <w:b/>
                <w:bCs/>
                <w:szCs w:val="22"/>
              </w:rPr>
              <w:t>d) and</w:t>
            </w:r>
            <w:r>
              <w:rPr>
                <w:rFonts w:ascii="Calibri" w:hAnsi="Calibri"/>
                <w:b/>
                <w:bCs/>
                <w:szCs w:val="22"/>
              </w:rPr>
              <w:t xml:space="preserve"> therefore is defined as permitted development</w:t>
            </w:r>
            <w:r w:rsidR="000260B9">
              <w:rPr>
                <w:rFonts w:ascii="Calibri" w:hAnsi="Calibri"/>
                <w:b/>
                <w:bCs/>
                <w:szCs w:val="22"/>
              </w:rPr>
              <w:t>.</w:t>
            </w:r>
          </w:p>
          <w:p w14:paraId="6803AC0A" w14:textId="67A970C1" w:rsidR="006A33E9" w:rsidRDefault="006A33E9" w:rsidP="006F74F0">
            <w:pPr>
              <w:pStyle w:val="Header"/>
              <w:rPr>
                <w:rFonts w:ascii="Calibri" w:hAnsi="Calibri"/>
                <w:b/>
                <w:bCs/>
                <w:szCs w:val="22"/>
              </w:rPr>
            </w:pPr>
          </w:p>
          <w:p w14:paraId="6A577B45" w14:textId="0E41CEDC" w:rsidR="006A33E9" w:rsidRPr="006A33E9" w:rsidRDefault="006A33E9" w:rsidP="006F74F0">
            <w:pPr>
              <w:pStyle w:val="Header"/>
              <w:rPr>
                <w:rFonts w:ascii="Calibri" w:hAnsi="Calibri"/>
                <w:b/>
                <w:bCs/>
                <w:szCs w:val="22"/>
                <w:u w:val="single"/>
              </w:rPr>
            </w:pPr>
            <w:r w:rsidRPr="006A33E9">
              <w:rPr>
                <w:rFonts w:ascii="Calibri" w:hAnsi="Calibri"/>
                <w:b/>
                <w:bCs/>
                <w:szCs w:val="22"/>
                <w:u w:val="single"/>
              </w:rPr>
              <w:t>Whether or not prior approval is needed</w:t>
            </w:r>
          </w:p>
          <w:p w14:paraId="4128ABB0" w14:textId="77777777" w:rsidR="006A33E9" w:rsidRDefault="006A33E9" w:rsidP="006F74F0">
            <w:pPr>
              <w:pStyle w:val="Header"/>
              <w:rPr>
                <w:rFonts w:ascii="Calibri" w:hAnsi="Calibri"/>
                <w:b/>
                <w:bCs/>
                <w:szCs w:val="22"/>
              </w:rPr>
            </w:pPr>
          </w:p>
          <w:p w14:paraId="41EF808D" w14:textId="5E2D1840" w:rsidR="006A33E9" w:rsidRPr="006A33E9" w:rsidRDefault="006A33E9" w:rsidP="006A33E9">
            <w:pPr>
              <w:pStyle w:val="Header"/>
              <w:rPr>
                <w:rFonts w:ascii="Calibri" w:hAnsi="Calibri"/>
                <w:szCs w:val="22"/>
              </w:rPr>
            </w:pPr>
            <w:r w:rsidRPr="006A33E9">
              <w:rPr>
                <w:rFonts w:ascii="Calibri" w:hAnsi="Calibri"/>
                <w:szCs w:val="22"/>
              </w:rPr>
              <w:t xml:space="preserve">In accordance with condition </w:t>
            </w:r>
            <w:r w:rsidR="000260B9">
              <w:rPr>
                <w:rFonts w:ascii="Calibri" w:hAnsi="Calibri"/>
                <w:szCs w:val="22"/>
              </w:rPr>
              <w:t>E.2-1</w:t>
            </w:r>
            <w:r w:rsidRPr="006A33E9">
              <w:rPr>
                <w:rFonts w:ascii="Calibri" w:hAnsi="Calibri"/>
                <w:szCs w:val="22"/>
              </w:rPr>
              <w:t xml:space="preserve"> the Local Authority must determine whether prior</w:t>
            </w:r>
            <w:r>
              <w:rPr>
                <w:rFonts w:ascii="Calibri" w:hAnsi="Calibri"/>
                <w:szCs w:val="22"/>
              </w:rPr>
              <w:t xml:space="preserve"> </w:t>
            </w:r>
            <w:r w:rsidRPr="006A33E9">
              <w:rPr>
                <w:rFonts w:ascii="Calibri" w:hAnsi="Calibri"/>
                <w:szCs w:val="22"/>
              </w:rPr>
              <w:t>approval is required as to the sitin</w:t>
            </w:r>
            <w:r w:rsidR="00AD6CD5">
              <w:rPr>
                <w:rFonts w:ascii="Calibri" w:hAnsi="Calibri"/>
                <w:szCs w:val="22"/>
              </w:rPr>
              <w:t>g and means of construction of the private way.</w:t>
            </w:r>
          </w:p>
          <w:p w14:paraId="524CA2F3" w14:textId="6114230F" w:rsidR="006A33E9" w:rsidRDefault="006A33E9" w:rsidP="006A33E9">
            <w:pPr>
              <w:pStyle w:val="Header"/>
              <w:rPr>
                <w:rFonts w:ascii="Calibri" w:hAnsi="Calibri"/>
                <w:b/>
                <w:bCs/>
                <w:szCs w:val="22"/>
              </w:rPr>
            </w:pPr>
          </w:p>
          <w:p w14:paraId="5C91EE09" w14:textId="3CD6F733" w:rsidR="006A33E9" w:rsidRDefault="006A33E9" w:rsidP="006A33E9">
            <w:pPr>
              <w:pStyle w:val="Header"/>
              <w:rPr>
                <w:rFonts w:ascii="Calibri" w:hAnsi="Calibri"/>
                <w:b/>
                <w:bCs/>
                <w:szCs w:val="22"/>
              </w:rPr>
            </w:pPr>
            <w:r>
              <w:rPr>
                <w:rFonts w:ascii="Calibri" w:hAnsi="Calibri"/>
                <w:b/>
                <w:bCs/>
                <w:szCs w:val="22"/>
              </w:rPr>
              <w:lastRenderedPageBreak/>
              <w:t>Siting</w:t>
            </w:r>
          </w:p>
          <w:p w14:paraId="132F8F87" w14:textId="647F1A5B" w:rsidR="001473B2" w:rsidRDefault="001473B2" w:rsidP="006A33E9">
            <w:pPr>
              <w:pStyle w:val="Header"/>
              <w:rPr>
                <w:rFonts w:ascii="Calibri" w:hAnsi="Calibri"/>
                <w:b/>
                <w:bCs/>
                <w:i/>
                <w:iCs/>
                <w:szCs w:val="22"/>
              </w:rPr>
            </w:pPr>
          </w:p>
          <w:p w14:paraId="7B22F6E9" w14:textId="61F5FA87" w:rsidR="00AD6CD5" w:rsidRPr="00AD6CD5" w:rsidRDefault="00AD6CD5" w:rsidP="006A33E9">
            <w:pPr>
              <w:pStyle w:val="Header"/>
              <w:rPr>
                <w:rFonts w:ascii="Calibri" w:hAnsi="Calibri"/>
                <w:szCs w:val="22"/>
              </w:rPr>
            </w:pPr>
            <w:r>
              <w:rPr>
                <w:rFonts w:ascii="Calibri" w:hAnsi="Calibri"/>
                <w:szCs w:val="22"/>
              </w:rPr>
              <w:t xml:space="preserve">Whilst the application does sit in close proximity to a variety of constraints, and within the Forest of Bowland AONB, the private way is sited as such solely to enable forestry operations in Dunsop Valley and cannot be sited elsewhere. In addition to this the private way would – at all points – sit within the forested area of Dunsop Valley which is not accessible to the public and as such would not be visible from any public highway or vista, including PROW Bridleway 8 which runs parallel to Dunsop Valley. </w:t>
            </w:r>
          </w:p>
          <w:p w14:paraId="39B6E192" w14:textId="77777777" w:rsidR="001473B2" w:rsidRDefault="001473B2" w:rsidP="006A33E9">
            <w:pPr>
              <w:pStyle w:val="Header"/>
              <w:rPr>
                <w:rFonts w:ascii="Calibri" w:hAnsi="Calibri"/>
                <w:b/>
                <w:bCs/>
                <w:i/>
                <w:iCs/>
                <w:szCs w:val="22"/>
              </w:rPr>
            </w:pPr>
          </w:p>
          <w:p w14:paraId="477E8822" w14:textId="4DE76E54" w:rsidR="006A33E9" w:rsidRPr="001473B2" w:rsidRDefault="006A33E9" w:rsidP="006A33E9">
            <w:pPr>
              <w:pStyle w:val="Header"/>
              <w:rPr>
                <w:rFonts w:ascii="Calibri" w:hAnsi="Calibri"/>
                <w:b/>
                <w:bCs/>
                <w:szCs w:val="22"/>
              </w:rPr>
            </w:pPr>
            <w:r w:rsidRPr="001473B2">
              <w:rPr>
                <w:rFonts w:ascii="Calibri" w:hAnsi="Calibri"/>
                <w:b/>
                <w:bCs/>
                <w:szCs w:val="22"/>
              </w:rPr>
              <w:t xml:space="preserve">As such Prior </w:t>
            </w:r>
            <w:r w:rsidR="005B640B">
              <w:rPr>
                <w:rFonts w:ascii="Calibri" w:hAnsi="Calibri"/>
                <w:b/>
                <w:bCs/>
                <w:szCs w:val="22"/>
              </w:rPr>
              <w:t>A</w:t>
            </w:r>
            <w:r w:rsidRPr="001473B2">
              <w:rPr>
                <w:rFonts w:ascii="Calibri" w:hAnsi="Calibri"/>
                <w:b/>
                <w:bCs/>
                <w:szCs w:val="22"/>
              </w:rPr>
              <w:t>pproval is not required in terms of siting.</w:t>
            </w:r>
          </w:p>
          <w:p w14:paraId="077FEF93" w14:textId="52167D8B" w:rsidR="006A33E9" w:rsidRDefault="006A33E9" w:rsidP="006A33E9">
            <w:pPr>
              <w:pStyle w:val="Header"/>
              <w:rPr>
                <w:rFonts w:ascii="Calibri" w:hAnsi="Calibri"/>
                <w:b/>
                <w:bCs/>
                <w:szCs w:val="22"/>
              </w:rPr>
            </w:pPr>
          </w:p>
          <w:p w14:paraId="43DB1E9A" w14:textId="16B96F75" w:rsidR="006A33E9" w:rsidRDefault="00AD6CD5" w:rsidP="006A33E9">
            <w:pPr>
              <w:pStyle w:val="Header"/>
              <w:rPr>
                <w:rFonts w:ascii="Calibri" w:hAnsi="Calibri"/>
                <w:b/>
                <w:bCs/>
                <w:szCs w:val="22"/>
              </w:rPr>
            </w:pPr>
            <w:r>
              <w:rPr>
                <w:rFonts w:ascii="Calibri" w:hAnsi="Calibri"/>
                <w:b/>
                <w:bCs/>
                <w:szCs w:val="22"/>
              </w:rPr>
              <w:t>Construction</w:t>
            </w:r>
          </w:p>
          <w:p w14:paraId="38569D13" w14:textId="6DD4A8B5" w:rsidR="006A33E9" w:rsidRDefault="006A33E9" w:rsidP="006A33E9">
            <w:pPr>
              <w:pStyle w:val="Header"/>
              <w:rPr>
                <w:rFonts w:ascii="Calibri" w:hAnsi="Calibri"/>
                <w:b/>
                <w:bCs/>
                <w:szCs w:val="22"/>
              </w:rPr>
            </w:pPr>
          </w:p>
          <w:p w14:paraId="5357F62F" w14:textId="62E689FD" w:rsidR="001473B2" w:rsidRDefault="00AD6CD5" w:rsidP="001473B2">
            <w:pPr>
              <w:pStyle w:val="Header"/>
              <w:rPr>
                <w:rFonts w:ascii="Calibri" w:hAnsi="Calibri"/>
                <w:b/>
                <w:bCs/>
                <w:i/>
                <w:iCs/>
                <w:szCs w:val="22"/>
              </w:rPr>
            </w:pPr>
            <w:r>
              <w:rPr>
                <w:rFonts w:ascii="Calibri" w:hAnsi="Calibri"/>
                <w:szCs w:val="22"/>
              </w:rPr>
              <w:t xml:space="preserve">The method of construction of the proposed private way would be to level the existing ground, and top with brash cuttings from the existing forestry operations. No material will be imported and the track will not be metalled. </w:t>
            </w:r>
            <w:r w:rsidR="005B640B">
              <w:rPr>
                <w:rFonts w:ascii="Calibri" w:hAnsi="Calibri"/>
                <w:szCs w:val="22"/>
              </w:rPr>
              <w:t>The path of the track does not sit within any ecological or biological constraints (although the proximity of the Biological Heritage Site is noted</w:t>
            </w:r>
            <w:r w:rsidR="0081078E">
              <w:rPr>
                <w:rFonts w:ascii="Calibri" w:hAnsi="Calibri"/>
                <w:szCs w:val="22"/>
              </w:rPr>
              <w:t>).</w:t>
            </w:r>
          </w:p>
          <w:p w14:paraId="50ECD14C" w14:textId="77777777" w:rsidR="001473B2" w:rsidRDefault="001473B2" w:rsidP="001473B2">
            <w:pPr>
              <w:pStyle w:val="Header"/>
              <w:rPr>
                <w:rFonts w:ascii="Calibri" w:hAnsi="Calibri"/>
                <w:b/>
                <w:bCs/>
                <w:i/>
                <w:iCs/>
                <w:szCs w:val="22"/>
              </w:rPr>
            </w:pPr>
          </w:p>
          <w:p w14:paraId="7BE589A1" w14:textId="1CA3211E" w:rsidR="001473B2" w:rsidRPr="001473B2" w:rsidRDefault="001473B2" w:rsidP="001473B2">
            <w:pPr>
              <w:pStyle w:val="Header"/>
              <w:rPr>
                <w:rFonts w:ascii="Calibri" w:hAnsi="Calibri"/>
                <w:b/>
                <w:bCs/>
                <w:szCs w:val="22"/>
              </w:rPr>
            </w:pPr>
            <w:r w:rsidRPr="001473B2">
              <w:rPr>
                <w:rFonts w:ascii="Calibri" w:hAnsi="Calibri"/>
                <w:b/>
                <w:bCs/>
                <w:szCs w:val="22"/>
              </w:rPr>
              <w:t xml:space="preserve">As such Prior </w:t>
            </w:r>
            <w:r w:rsidR="005B640B">
              <w:rPr>
                <w:rFonts w:ascii="Calibri" w:hAnsi="Calibri"/>
                <w:b/>
                <w:bCs/>
                <w:szCs w:val="22"/>
              </w:rPr>
              <w:t>A</w:t>
            </w:r>
            <w:r w:rsidRPr="001473B2">
              <w:rPr>
                <w:rFonts w:ascii="Calibri" w:hAnsi="Calibri"/>
                <w:b/>
                <w:bCs/>
                <w:szCs w:val="22"/>
              </w:rPr>
              <w:t xml:space="preserve">pproval is not required in terms of </w:t>
            </w:r>
            <w:r w:rsidR="005B640B">
              <w:rPr>
                <w:rFonts w:ascii="Calibri" w:hAnsi="Calibri"/>
                <w:b/>
                <w:bCs/>
                <w:szCs w:val="22"/>
              </w:rPr>
              <w:t xml:space="preserve">construction. </w:t>
            </w:r>
          </w:p>
          <w:p w14:paraId="1C8F4091" w14:textId="68AB7484" w:rsidR="001473B2" w:rsidRPr="006F74F0" w:rsidRDefault="001473B2" w:rsidP="001473B2">
            <w:pPr>
              <w:pStyle w:val="Header"/>
              <w:rPr>
                <w:rFonts w:ascii="Calibri" w:hAnsi="Calibri"/>
                <w:b/>
                <w:bCs/>
                <w:szCs w:val="22"/>
              </w:rPr>
            </w:pPr>
          </w:p>
        </w:tc>
      </w:tr>
      <w:tr w:rsidR="008C75E4" w:rsidRPr="008C75E4" w14:paraId="5E339E07" w14:textId="77777777" w:rsidTr="00E47FFD">
        <w:trPr>
          <w:trHeight w:val="864"/>
          <w:jc w:val="center"/>
        </w:trPr>
        <w:tc>
          <w:tcPr>
            <w:tcW w:w="9817" w:type="dxa"/>
            <w:gridSpan w:val="16"/>
            <w:tcMar>
              <w:top w:w="57" w:type="dxa"/>
              <w:bottom w:w="57" w:type="dxa"/>
            </w:tcMar>
          </w:tcPr>
          <w:p w14:paraId="01E3FCDF" w14:textId="77777777" w:rsidR="00C0704D"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226897FB" w14:textId="39AFAEC6" w:rsidR="00646814" w:rsidRDefault="00646814" w:rsidP="006126D1">
            <w:pPr>
              <w:contextualSpacing/>
              <w:jc w:val="both"/>
              <w:rPr>
                <w:rFonts w:ascii="Calibri" w:hAnsi="Calibri"/>
                <w:b/>
                <w:bCs/>
                <w:szCs w:val="22"/>
              </w:rPr>
            </w:pPr>
          </w:p>
          <w:p w14:paraId="696F64EB" w14:textId="78A98F12" w:rsidR="005C69DF" w:rsidRPr="005C69DF" w:rsidRDefault="005C69DF" w:rsidP="005C69DF">
            <w:pPr>
              <w:contextualSpacing/>
              <w:jc w:val="both"/>
              <w:rPr>
                <w:rFonts w:ascii="Calibri" w:hAnsi="Calibri"/>
                <w:szCs w:val="22"/>
              </w:rPr>
            </w:pPr>
            <w:r w:rsidRPr="005C69DF">
              <w:rPr>
                <w:rFonts w:ascii="Calibri" w:hAnsi="Calibri"/>
                <w:szCs w:val="22"/>
              </w:rPr>
              <w:t xml:space="preserve">The proposal meets all of the criteria set out within Schedule 2, Part 6, Class </w:t>
            </w:r>
            <w:r w:rsidR="005B640B">
              <w:rPr>
                <w:rFonts w:ascii="Calibri" w:hAnsi="Calibri"/>
                <w:szCs w:val="22"/>
              </w:rPr>
              <w:t>E</w:t>
            </w:r>
            <w:r w:rsidRPr="005C69DF">
              <w:rPr>
                <w:rFonts w:ascii="Calibri" w:hAnsi="Calibri"/>
                <w:szCs w:val="22"/>
              </w:rPr>
              <w:t xml:space="preserve"> of the Town and Country Planning (General Permitted Development) Order 2015; therefore, </w:t>
            </w:r>
            <w:r w:rsidR="005B640B">
              <w:rPr>
                <w:rFonts w:ascii="Calibri" w:hAnsi="Calibri"/>
                <w:szCs w:val="22"/>
              </w:rPr>
              <w:t>P</w:t>
            </w:r>
            <w:r w:rsidRPr="005C69DF">
              <w:rPr>
                <w:rFonts w:ascii="Calibri" w:hAnsi="Calibri"/>
                <w:szCs w:val="22"/>
              </w:rPr>
              <w:t xml:space="preserve">rior </w:t>
            </w:r>
            <w:r w:rsidR="005B640B">
              <w:rPr>
                <w:rFonts w:ascii="Calibri" w:hAnsi="Calibri"/>
                <w:szCs w:val="22"/>
              </w:rPr>
              <w:t>A</w:t>
            </w:r>
            <w:r w:rsidRPr="005C69DF">
              <w:rPr>
                <w:rFonts w:ascii="Calibri" w:hAnsi="Calibri"/>
                <w:szCs w:val="22"/>
              </w:rPr>
              <w:t>pproval is not required.</w:t>
            </w:r>
            <w:r w:rsidR="001473B2">
              <w:rPr>
                <w:rFonts w:ascii="Calibri" w:hAnsi="Calibri"/>
                <w:szCs w:val="22"/>
              </w:rPr>
              <w:t xml:space="preserve"> The siting and </w:t>
            </w:r>
            <w:r w:rsidR="005B640B">
              <w:rPr>
                <w:rFonts w:ascii="Calibri" w:hAnsi="Calibri"/>
                <w:szCs w:val="22"/>
              </w:rPr>
              <w:t>construction of the private way</w:t>
            </w:r>
            <w:r w:rsidR="001473B2">
              <w:rPr>
                <w:rFonts w:ascii="Calibri" w:hAnsi="Calibri"/>
                <w:szCs w:val="22"/>
              </w:rPr>
              <w:t xml:space="preserve"> would be acceptable for the reasons stated above.</w:t>
            </w:r>
          </w:p>
          <w:p w14:paraId="219B4F08" w14:textId="7DBBF2BD" w:rsidR="00177F75" w:rsidRPr="009329EB" w:rsidRDefault="00177F75" w:rsidP="00454754">
            <w:pPr>
              <w:pStyle w:val="Header"/>
              <w:tabs>
                <w:tab w:val="clear" w:pos="4153"/>
                <w:tab w:val="clear" w:pos="8306"/>
              </w:tabs>
              <w:contextualSpacing/>
              <w:jc w:val="both"/>
              <w:rPr>
                <w:rFonts w:asciiTheme="minorHAnsi" w:hAnsiTheme="minorHAnsi" w:cstheme="minorHAnsi"/>
              </w:rPr>
            </w:pPr>
          </w:p>
        </w:tc>
      </w:tr>
      <w:tr w:rsidR="00C0704D" w:rsidRPr="008C75E4" w14:paraId="4D453729" w14:textId="77777777" w:rsidTr="00E47FFD">
        <w:trPr>
          <w:jc w:val="center"/>
        </w:trPr>
        <w:tc>
          <w:tcPr>
            <w:tcW w:w="2837" w:type="dxa"/>
            <w:gridSpan w:val="4"/>
            <w:tcMar>
              <w:top w:w="57" w:type="dxa"/>
              <w:bottom w:w="57" w:type="dxa"/>
            </w:tcMar>
          </w:tcPr>
          <w:p w14:paraId="7D424E40"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80" w:type="dxa"/>
            <w:gridSpan w:val="12"/>
          </w:tcPr>
          <w:p w14:paraId="73C0FA0A" w14:textId="1BE2969C" w:rsidR="00C0704D" w:rsidRPr="008C75E4" w:rsidRDefault="00177F75" w:rsidP="006126D1">
            <w:pPr>
              <w:jc w:val="both"/>
              <w:rPr>
                <w:rFonts w:ascii="Calibri" w:hAnsi="Calibri"/>
                <w:bCs/>
                <w:szCs w:val="22"/>
              </w:rPr>
            </w:pPr>
            <w:r>
              <w:rPr>
                <w:rFonts w:ascii="Calibri" w:hAnsi="Calibri"/>
                <w:bCs/>
                <w:szCs w:val="22"/>
              </w:rPr>
              <w:t>P</w:t>
            </w:r>
            <w:r w:rsidR="005C69DF">
              <w:rPr>
                <w:rFonts w:ascii="Calibri" w:hAnsi="Calibri"/>
                <w:bCs/>
                <w:szCs w:val="22"/>
              </w:rPr>
              <w:t>rior Approval</w:t>
            </w:r>
            <w:r>
              <w:rPr>
                <w:rFonts w:ascii="Calibri" w:hAnsi="Calibri"/>
                <w:bCs/>
                <w:szCs w:val="22"/>
              </w:rPr>
              <w:t xml:space="preserve"> </w:t>
            </w:r>
            <w:r w:rsidR="005C69DF">
              <w:rPr>
                <w:rFonts w:ascii="Calibri" w:hAnsi="Calibri"/>
                <w:bCs/>
                <w:szCs w:val="22"/>
              </w:rPr>
              <w:t xml:space="preserve">Not </w:t>
            </w:r>
            <w:r>
              <w:rPr>
                <w:rFonts w:ascii="Calibri" w:hAnsi="Calibri"/>
                <w:bCs/>
                <w:szCs w:val="22"/>
              </w:rPr>
              <w:t>Required.</w:t>
            </w:r>
          </w:p>
        </w:tc>
      </w:tr>
    </w:tbl>
    <w:p w14:paraId="7361FE87" w14:textId="77777777" w:rsidR="0031197A" w:rsidRDefault="003435FD" w:rsidP="006126D1">
      <w:pPr>
        <w:jc w:val="both"/>
        <w:rPr>
          <w:rFonts w:ascii="Calibri" w:hAnsi="Calibri"/>
          <w:szCs w:val="22"/>
        </w:rPr>
      </w:pPr>
    </w:p>
    <w:p w14:paraId="116E6AB2" w14:textId="77777777" w:rsidR="005B1122" w:rsidRPr="008C75E4" w:rsidRDefault="005B1122" w:rsidP="006126D1">
      <w:pPr>
        <w:jc w:val="both"/>
        <w:rPr>
          <w:rFonts w:ascii="Calibri" w:hAnsi="Calibri"/>
          <w:szCs w:val="22"/>
        </w:rPr>
      </w:pPr>
    </w:p>
    <w:sectPr w:rsidR="005B1122"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5E9A" w14:textId="77777777" w:rsidR="00CC2976" w:rsidRDefault="00CC2976" w:rsidP="006D0B5F">
      <w:r>
        <w:separator/>
      </w:r>
    </w:p>
  </w:endnote>
  <w:endnote w:type="continuationSeparator" w:id="0">
    <w:p w14:paraId="3077BBB4" w14:textId="77777777" w:rsidR="00CC2976" w:rsidRDefault="00CC2976"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00C0" w14:textId="77777777" w:rsidR="00CC2976" w:rsidRDefault="00CC2976" w:rsidP="006D0B5F">
      <w:r>
        <w:separator/>
      </w:r>
    </w:p>
  </w:footnote>
  <w:footnote w:type="continuationSeparator" w:id="0">
    <w:p w14:paraId="6ECB2D3F" w14:textId="77777777" w:rsidR="00CC2976" w:rsidRDefault="00CC2976"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65F"/>
    <w:multiLevelType w:val="hybridMultilevel"/>
    <w:tmpl w:val="FB081808"/>
    <w:lvl w:ilvl="0" w:tplc="90EAEC96">
      <w:start w:val="1"/>
      <w:numFmt w:val="lowerLetter"/>
      <w:lvlText w:val="(%1)"/>
      <w:lvlJc w:val="left"/>
      <w:pPr>
        <w:ind w:left="4515" w:hanging="41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585954"/>
    <w:multiLevelType w:val="hybridMultilevel"/>
    <w:tmpl w:val="6916CD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848783">
    <w:abstractNumId w:val="11"/>
  </w:num>
  <w:num w:numId="2" w16cid:durableId="737704746">
    <w:abstractNumId w:val="8"/>
  </w:num>
  <w:num w:numId="3" w16cid:durableId="1283850465">
    <w:abstractNumId w:val="4"/>
  </w:num>
  <w:num w:numId="4" w16cid:durableId="1770394169">
    <w:abstractNumId w:val="5"/>
  </w:num>
  <w:num w:numId="5" w16cid:durableId="701975886">
    <w:abstractNumId w:val="1"/>
  </w:num>
  <w:num w:numId="6" w16cid:durableId="1247153423">
    <w:abstractNumId w:val="2"/>
  </w:num>
  <w:num w:numId="7" w16cid:durableId="1871339136">
    <w:abstractNumId w:val="6"/>
  </w:num>
  <w:num w:numId="8" w16cid:durableId="642121841">
    <w:abstractNumId w:val="10"/>
  </w:num>
  <w:num w:numId="9" w16cid:durableId="2103331453">
    <w:abstractNumId w:val="3"/>
  </w:num>
  <w:num w:numId="10" w16cid:durableId="938800">
    <w:abstractNumId w:val="7"/>
  </w:num>
  <w:num w:numId="11" w16cid:durableId="94905277">
    <w:abstractNumId w:val="0"/>
  </w:num>
  <w:num w:numId="12" w16cid:durableId="11180680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655E"/>
    <w:rsid w:val="000075DD"/>
    <w:rsid w:val="00016A73"/>
    <w:rsid w:val="000260B9"/>
    <w:rsid w:val="00041FBF"/>
    <w:rsid w:val="000442F6"/>
    <w:rsid w:val="00055B13"/>
    <w:rsid w:val="000628C9"/>
    <w:rsid w:val="00063843"/>
    <w:rsid w:val="0008638E"/>
    <w:rsid w:val="000B0622"/>
    <w:rsid w:val="000B113E"/>
    <w:rsid w:val="000B30A8"/>
    <w:rsid w:val="000B5CB5"/>
    <w:rsid w:val="000C578C"/>
    <w:rsid w:val="000C7A57"/>
    <w:rsid w:val="000D3AC3"/>
    <w:rsid w:val="000F4F02"/>
    <w:rsid w:val="00101855"/>
    <w:rsid w:val="0010371E"/>
    <w:rsid w:val="00106932"/>
    <w:rsid w:val="00113C84"/>
    <w:rsid w:val="001276E9"/>
    <w:rsid w:val="00130035"/>
    <w:rsid w:val="00131812"/>
    <w:rsid w:val="00141512"/>
    <w:rsid w:val="00142C37"/>
    <w:rsid w:val="001473B2"/>
    <w:rsid w:val="0016428F"/>
    <w:rsid w:val="00172A5B"/>
    <w:rsid w:val="001735A9"/>
    <w:rsid w:val="00174004"/>
    <w:rsid w:val="00177B60"/>
    <w:rsid w:val="00177F75"/>
    <w:rsid w:val="001946E0"/>
    <w:rsid w:val="00196722"/>
    <w:rsid w:val="001B769B"/>
    <w:rsid w:val="001C0182"/>
    <w:rsid w:val="001C1453"/>
    <w:rsid w:val="001D4F7A"/>
    <w:rsid w:val="001D5ADD"/>
    <w:rsid w:val="001F1FE8"/>
    <w:rsid w:val="001F4EB8"/>
    <w:rsid w:val="00203F50"/>
    <w:rsid w:val="00206E24"/>
    <w:rsid w:val="00235519"/>
    <w:rsid w:val="00237DA1"/>
    <w:rsid w:val="00250879"/>
    <w:rsid w:val="00254356"/>
    <w:rsid w:val="00254DB9"/>
    <w:rsid w:val="00263B45"/>
    <w:rsid w:val="002661F6"/>
    <w:rsid w:val="00284480"/>
    <w:rsid w:val="0028751A"/>
    <w:rsid w:val="0029334A"/>
    <w:rsid w:val="002A01CF"/>
    <w:rsid w:val="002A0AD2"/>
    <w:rsid w:val="002A7DF7"/>
    <w:rsid w:val="002B4FA9"/>
    <w:rsid w:val="002B7854"/>
    <w:rsid w:val="002C2ADE"/>
    <w:rsid w:val="002C6277"/>
    <w:rsid w:val="002D4346"/>
    <w:rsid w:val="002E2952"/>
    <w:rsid w:val="002E7CC1"/>
    <w:rsid w:val="002F041D"/>
    <w:rsid w:val="002F2580"/>
    <w:rsid w:val="002F7502"/>
    <w:rsid w:val="00300836"/>
    <w:rsid w:val="00304292"/>
    <w:rsid w:val="003137E0"/>
    <w:rsid w:val="00320A6F"/>
    <w:rsid w:val="00321B6E"/>
    <w:rsid w:val="003359D0"/>
    <w:rsid w:val="00341308"/>
    <w:rsid w:val="00341E8D"/>
    <w:rsid w:val="003435FD"/>
    <w:rsid w:val="00347F5E"/>
    <w:rsid w:val="00350CDA"/>
    <w:rsid w:val="003562A3"/>
    <w:rsid w:val="00360256"/>
    <w:rsid w:val="003634D9"/>
    <w:rsid w:val="0036759A"/>
    <w:rsid w:val="00374FFE"/>
    <w:rsid w:val="003825D5"/>
    <w:rsid w:val="003827FE"/>
    <w:rsid w:val="00384B09"/>
    <w:rsid w:val="00391CB5"/>
    <w:rsid w:val="003A4376"/>
    <w:rsid w:val="003B7874"/>
    <w:rsid w:val="003C22BA"/>
    <w:rsid w:val="003C28E1"/>
    <w:rsid w:val="003E2151"/>
    <w:rsid w:val="003F16AA"/>
    <w:rsid w:val="003F16B4"/>
    <w:rsid w:val="003F3DB5"/>
    <w:rsid w:val="003F481A"/>
    <w:rsid w:val="00403EAE"/>
    <w:rsid w:val="00404C72"/>
    <w:rsid w:val="004141C7"/>
    <w:rsid w:val="00415BFD"/>
    <w:rsid w:val="00430623"/>
    <w:rsid w:val="00435FC9"/>
    <w:rsid w:val="0044039F"/>
    <w:rsid w:val="00440CB6"/>
    <w:rsid w:val="00454754"/>
    <w:rsid w:val="004654DD"/>
    <w:rsid w:val="004854EC"/>
    <w:rsid w:val="004936A6"/>
    <w:rsid w:val="004947BB"/>
    <w:rsid w:val="00494DB0"/>
    <w:rsid w:val="00496D3E"/>
    <w:rsid w:val="004A5EA9"/>
    <w:rsid w:val="004C2434"/>
    <w:rsid w:val="004D6FC7"/>
    <w:rsid w:val="004E552A"/>
    <w:rsid w:val="004E58E3"/>
    <w:rsid w:val="004E69DD"/>
    <w:rsid w:val="004F0060"/>
    <w:rsid w:val="004F0649"/>
    <w:rsid w:val="004F1043"/>
    <w:rsid w:val="004F1E99"/>
    <w:rsid w:val="004F5FFF"/>
    <w:rsid w:val="004F7701"/>
    <w:rsid w:val="0050432D"/>
    <w:rsid w:val="00504440"/>
    <w:rsid w:val="00510DBF"/>
    <w:rsid w:val="00510FA2"/>
    <w:rsid w:val="00510FE3"/>
    <w:rsid w:val="00517149"/>
    <w:rsid w:val="00521ABA"/>
    <w:rsid w:val="00525341"/>
    <w:rsid w:val="00527A31"/>
    <w:rsid w:val="00534611"/>
    <w:rsid w:val="00541272"/>
    <w:rsid w:val="005454A8"/>
    <w:rsid w:val="00545D8C"/>
    <w:rsid w:val="005542C7"/>
    <w:rsid w:val="00556ECD"/>
    <w:rsid w:val="00557D4E"/>
    <w:rsid w:val="005631B3"/>
    <w:rsid w:val="005633B0"/>
    <w:rsid w:val="005635FF"/>
    <w:rsid w:val="00573B90"/>
    <w:rsid w:val="005878FE"/>
    <w:rsid w:val="00593040"/>
    <w:rsid w:val="00595FB4"/>
    <w:rsid w:val="005B0A0E"/>
    <w:rsid w:val="005B1122"/>
    <w:rsid w:val="005B3172"/>
    <w:rsid w:val="005B5CB1"/>
    <w:rsid w:val="005B640B"/>
    <w:rsid w:val="005C69DF"/>
    <w:rsid w:val="005D3432"/>
    <w:rsid w:val="005E1C6C"/>
    <w:rsid w:val="005E65DF"/>
    <w:rsid w:val="005F1593"/>
    <w:rsid w:val="006126D1"/>
    <w:rsid w:val="00613983"/>
    <w:rsid w:val="006272EB"/>
    <w:rsid w:val="0063238E"/>
    <w:rsid w:val="006326A2"/>
    <w:rsid w:val="006378D3"/>
    <w:rsid w:val="00646814"/>
    <w:rsid w:val="00662A4D"/>
    <w:rsid w:val="006659FE"/>
    <w:rsid w:val="00665C24"/>
    <w:rsid w:val="0068105C"/>
    <w:rsid w:val="00690EC3"/>
    <w:rsid w:val="00692B60"/>
    <w:rsid w:val="006940BD"/>
    <w:rsid w:val="00695F88"/>
    <w:rsid w:val="006A33E9"/>
    <w:rsid w:val="006A71AD"/>
    <w:rsid w:val="006C126E"/>
    <w:rsid w:val="006C2BFA"/>
    <w:rsid w:val="006C348E"/>
    <w:rsid w:val="006D0B5F"/>
    <w:rsid w:val="006D4E58"/>
    <w:rsid w:val="006D7624"/>
    <w:rsid w:val="006E278F"/>
    <w:rsid w:val="006F137D"/>
    <w:rsid w:val="006F4D38"/>
    <w:rsid w:val="006F74F0"/>
    <w:rsid w:val="0070054B"/>
    <w:rsid w:val="00706480"/>
    <w:rsid w:val="007075FD"/>
    <w:rsid w:val="00707C32"/>
    <w:rsid w:val="00710DBB"/>
    <w:rsid w:val="00725F1C"/>
    <w:rsid w:val="0074248C"/>
    <w:rsid w:val="007430C8"/>
    <w:rsid w:val="007522A8"/>
    <w:rsid w:val="00755FCC"/>
    <w:rsid w:val="0076085C"/>
    <w:rsid w:val="00776AE2"/>
    <w:rsid w:val="007849B1"/>
    <w:rsid w:val="00790F64"/>
    <w:rsid w:val="007921CD"/>
    <w:rsid w:val="007B5EE8"/>
    <w:rsid w:val="007C37D2"/>
    <w:rsid w:val="007C53D9"/>
    <w:rsid w:val="007C5713"/>
    <w:rsid w:val="007C791C"/>
    <w:rsid w:val="007D6D02"/>
    <w:rsid w:val="007D7DF4"/>
    <w:rsid w:val="007E0D23"/>
    <w:rsid w:val="007E7952"/>
    <w:rsid w:val="007E7FAE"/>
    <w:rsid w:val="007F196D"/>
    <w:rsid w:val="007F5F1E"/>
    <w:rsid w:val="00805895"/>
    <w:rsid w:val="008075CB"/>
    <w:rsid w:val="0081078E"/>
    <w:rsid w:val="00811771"/>
    <w:rsid w:val="008154DD"/>
    <w:rsid w:val="00817DEC"/>
    <w:rsid w:val="00830B2D"/>
    <w:rsid w:val="008542DE"/>
    <w:rsid w:val="008638DE"/>
    <w:rsid w:val="00891182"/>
    <w:rsid w:val="008A28C8"/>
    <w:rsid w:val="008B76B9"/>
    <w:rsid w:val="008C29A1"/>
    <w:rsid w:val="008C75E4"/>
    <w:rsid w:val="008D42BD"/>
    <w:rsid w:val="008D6BF5"/>
    <w:rsid w:val="008E6952"/>
    <w:rsid w:val="008F6B58"/>
    <w:rsid w:val="0090282C"/>
    <w:rsid w:val="009033E8"/>
    <w:rsid w:val="009040B0"/>
    <w:rsid w:val="00906D0C"/>
    <w:rsid w:val="009329EB"/>
    <w:rsid w:val="00934B34"/>
    <w:rsid w:val="009565F5"/>
    <w:rsid w:val="00956B9A"/>
    <w:rsid w:val="009616D3"/>
    <w:rsid w:val="0096313B"/>
    <w:rsid w:val="009825FF"/>
    <w:rsid w:val="00985097"/>
    <w:rsid w:val="0099117A"/>
    <w:rsid w:val="00994EF1"/>
    <w:rsid w:val="009A5DB0"/>
    <w:rsid w:val="009C3017"/>
    <w:rsid w:val="009C4BCF"/>
    <w:rsid w:val="009C7F61"/>
    <w:rsid w:val="009D5195"/>
    <w:rsid w:val="009E4DE1"/>
    <w:rsid w:val="009E6A8B"/>
    <w:rsid w:val="009E6B66"/>
    <w:rsid w:val="009F62F4"/>
    <w:rsid w:val="00A04A96"/>
    <w:rsid w:val="00A22AEB"/>
    <w:rsid w:val="00A2523B"/>
    <w:rsid w:val="00A2637B"/>
    <w:rsid w:val="00A3522A"/>
    <w:rsid w:val="00A40070"/>
    <w:rsid w:val="00A42E82"/>
    <w:rsid w:val="00A44695"/>
    <w:rsid w:val="00A46EE9"/>
    <w:rsid w:val="00A50B11"/>
    <w:rsid w:val="00A55E83"/>
    <w:rsid w:val="00A579BB"/>
    <w:rsid w:val="00A63D55"/>
    <w:rsid w:val="00A71179"/>
    <w:rsid w:val="00A83BAB"/>
    <w:rsid w:val="00A8441B"/>
    <w:rsid w:val="00A9088C"/>
    <w:rsid w:val="00A9168C"/>
    <w:rsid w:val="00A95D89"/>
    <w:rsid w:val="00AB1046"/>
    <w:rsid w:val="00AB2C1A"/>
    <w:rsid w:val="00AB3243"/>
    <w:rsid w:val="00AB5232"/>
    <w:rsid w:val="00AD2211"/>
    <w:rsid w:val="00AD661E"/>
    <w:rsid w:val="00AD6CD5"/>
    <w:rsid w:val="00AE5112"/>
    <w:rsid w:val="00AE621B"/>
    <w:rsid w:val="00AE6DD8"/>
    <w:rsid w:val="00B14DDC"/>
    <w:rsid w:val="00B23029"/>
    <w:rsid w:val="00B24A29"/>
    <w:rsid w:val="00B30A5E"/>
    <w:rsid w:val="00B31505"/>
    <w:rsid w:val="00B534A3"/>
    <w:rsid w:val="00B6269C"/>
    <w:rsid w:val="00B671DD"/>
    <w:rsid w:val="00B74C73"/>
    <w:rsid w:val="00B80A47"/>
    <w:rsid w:val="00B843AA"/>
    <w:rsid w:val="00B93EB5"/>
    <w:rsid w:val="00B96F5A"/>
    <w:rsid w:val="00BA2247"/>
    <w:rsid w:val="00BA5D97"/>
    <w:rsid w:val="00BA6B19"/>
    <w:rsid w:val="00BB1C52"/>
    <w:rsid w:val="00BB2A50"/>
    <w:rsid w:val="00BB3F48"/>
    <w:rsid w:val="00BC1E48"/>
    <w:rsid w:val="00BD3F03"/>
    <w:rsid w:val="00BE7BA1"/>
    <w:rsid w:val="00C0704D"/>
    <w:rsid w:val="00C106D9"/>
    <w:rsid w:val="00C214A6"/>
    <w:rsid w:val="00C24A51"/>
    <w:rsid w:val="00C25229"/>
    <w:rsid w:val="00C25722"/>
    <w:rsid w:val="00C44E40"/>
    <w:rsid w:val="00C50517"/>
    <w:rsid w:val="00C618DB"/>
    <w:rsid w:val="00C6456D"/>
    <w:rsid w:val="00C73F02"/>
    <w:rsid w:val="00C77B68"/>
    <w:rsid w:val="00C93384"/>
    <w:rsid w:val="00CA28BA"/>
    <w:rsid w:val="00CB3F8F"/>
    <w:rsid w:val="00CC2976"/>
    <w:rsid w:val="00CD1729"/>
    <w:rsid w:val="00CD2E03"/>
    <w:rsid w:val="00CD38B1"/>
    <w:rsid w:val="00D102D9"/>
    <w:rsid w:val="00D1063F"/>
    <w:rsid w:val="00D11007"/>
    <w:rsid w:val="00D12F8B"/>
    <w:rsid w:val="00D1420C"/>
    <w:rsid w:val="00D14A4F"/>
    <w:rsid w:val="00D202AD"/>
    <w:rsid w:val="00D23470"/>
    <w:rsid w:val="00D2449B"/>
    <w:rsid w:val="00D24942"/>
    <w:rsid w:val="00D41EC9"/>
    <w:rsid w:val="00D54384"/>
    <w:rsid w:val="00D54E67"/>
    <w:rsid w:val="00D54F48"/>
    <w:rsid w:val="00D632BB"/>
    <w:rsid w:val="00D7293C"/>
    <w:rsid w:val="00D80310"/>
    <w:rsid w:val="00D81E8E"/>
    <w:rsid w:val="00D9608A"/>
    <w:rsid w:val="00D96DF7"/>
    <w:rsid w:val="00D97AA3"/>
    <w:rsid w:val="00DA27B6"/>
    <w:rsid w:val="00DA33AE"/>
    <w:rsid w:val="00DA6E88"/>
    <w:rsid w:val="00DB1FA7"/>
    <w:rsid w:val="00DC3C8A"/>
    <w:rsid w:val="00DD62F6"/>
    <w:rsid w:val="00DD7E97"/>
    <w:rsid w:val="00DE0C05"/>
    <w:rsid w:val="00DE6717"/>
    <w:rsid w:val="00DE740E"/>
    <w:rsid w:val="00DF170B"/>
    <w:rsid w:val="00DF42DA"/>
    <w:rsid w:val="00E03AFD"/>
    <w:rsid w:val="00E0485E"/>
    <w:rsid w:val="00E06DFC"/>
    <w:rsid w:val="00E14B99"/>
    <w:rsid w:val="00E17162"/>
    <w:rsid w:val="00E23FB0"/>
    <w:rsid w:val="00E259FD"/>
    <w:rsid w:val="00E270CB"/>
    <w:rsid w:val="00E300C2"/>
    <w:rsid w:val="00E306BC"/>
    <w:rsid w:val="00E3317F"/>
    <w:rsid w:val="00E44777"/>
    <w:rsid w:val="00E449CE"/>
    <w:rsid w:val="00E46243"/>
    <w:rsid w:val="00E47FFD"/>
    <w:rsid w:val="00E66534"/>
    <w:rsid w:val="00E719D1"/>
    <w:rsid w:val="00E71A35"/>
    <w:rsid w:val="00E72F6C"/>
    <w:rsid w:val="00E80113"/>
    <w:rsid w:val="00E91F49"/>
    <w:rsid w:val="00EA09F9"/>
    <w:rsid w:val="00EA13B3"/>
    <w:rsid w:val="00EA1673"/>
    <w:rsid w:val="00EA7CC2"/>
    <w:rsid w:val="00EB7828"/>
    <w:rsid w:val="00EB7D74"/>
    <w:rsid w:val="00EC23C7"/>
    <w:rsid w:val="00EC3073"/>
    <w:rsid w:val="00ED00B7"/>
    <w:rsid w:val="00EF1341"/>
    <w:rsid w:val="00EF44E6"/>
    <w:rsid w:val="00EF4E9D"/>
    <w:rsid w:val="00F012FA"/>
    <w:rsid w:val="00F02F3E"/>
    <w:rsid w:val="00F055D3"/>
    <w:rsid w:val="00F06B2A"/>
    <w:rsid w:val="00F129DD"/>
    <w:rsid w:val="00F16D0F"/>
    <w:rsid w:val="00F268CE"/>
    <w:rsid w:val="00F32789"/>
    <w:rsid w:val="00F34E43"/>
    <w:rsid w:val="00F35CF1"/>
    <w:rsid w:val="00F66A73"/>
    <w:rsid w:val="00F71D53"/>
    <w:rsid w:val="00F731F5"/>
    <w:rsid w:val="00F752DC"/>
    <w:rsid w:val="00F75F59"/>
    <w:rsid w:val="00F8201E"/>
    <w:rsid w:val="00F90D82"/>
    <w:rsid w:val="00F96EF4"/>
    <w:rsid w:val="00FB1FA6"/>
    <w:rsid w:val="00FB3B5A"/>
    <w:rsid w:val="00FC046F"/>
    <w:rsid w:val="00FC6A11"/>
    <w:rsid w:val="00FC77EC"/>
    <w:rsid w:val="00FC78B7"/>
    <w:rsid w:val="00FD10F8"/>
    <w:rsid w:val="00FD334A"/>
    <w:rsid w:val="00FD336B"/>
    <w:rsid w:val="00FD65C3"/>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E4C0"/>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90427">
      <w:bodyDiv w:val="1"/>
      <w:marLeft w:val="0"/>
      <w:marRight w:val="0"/>
      <w:marTop w:val="0"/>
      <w:marBottom w:val="0"/>
      <w:divBdr>
        <w:top w:val="none" w:sz="0" w:space="0" w:color="auto"/>
        <w:left w:val="none" w:sz="0" w:space="0" w:color="auto"/>
        <w:bottom w:val="none" w:sz="0" w:space="0" w:color="auto"/>
        <w:right w:val="none" w:sz="0" w:space="0" w:color="auto"/>
      </w:divBdr>
    </w:div>
    <w:div w:id="728310526">
      <w:bodyDiv w:val="1"/>
      <w:marLeft w:val="0"/>
      <w:marRight w:val="0"/>
      <w:marTop w:val="0"/>
      <w:marBottom w:val="0"/>
      <w:divBdr>
        <w:top w:val="none" w:sz="0" w:space="0" w:color="auto"/>
        <w:left w:val="none" w:sz="0" w:space="0" w:color="auto"/>
        <w:bottom w:val="none" w:sz="0" w:space="0" w:color="auto"/>
        <w:right w:val="none" w:sz="0" w:space="0" w:color="auto"/>
      </w:divBdr>
    </w:div>
    <w:div w:id="836649340">
      <w:bodyDiv w:val="1"/>
      <w:marLeft w:val="0"/>
      <w:marRight w:val="0"/>
      <w:marTop w:val="0"/>
      <w:marBottom w:val="0"/>
      <w:divBdr>
        <w:top w:val="none" w:sz="0" w:space="0" w:color="auto"/>
        <w:left w:val="none" w:sz="0" w:space="0" w:color="auto"/>
        <w:bottom w:val="none" w:sz="0" w:space="0" w:color="auto"/>
        <w:right w:val="none" w:sz="0" w:space="0" w:color="auto"/>
      </w:divBdr>
    </w:div>
    <w:div w:id="928737792">
      <w:bodyDiv w:val="1"/>
      <w:marLeft w:val="0"/>
      <w:marRight w:val="0"/>
      <w:marTop w:val="0"/>
      <w:marBottom w:val="0"/>
      <w:divBdr>
        <w:top w:val="none" w:sz="0" w:space="0" w:color="auto"/>
        <w:left w:val="none" w:sz="0" w:space="0" w:color="auto"/>
        <w:bottom w:val="none" w:sz="0" w:space="0" w:color="auto"/>
        <w:right w:val="none" w:sz="0" w:space="0" w:color="auto"/>
      </w:divBdr>
    </w:div>
    <w:div w:id="974985908">
      <w:bodyDiv w:val="1"/>
      <w:marLeft w:val="0"/>
      <w:marRight w:val="0"/>
      <w:marTop w:val="0"/>
      <w:marBottom w:val="0"/>
      <w:divBdr>
        <w:top w:val="none" w:sz="0" w:space="0" w:color="auto"/>
        <w:left w:val="none" w:sz="0" w:space="0" w:color="auto"/>
        <w:bottom w:val="none" w:sz="0" w:space="0" w:color="auto"/>
        <w:right w:val="none" w:sz="0" w:space="0" w:color="auto"/>
      </w:divBdr>
    </w:div>
    <w:div w:id="1355765062">
      <w:bodyDiv w:val="1"/>
      <w:marLeft w:val="0"/>
      <w:marRight w:val="0"/>
      <w:marTop w:val="0"/>
      <w:marBottom w:val="0"/>
      <w:divBdr>
        <w:top w:val="none" w:sz="0" w:space="0" w:color="auto"/>
        <w:left w:val="none" w:sz="0" w:space="0" w:color="auto"/>
        <w:bottom w:val="none" w:sz="0" w:space="0" w:color="auto"/>
        <w:right w:val="none" w:sz="0" w:space="0" w:color="auto"/>
      </w:divBdr>
    </w:div>
    <w:div w:id="1632243689">
      <w:bodyDiv w:val="1"/>
      <w:marLeft w:val="0"/>
      <w:marRight w:val="0"/>
      <w:marTop w:val="0"/>
      <w:marBottom w:val="0"/>
      <w:divBdr>
        <w:top w:val="none" w:sz="0" w:space="0" w:color="auto"/>
        <w:left w:val="none" w:sz="0" w:space="0" w:color="auto"/>
        <w:bottom w:val="none" w:sz="0" w:space="0" w:color="auto"/>
        <w:right w:val="none" w:sz="0" w:space="0" w:color="auto"/>
      </w:divBdr>
    </w:div>
    <w:div w:id="1648895111">
      <w:bodyDiv w:val="1"/>
      <w:marLeft w:val="0"/>
      <w:marRight w:val="0"/>
      <w:marTop w:val="0"/>
      <w:marBottom w:val="0"/>
      <w:divBdr>
        <w:top w:val="none" w:sz="0" w:space="0" w:color="auto"/>
        <w:left w:val="none" w:sz="0" w:space="0" w:color="auto"/>
        <w:bottom w:val="none" w:sz="0" w:space="0" w:color="auto"/>
        <w:right w:val="none" w:sz="0" w:space="0" w:color="auto"/>
      </w:divBdr>
    </w:div>
    <w:div w:id="1719206547">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 w:id="1969435417">
      <w:bodyDiv w:val="1"/>
      <w:marLeft w:val="0"/>
      <w:marRight w:val="0"/>
      <w:marTop w:val="0"/>
      <w:marBottom w:val="0"/>
      <w:divBdr>
        <w:top w:val="none" w:sz="0" w:space="0" w:color="auto"/>
        <w:left w:val="none" w:sz="0" w:space="0" w:color="auto"/>
        <w:bottom w:val="none" w:sz="0" w:space="0" w:color="auto"/>
        <w:right w:val="none" w:sz="0" w:space="0" w:color="auto"/>
      </w:divBdr>
    </w:div>
    <w:div w:id="20669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3AD50-8C36-4BA7-8011-DD0E688A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Ben.Taylor@ribblevalley.gov.uk</dc:creator>
  <cp:lastModifiedBy>Lesley Lund</cp:lastModifiedBy>
  <cp:revision>2</cp:revision>
  <cp:lastPrinted>2021-07-05T14:22:00Z</cp:lastPrinted>
  <dcterms:created xsi:type="dcterms:W3CDTF">2023-03-14T11:15:00Z</dcterms:created>
  <dcterms:modified xsi:type="dcterms:W3CDTF">2023-03-14T11:15:00Z</dcterms:modified>
</cp:coreProperties>
</file>