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603BBF" w:rsidRPr="00603BBF"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03BBF" w:rsidRDefault="00D2449B" w:rsidP="00D2449B">
            <w:pPr>
              <w:jc w:val="center"/>
              <w:rPr>
                <w:rFonts w:ascii="Calibri" w:hAnsi="Calibri"/>
                <w:b/>
                <w:szCs w:val="22"/>
              </w:rPr>
            </w:pPr>
            <w:r w:rsidRPr="00603BBF">
              <w:rPr>
                <w:rFonts w:ascii="Calibri" w:hAnsi="Calibri"/>
                <w:b/>
                <w:szCs w:val="22"/>
              </w:rPr>
              <w:t>R</w:t>
            </w:r>
            <w:r w:rsidR="004A5EA9" w:rsidRPr="00603BBF">
              <w:rPr>
                <w:rFonts w:ascii="Calibri" w:hAnsi="Calibri"/>
                <w:b/>
                <w:szCs w:val="22"/>
              </w:rPr>
              <w:t>eport to be read in conjunction with the Decision Notice.</w:t>
            </w:r>
          </w:p>
        </w:tc>
      </w:tr>
      <w:tr w:rsidR="00603BBF" w:rsidRPr="00603BBF"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03BBF" w:rsidRDefault="00837F4F" w:rsidP="00D2449B">
            <w:pPr>
              <w:jc w:val="center"/>
              <w:rPr>
                <w:rFonts w:ascii="Calibri" w:hAnsi="Calibri"/>
                <w:b/>
                <w:szCs w:val="22"/>
              </w:rPr>
            </w:pPr>
            <w:r w:rsidRPr="00603BB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03BBF" w:rsidRDefault="00837F4F" w:rsidP="00D2449B">
            <w:pPr>
              <w:jc w:val="center"/>
              <w:rPr>
                <w:rFonts w:ascii="Calibri" w:hAnsi="Calibri"/>
                <w:b/>
                <w:szCs w:val="22"/>
              </w:rPr>
            </w:pPr>
            <w:r w:rsidRPr="00603BB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C496EC" w:rsidR="00837F4F" w:rsidRPr="00603BBF" w:rsidRDefault="00603BBF" w:rsidP="00D2449B">
            <w:pPr>
              <w:jc w:val="center"/>
              <w:rPr>
                <w:rFonts w:ascii="Calibri" w:hAnsi="Calibri"/>
                <w:bCs/>
                <w:szCs w:val="22"/>
              </w:rPr>
            </w:pPr>
            <w:r w:rsidRPr="00603BBF">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03BBF" w:rsidRDefault="00837F4F" w:rsidP="00D2449B">
            <w:pPr>
              <w:jc w:val="center"/>
              <w:rPr>
                <w:rFonts w:ascii="Calibri" w:hAnsi="Calibri"/>
                <w:b/>
                <w:szCs w:val="22"/>
              </w:rPr>
            </w:pPr>
            <w:r w:rsidRPr="00603BB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D73AF09" w:rsidR="00837F4F" w:rsidRPr="00603BBF" w:rsidRDefault="00603BBF" w:rsidP="00D2449B">
            <w:pPr>
              <w:jc w:val="center"/>
              <w:rPr>
                <w:rFonts w:ascii="Calibri" w:hAnsi="Calibri"/>
                <w:bCs/>
                <w:szCs w:val="22"/>
              </w:rPr>
            </w:pPr>
            <w:r w:rsidRPr="00603BBF">
              <w:rPr>
                <w:rFonts w:ascii="Calibri" w:hAnsi="Calibri"/>
                <w:bCs/>
                <w:szCs w:val="22"/>
              </w:rPr>
              <w:t>3</w:t>
            </w:r>
            <w:r w:rsidR="00321272">
              <w:rPr>
                <w:rFonts w:ascii="Calibri" w:hAnsi="Calibri"/>
                <w:bCs/>
                <w:szCs w:val="22"/>
              </w:rPr>
              <w:t>1</w:t>
            </w:r>
            <w:r w:rsidRPr="00603BBF">
              <w:rPr>
                <w:rFonts w:ascii="Calibri" w:hAnsi="Calibri"/>
                <w:bCs/>
                <w:szCs w:val="22"/>
              </w:rPr>
              <w:t>/5/23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03BBF" w:rsidRDefault="00837F4F" w:rsidP="00D2449B">
            <w:pPr>
              <w:jc w:val="center"/>
              <w:rPr>
                <w:rFonts w:ascii="Calibri" w:hAnsi="Calibri"/>
                <w:b/>
                <w:szCs w:val="22"/>
              </w:rPr>
            </w:pPr>
            <w:r w:rsidRPr="00603BB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556CE9" w:rsidR="00837F4F" w:rsidRPr="00603BBF" w:rsidRDefault="00AA7417"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03BBF" w:rsidRDefault="00837F4F" w:rsidP="00D2449B">
            <w:pPr>
              <w:jc w:val="center"/>
              <w:rPr>
                <w:rFonts w:ascii="Calibri" w:hAnsi="Calibri"/>
                <w:b/>
                <w:szCs w:val="22"/>
              </w:rPr>
            </w:pPr>
            <w:r w:rsidRPr="00603BB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B011742" w:rsidR="00837F4F" w:rsidRPr="00603BBF" w:rsidRDefault="00AA7417" w:rsidP="00D2449B">
            <w:pPr>
              <w:jc w:val="center"/>
              <w:rPr>
                <w:rFonts w:ascii="Calibri" w:hAnsi="Calibri"/>
                <w:b/>
                <w:szCs w:val="22"/>
              </w:rPr>
            </w:pPr>
            <w:r>
              <w:rPr>
                <w:rFonts w:ascii="Calibri" w:hAnsi="Calibri"/>
                <w:b/>
                <w:szCs w:val="22"/>
              </w:rPr>
              <w:t>31/5/23</w:t>
            </w:r>
          </w:p>
        </w:tc>
      </w:tr>
      <w:tr w:rsidR="00603BBF" w:rsidRPr="00603BBF"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03BBF" w:rsidRDefault="004A5EA9" w:rsidP="004A5EA9">
            <w:pPr>
              <w:jc w:val="center"/>
              <w:rPr>
                <w:rFonts w:ascii="Calibri" w:hAnsi="Calibri"/>
                <w:b/>
                <w:szCs w:val="22"/>
              </w:rPr>
            </w:pPr>
          </w:p>
        </w:tc>
      </w:tr>
      <w:tr w:rsidR="00603BBF" w:rsidRPr="00603BBF"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03BBF" w:rsidRDefault="004A5EA9">
            <w:pPr>
              <w:rPr>
                <w:rFonts w:ascii="Calibri" w:hAnsi="Calibri"/>
                <w:b/>
                <w:szCs w:val="22"/>
              </w:rPr>
            </w:pPr>
            <w:r w:rsidRPr="00603BBF">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A81B3DA" w:rsidR="004A5EA9" w:rsidRPr="00603BBF" w:rsidRDefault="00603BBF" w:rsidP="008542DE">
            <w:pPr>
              <w:rPr>
                <w:rFonts w:ascii="Calibri" w:hAnsi="Calibri"/>
                <w:szCs w:val="22"/>
              </w:rPr>
            </w:pPr>
            <w:r>
              <w:rPr>
                <w:rFonts w:ascii="Calibri" w:hAnsi="Calibri"/>
                <w:szCs w:val="22"/>
              </w:rPr>
              <w:t>3/2023/0218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03BBF" w:rsidRDefault="004A5EA9">
            <w:pPr>
              <w:rPr>
                <w:rFonts w:ascii="Calibri" w:hAnsi="Calibri"/>
                <w:szCs w:val="22"/>
              </w:rPr>
            </w:pPr>
            <w:r w:rsidRPr="00603BBF">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03BBF" w:rsidRPr="00603BBF"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03BBF" w:rsidRDefault="00824DB6">
            <w:pPr>
              <w:rPr>
                <w:rFonts w:ascii="Calibri" w:hAnsi="Calibri"/>
                <w:b/>
                <w:szCs w:val="22"/>
              </w:rPr>
            </w:pPr>
            <w:r w:rsidRPr="00603BBF">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DE5DC51" w:rsidR="00824DB6" w:rsidRPr="00603BBF" w:rsidRDefault="00603BBF" w:rsidP="00603BBF">
            <w:pPr>
              <w:rPr>
                <w:rFonts w:ascii="Calibri" w:hAnsi="Calibri"/>
                <w:szCs w:val="22"/>
              </w:rPr>
            </w:pPr>
            <w:r>
              <w:rPr>
                <w:rFonts w:ascii="Calibri" w:hAnsi="Calibri"/>
                <w:szCs w:val="22"/>
              </w:rPr>
              <w:t>3/5/23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3BBF" w:rsidRDefault="00824DB6" w:rsidP="002C6277">
            <w:pPr>
              <w:rPr>
                <w:rFonts w:ascii="Calibri" w:hAnsi="Calibri"/>
                <w:b/>
                <w:bCs/>
                <w:szCs w:val="22"/>
              </w:rPr>
            </w:pPr>
            <w:r w:rsidRPr="00603BB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E7B6B7" w:rsidR="00824DB6" w:rsidRPr="00603BBF" w:rsidRDefault="00603BBF" w:rsidP="002C6277">
            <w:pPr>
              <w:rPr>
                <w:rFonts w:ascii="Calibri" w:hAnsi="Calibri"/>
                <w:szCs w:val="22"/>
              </w:rPr>
            </w:pPr>
            <w:r>
              <w:rPr>
                <w:rFonts w:ascii="Calibri" w:hAnsi="Calibri"/>
                <w:szCs w:val="22"/>
              </w:rPr>
              <w:t>3/5/23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03BBF" w:rsidRDefault="00824DB6">
            <w:pPr>
              <w:rPr>
                <w:rFonts w:ascii="Calibri" w:hAnsi="Calibri"/>
                <w:szCs w:val="22"/>
              </w:rPr>
            </w:pPr>
          </w:p>
        </w:tc>
      </w:tr>
      <w:tr w:rsidR="00603BBF" w:rsidRPr="00603BBF"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03BBF" w:rsidRDefault="00D2449B">
            <w:pPr>
              <w:rPr>
                <w:rFonts w:ascii="Calibri" w:hAnsi="Calibri"/>
                <w:b/>
                <w:szCs w:val="22"/>
              </w:rPr>
            </w:pPr>
            <w:r w:rsidRPr="00603BBF">
              <w:rPr>
                <w:rFonts w:ascii="Calibri" w:hAnsi="Calibri"/>
                <w:b/>
                <w:szCs w:val="22"/>
              </w:rPr>
              <w:t>Officer</w:t>
            </w:r>
            <w:r w:rsidR="004A5EA9" w:rsidRPr="00603BBF">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C0389F" w:rsidR="004A5EA9" w:rsidRPr="00603BBF" w:rsidRDefault="00BC1477"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03BBF" w:rsidRDefault="004A5EA9">
            <w:pPr>
              <w:rPr>
                <w:rFonts w:ascii="Calibri" w:hAnsi="Calibri"/>
                <w:szCs w:val="22"/>
              </w:rPr>
            </w:pPr>
          </w:p>
        </w:tc>
      </w:tr>
      <w:tr w:rsidR="00603BBF" w:rsidRPr="00603BBF"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03BBF" w:rsidRDefault="004A5EA9" w:rsidP="004A5EA9">
            <w:pPr>
              <w:rPr>
                <w:rFonts w:ascii="Calibri" w:hAnsi="Calibri"/>
                <w:b/>
                <w:szCs w:val="22"/>
              </w:rPr>
            </w:pPr>
            <w:r w:rsidRPr="00603BB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603BBF" w:rsidRDefault="00761D2C" w:rsidP="002A01CF">
            <w:pPr>
              <w:jc w:val="center"/>
              <w:rPr>
                <w:rFonts w:ascii="Calibri" w:hAnsi="Calibri"/>
                <w:b/>
                <w:szCs w:val="22"/>
              </w:rPr>
            </w:pPr>
            <w:r w:rsidRPr="00603BBF">
              <w:rPr>
                <w:rFonts w:ascii="Calibri" w:hAnsi="Calibri"/>
                <w:b/>
                <w:szCs w:val="22"/>
              </w:rPr>
              <w:t>APPROVAL</w:t>
            </w:r>
          </w:p>
        </w:tc>
      </w:tr>
      <w:tr w:rsidR="00603BBF" w:rsidRPr="00603BBF"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03BBF" w:rsidRDefault="007E0D23" w:rsidP="007E0D23">
            <w:pPr>
              <w:tabs>
                <w:tab w:val="left" w:pos="4007"/>
              </w:tabs>
              <w:rPr>
                <w:rFonts w:ascii="Calibri" w:hAnsi="Calibri"/>
                <w:b/>
                <w:szCs w:val="22"/>
              </w:rPr>
            </w:pPr>
            <w:r w:rsidRPr="00603BBF">
              <w:rPr>
                <w:rFonts w:ascii="Calibri" w:hAnsi="Calibri"/>
                <w:b/>
                <w:szCs w:val="22"/>
              </w:rPr>
              <w:tab/>
            </w:r>
          </w:p>
        </w:tc>
      </w:tr>
      <w:tr w:rsidR="00603BBF" w:rsidRPr="00603BBF"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03BBF" w:rsidRDefault="004A5EA9" w:rsidP="00A95D89">
            <w:pPr>
              <w:rPr>
                <w:rFonts w:ascii="Calibri" w:hAnsi="Calibri"/>
                <w:b/>
                <w:szCs w:val="22"/>
              </w:rPr>
            </w:pPr>
            <w:r w:rsidRPr="00603BBF">
              <w:rPr>
                <w:rFonts w:ascii="Calibri" w:hAnsi="Calibri"/>
                <w:b/>
                <w:szCs w:val="22"/>
              </w:rPr>
              <w:t xml:space="preserve">Development </w:t>
            </w:r>
            <w:r w:rsidR="00A95D89" w:rsidRPr="00603BBF">
              <w:rPr>
                <w:rFonts w:ascii="Calibri" w:hAnsi="Calibri"/>
                <w:b/>
                <w:szCs w:val="22"/>
              </w:rPr>
              <w:t>Description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5793A3" w:rsidR="004A5EA9" w:rsidRPr="00603BBF" w:rsidRDefault="00603BBF">
            <w:pPr>
              <w:rPr>
                <w:rFonts w:ascii="Calibri" w:hAnsi="Calibri"/>
                <w:szCs w:val="22"/>
              </w:rPr>
            </w:pPr>
            <w:r w:rsidRPr="00603BBF">
              <w:rPr>
                <w:rFonts w:ascii="Calibri" w:hAnsi="Calibri"/>
                <w:szCs w:val="22"/>
              </w:rPr>
              <w:t>Renovation and part demolition of detached outbuilding to Highcliffe Cottage. Alterations to roof and addition of 1.1m high metal safety railings.</w:t>
            </w:r>
          </w:p>
        </w:tc>
      </w:tr>
      <w:tr w:rsidR="00603BBF" w:rsidRPr="00603BBF"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03BBF" w:rsidRDefault="002A01CF">
            <w:pPr>
              <w:rPr>
                <w:rFonts w:ascii="Calibri" w:hAnsi="Calibri"/>
                <w:b/>
                <w:szCs w:val="22"/>
              </w:rPr>
            </w:pPr>
            <w:r w:rsidRPr="00603BBF">
              <w:rPr>
                <w:rFonts w:ascii="Calibri" w:hAnsi="Calibri"/>
                <w:b/>
                <w:szCs w:val="22"/>
              </w:rPr>
              <w:t>Site Address</w:t>
            </w:r>
            <w:r w:rsidR="00A95D89" w:rsidRPr="00603BBF">
              <w:rPr>
                <w:rFonts w:ascii="Calibri" w:hAnsi="Calibri"/>
                <w:b/>
                <w:szCs w:val="22"/>
              </w:rPr>
              <w:t>/Location</w:t>
            </w:r>
            <w:r w:rsidRPr="00603BB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11CFE9" w:rsidR="002A01CF" w:rsidRPr="00603BBF" w:rsidRDefault="00603BBF" w:rsidP="00A42E82">
            <w:pPr>
              <w:rPr>
                <w:rFonts w:ascii="Calibri" w:hAnsi="Calibri"/>
                <w:szCs w:val="22"/>
              </w:rPr>
            </w:pPr>
            <w:r w:rsidRPr="00603BBF">
              <w:rPr>
                <w:rFonts w:ascii="Calibri" w:hAnsi="Calibri"/>
                <w:szCs w:val="22"/>
              </w:rPr>
              <w:t>Highcliffe Cottage, Lower Chapel Lane, Grindleton, BB7 4RN.</w:t>
            </w:r>
          </w:p>
        </w:tc>
      </w:tr>
      <w:tr w:rsidR="00603BBF" w:rsidRPr="00603BBF"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03BBF" w:rsidRDefault="007E0D23" w:rsidP="007E0D23">
            <w:pPr>
              <w:tabs>
                <w:tab w:val="left" w:pos="2667"/>
              </w:tabs>
              <w:rPr>
                <w:rFonts w:ascii="Calibri" w:hAnsi="Calibri"/>
                <w:b/>
                <w:szCs w:val="22"/>
              </w:rPr>
            </w:pPr>
            <w:r w:rsidRPr="00603BBF">
              <w:rPr>
                <w:rFonts w:ascii="Calibri" w:hAnsi="Calibri"/>
                <w:b/>
                <w:szCs w:val="22"/>
              </w:rPr>
              <w:tab/>
            </w:r>
          </w:p>
        </w:tc>
      </w:tr>
      <w:tr w:rsidR="00603BBF" w:rsidRPr="00603BBF"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03BBF" w:rsidRDefault="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03BBF" w:rsidRDefault="00C618DB">
            <w:pPr>
              <w:rPr>
                <w:rFonts w:ascii="Calibri" w:hAnsi="Calibri"/>
                <w:b/>
                <w:szCs w:val="22"/>
              </w:rPr>
            </w:pPr>
            <w:r w:rsidRPr="00603BBF">
              <w:rPr>
                <w:rFonts w:ascii="Calibri" w:hAnsi="Calibri"/>
                <w:b/>
                <w:szCs w:val="22"/>
              </w:rPr>
              <w:t>Parish/Town Council</w:t>
            </w:r>
          </w:p>
        </w:tc>
      </w:tr>
      <w:tr w:rsidR="00603BBF" w:rsidRPr="00603BBF" w14:paraId="5D73145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2589F6" w14:textId="1C01C27C" w:rsidR="00603BBF" w:rsidRPr="00603BBF" w:rsidRDefault="00603BBF">
            <w:pPr>
              <w:rPr>
                <w:rFonts w:ascii="Calibri" w:hAnsi="Calibri"/>
                <w:b/>
                <w:szCs w:val="22"/>
              </w:rPr>
            </w:pPr>
            <w:r w:rsidRPr="00603BBF">
              <w:rPr>
                <w:rFonts w:ascii="Calibri" w:hAnsi="Calibri"/>
                <w:b/>
                <w:szCs w:val="22"/>
              </w:rPr>
              <w:t>Grindleton Parish Council</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A7910" w14:textId="4CFC59DA" w:rsidR="00603BBF" w:rsidRPr="00603BBF" w:rsidRDefault="00603BBF">
            <w:pPr>
              <w:rPr>
                <w:rFonts w:ascii="Calibri" w:hAnsi="Calibri"/>
                <w:bCs/>
                <w:szCs w:val="22"/>
              </w:rPr>
            </w:pPr>
            <w:r w:rsidRPr="00603BBF">
              <w:rPr>
                <w:rFonts w:ascii="Calibri" w:hAnsi="Calibri"/>
                <w:bCs/>
                <w:szCs w:val="22"/>
              </w:rPr>
              <w:t>Consulted 24/4/23 – no response.</w:t>
            </w:r>
          </w:p>
        </w:tc>
      </w:tr>
      <w:tr w:rsidR="00603BBF" w:rsidRPr="00603BBF"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03BBF" w:rsidRDefault="00C618DB">
            <w:pPr>
              <w:rPr>
                <w:rFonts w:ascii="Calibri" w:hAnsi="Calibri"/>
                <w:bCs/>
                <w:szCs w:val="22"/>
              </w:rPr>
            </w:pPr>
          </w:p>
        </w:tc>
      </w:tr>
      <w:tr w:rsidR="00603BBF" w:rsidRPr="00603BBF"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03BBF" w:rsidRDefault="00C618DB"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03BBF" w:rsidRDefault="00C618DB" w:rsidP="00C618DB">
            <w:pPr>
              <w:rPr>
                <w:rFonts w:ascii="Calibri" w:hAnsi="Calibri"/>
                <w:b/>
                <w:szCs w:val="22"/>
              </w:rPr>
            </w:pPr>
            <w:r w:rsidRPr="00603BBF">
              <w:rPr>
                <w:rFonts w:ascii="Calibri" w:hAnsi="Calibri"/>
                <w:b/>
                <w:szCs w:val="22"/>
              </w:rPr>
              <w:t>Highways/Water Authority/Other Bodies</w:t>
            </w:r>
          </w:p>
        </w:tc>
      </w:tr>
      <w:tr w:rsidR="00603BBF" w:rsidRPr="00603BBF"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03BBF" w:rsidRDefault="002A01CF">
            <w:pPr>
              <w:rPr>
                <w:rFonts w:ascii="Calibri" w:hAnsi="Calibri"/>
                <w:b/>
                <w:szCs w:val="22"/>
              </w:rPr>
            </w:pPr>
            <w:r w:rsidRPr="00603BBF">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D46B379" w:rsidR="002A01CF" w:rsidRPr="00603BBF" w:rsidRDefault="00603BBF">
            <w:pPr>
              <w:rPr>
                <w:rFonts w:ascii="Calibri" w:hAnsi="Calibri"/>
                <w:bCs/>
                <w:szCs w:val="22"/>
              </w:rPr>
            </w:pPr>
            <w:r w:rsidRPr="00603BBF">
              <w:rPr>
                <w:rFonts w:ascii="Calibri" w:hAnsi="Calibri"/>
                <w:bCs/>
                <w:szCs w:val="22"/>
              </w:rPr>
              <w:t>No objections subject to conditions.</w:t>
            </w:r>
          </w:p>
        </w:tc>
      </w:tr>
      <w:tr w:rsidR="00603BBF" w:rsidRPr="00603BBF"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603BBF" w:rsidRDefault="00C0704D" w:rsidP="00D74711">
            <w:pPr>
              <w:rPr>
                <w:rFonts w:ascii="Calibri" w:hAnsi="Calibri"/>
                <w:szCs w:val="22"/>
              </w:rPr>
            </w:pPr>
          </w:p>
        </w:tc>
      </w:tr>
      <w:tr w:rsidR="00603BBF" w:rsidRPr="00603BBF"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03BBF" w:rsidRDefault="00C0704D" w:rsidP="00C618DB">
            <w:pPr>
              <w:rPr>
                <w:rFonts w:ascii="Calibri" w:hAnsi="Calibri"/>
                <w:b/>
                <w:szCs w:val="22"/>
              </w:rPr>
            </w:pPr>
            <w:r w:rsidRPr="00603BB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03BBF" w:rsidRDefault="00C0704D" w:rsidP="00C618DB">
            <w:pPr>
              <w:rPr>
                <w:rFonts w:ascii="Calibri" w:hAnsi="Calibri"/>
                <w:b/>
                <w:szCs w:val="22"/>
              </w:rPr>
            </w:pPr>
            <w:r w:rsidRPr="00603BBF">
              <w:rPr>
                <w:rFonts w:ascii="Calibri" w:hAnsi="Calibri"/>
                <w:b/>
                <w:szCs w:val="22"/>
              </w:rPr>
              <w:t>Additional Representations.</w:t>
            </w:r>
          </w:p>
        </w:tc>
      </w:tr>
      <w:tr w:rsidR="00603BBF" w:rsidRPr="00603BBF"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A2B48B9" w:rsidR="00C0704D" w:rsidRPr="00603BBF" w:rsidRDefault="00603BBF" w:rsidP="00692B60">
            <w:pPr>
              <w:rPr>
                <w:rFonts w:ascii="Calibri" w:hAnsi="Calibri"/>
                <w:szCs w:val="22"/>
              </w:rPr>
            </w:pPr>
            <w:r>
              <w:rPr>
                <w:rFonts w:ascii="Calibri" w:hAnsi="Calibri"/>
                <w:szCs w:val="22"/>
              </w:rPr>
              <w:t>Third party representations have been made with regards to land ownership, road classification and utility infrastructure however these comments do not fall within the realm of material planning considerations and as such cannot be assessed as part of the current application.</w:t>
            </w:r>
          </w:p>
        </w:tc>
      </w:tr>
      <w:tr w:rsidR="00603BBF" w:rsidRPr="00603BBF"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03BBF" w:rsidRDefault="00C0704D">
            <w:pPr>
              <w:rPr>
                <w:rFonts w:ascii="Calibri" w:hAnsi="Calibri"/>
                <w:szCs w:val="22"/>
              </w:rPr>
            </w:pPr>
          </w:p>
        </w:tc>
      </w:tr>
      <w:tr w:rsidR="00603BBF" w:rsidRPr="00603BBF"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03BBF" w:rsidRDefault="00C0704D">
            <w:pPr>
              <w:rPr>
                <w:rFonts w:ascii="Calibri" w:hAnsi="Calibri"/>
                <w:b/>
                <w:szCs w:val="22"/>
              </w:rPr>
            </w:pPr>
            <w:r w:rsidRPr="00603BBF">
              <w:rPr>
                <w:rFonts w:ascii="Calibri" w:hAnsi="Calibri"/>
                <w:b/>
                <w:szCs w:val="22"/>
              </w:rPr>
              <w:t>RELEVANT POLICIES AND SITE PLANNING HISTORY:</w:t>
            </w:r>
          </w:p>
        </w:tc>
      </w:tr>
      <w:tr w:rsidR="00603BBF" w:rsidRPr="00603BBF"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603BBF" w:rsidRDefault="00C0704D" w:rsidP="00A63D55">
            <w:pPr>
              <w:pStyle w:val="PLANNING"/>
              <w:rPr>
                <w:rFonts w:ascii="Calibri" w:hAnsi="Calibri"/>
                <w:b/>
                <w:bCs/>
                <w:szCs w:val="22"/>
              </w:rPr>
            </w:pPr>
            <w:proofErr w:type="spellStart"/>
            <w:r w:rsidRPr="00603BBF">
              <w:rPr>
                <w:rFonts w:ascii="Calibri" w:hAnsi="Calibri"/>
                <w:b/>
                <w:bCs/>
                <w:szCs w:val="22"/>
              </w:rPr>
              <w:t>Ribble</w:t>
            </w:r>
            <w:proofErr w:type="spellEnd"/>
            <w:r w:rsidRPr="00603BBF">
              <w:rPr>
                <w:rFonts w:ascii="Calibri" w:hAnsi="Calibri"/>
                <w:b/>
                <w:bCs/>
                <w:szCs w:val="22"/>
              </w:rPr>
              <w:t xml:space="preserve"> Valley Core Strategy:</w:t>
            </w:r>
          </w:p>
          <w:p w14:paraId="1DF6E328" w14:textId="77777777" w:rsidR="00C0704D" w:rsidRPr="00603BBF" w:rsidRDefault="00C0704D" w:rsidP="00C0704D">
            <w:pPr>
              <w:rPr>
                <w:rFonts w:ascii="Calibri" w:hAnsi="Calibri"/>
                <w:b/>
                <w:szCs w:val="22"/>
              </w:rPr>
            </w:pPr>
          </w:p>
          <w:p w14:paraId="23753E24" w14:textId="7D904E7A" w:rsidR="008542DE" w:rsidRPr="00603BBF" w:rsidRDefault="008542DE" w:rsidP="008542DE">
            <w:pPr>
              <w:pStyle w:val="PLANNING"/>
              <w:rPr>
                <w:rFonts w:ascii="Calibri" w:hAnsi="Calibri"/>
                <w:szCs w:val="22"/>
              </w:rPr>
            </w:pPr>
            <w:r w:rsidRPr="00603BBF">
              <w:rPr>
                <w:rFonts w:ascii="Calibri" w:hAnsi="Calibri"/>
                <w:szCs w:val="22"/>
              </w:rPr>
              <w:t>Key Statement DS1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Development Strategy</w:t>
            </w:r>
          </w:p>
          <w:p w14:paraId="63DD9EED" w14:textId="241FA7AA" w:rsidR="008542DE" w:rsidRPr="00603BBF" w:rsidRDefault="008542DE" w:rsidP="008542DE">
            <w:pPr>
              <w:pStyle w:val="PLANNING"/>
              <w:rPr>
                <w:rFonts w:ascii="Calibri" w:hAnsi="Calibri"/>
                <w:szCs w:val="22"/>
              </w:rPr>
            </w:pPr>
            <w:r w:rsidRPr="00603BBF">
              <w:rPr>
                <w:rFonts w:ascii="Calibri" w:hAnsi="Calibri"/>
                <w:szCs w:val="22"/>
              </w:rPr>
              <w:t>Key Statement DS2</w:t>
            </w:r>
            <w:r w:rsidR="00F056A7" w:rsidRPr="00603BBF">
              <w:rPr>
                <w:rFonts w:ascii="Calibri" w:hAnsi="Calibri"/>
                <w:szCs w:val="22"/>
              </w:rPr>
              <w:t xml:space="preserve">: </w:t>
            </w:r>
            <w:r w:rsidRPr="00603BBF">
              <w:rPr>
                <w:rFonts w:ascii="Calibri" w:hAnsi="Calibri"/>
                <w:szCs w:val="22"/>
              </w:rPr>
              <w:t>Sustainable Development</w:t>
            </w:r>
          </w:p>
          <w:p w14:paraId="747C1315" w14:textId="7C3C489D" w:rsidR="00F056A7" w:rsidRPr="00603BBF" w:rsidRDefault="00F056A7" w:rsidP="008542DE">
            <w:pPr>
              <w:pStyle w:val="PLANNING"/>
              <w:rPr>
                <w:rFonts w:ascii="Calibri" w:hAnsi="Calibri"/>
                <w:szCs w:val="22"/>
              </w:rPr>
            </w:pPr>
            <w:r w:rsidRPr="00603BBF">
              <w:rPr>
                <w:rFonts w:ascii="Calibri" w:hAnsi="Calibri"/>
                <w:szCs w:val="22"/>
              </w:rPr>
              <w:t>Key Statement EN2:</w:t>
            </w:r>
            <w:r w:rsidR="00603BBF">
              <w:rPr>
                <w:rFonts w:ascii="Calibri" w:hAnsi="Calibri"/>
                <w:szCs w:val="22"/>
              </w:rPr>
              <w:t xml:space="preserve"> </w:t>
            </w:r>
            <w:r w:rsidRPr="00603BBF">
              <w:rPr>
                <w:rFonts w:ascii="Calibri" w:hAnsi="Calibri"/>
                <w:szCs w:val="22"/>
              </w:rPr>
              <w:t>Landscape</w:t>
            </w:r>
          </w:p>
          <w:p w14:paraId="4A77E8F9" w14:textId="269F9765" w:rsidR="00F056A7" w:rsidRPr="00603BBF" w:rsidRDefault="00F056A7" w:rsidP="008542DE">
            <w:pPr>
              <w:pStyle w:val="PLANNING"/>
              <w:rPr>
                <w:rFonts w:ascii="Calibri" w:hAnsi="Calibri"/>
                <w:szCs w:val="22"/>
              </w:rPr>
            </w:pPr>
            <w:r w:rsidRPr="00603BBF">
              <w:rPr>
                <w:rFonts w:ascii="Calibri" w:hAnsi="Calibri"/>
                <w:szCs w:val="22"/>
              </w:rPr>
              <w:t>Key Statement EN5:</w:t>
            </w:r>
            <w:r w:rsidR="00603BBF">
              <w:rPr>
                <w:rFonts w:ascii="Calibri" w:hAnsi="Calibri"/>
                <w:szCs w:val="22"/>
              </w:rPr>
              <w:t xml:space="preserve"> </w:t>
            </w:r>
            <w:r w:rsidRPr="00603BBF">
              <w:rPr>
                <w:rFonts w:ascii="Calibri" w:hAnsi="Calibri"/>
                <w:szCs w:val="22"/>
              </w:rPr>
              <w:t>Heritage Assets</w:t>
            </w:r>
          </w:p>
          <w:p w14:paraId="4CF76C47" w14:textId="65E4A2F8" w:rsidR="0046548C" w:rsidRPr="00603BBF" w:rsidRDefault="00F056A7" w:rsidP="008542DE">
            <w:pPr>
              <w:pStyle w:val="PLANNING"/>
              <w:rPr>
                <w:rFonts w:ascii="Calibri" w:hAnsi="Calibri"/>
                <w:szCs w:val="22"/>
              </w:rPr>
            </w:pPr>
            <w:r w:rsidRPr="00603BBF">
              <w:rPr>
                <w:rFonts w:ascii="Calibri" w:hAnsi="Calibri"/>
                <w:szCs w:val="22"/>
              </w:rPr>
              <w:t>Key Statement DMI2:</w:t>
            </w:r>
            <w:r w:rsidR="00603BBF">
              <w:rPr>
                <w:rFonts w:ascii="Calibri" w:hAnsi="Calibri"/>
                <w:szCs w:val="22"/>
              </w:rPr>
              <w:t xml:space="preserve"> </w:t>
            </w:r>
            <w:r w:rsidRPr="00603BBF">
              <w:rPr>
                <w:rFonts w:ascii="Calibri" w:hAnsi="Calibri"/>
                <w:szCs w:val="22"/>
              </w:rPr>
              <w:t>Transport Considerations</w:t>
            </w:r>
          </w:p>
          <w:p w14:paraId="1636F1D2" w14:textId="183A8E54" w:rsidR="008542DE" w:rsidRPr="00603BBF" w:rsidRDefault="008542DE" w:rsidP="008542DE">
            <w:pPr>
              <w:pStyle w:val="PLANNING"/>
              <w:rPr>
                <w:rFonts w:ascii="Calibri" w:hAnsi="Calibri"/>
                <w:szCs w:val="22"/>
              </w:rPr>
            </w:pPr>
            <w:r w:rsidRPr="00603BBF">
              <w:rPr>
                <w:rFonts w:ascii="Calibri" w:hAnsi="Calibri"/>
                <w:szCs w:val="22"/>
              </w:rPr>
              <w:t>Policy DMG1</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General Considerations</w:t>
            </w:r>
          </w:p>
          <w:p w14:paraId="54E7D563" w14:textId="680D792D" w:rsidR="008542DE" w:rsidRPr="00603BBF" w:rsidRDefault="008542DE" w:rsidP="008542DE">
            <w:pPr>
              <w:pStyle w:val="PLANNING"/>
              <w:rPr>
                <w:rFonts w:ascii="Calibri" w:hAnsi="Calibri"/>
                <w:szCs w:val="22"/>
              </w:rPr>
            </w:pPr>
            <w:r w:rsidRPr="00603BBF">
              <w:rPr>
                <w:rFonts w:ascii="Calibri" w:hAnsi="Calibri"/>
                <w:szCs w:val="22"/>
              </w:rPr>
              <w:t>Policy DMG2</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Strategic Considerations</w:t>
            </w:r>
          </w:p>
          <w:p w14:paraId="5CF21779" w14:textId="46E48E03" w:rsidR="008542DE" w:rsidRPr="00603BBF" w:rsidRDefault="008542DE" w:rsidP="008542DE">
            <w:pPr>
              <w:pStyle w:val="PLANNING"/>
              <w:rPr>
                <w:rFonts w:ascii="Calibri" w:hAnsi="Calibri"/>
                <w:szCs w:val="22"/>
              </w:rPr>
            </w:pPr>
            <w:r w:rsidRPr="00603BBF">
              <w:rPr>
                <w:rFonts w:ascii="Calibri" w:hAnsi="Calibri"/>
                <w:szCs w:val="22"/>
              </w:rPr>
              <w:t>Policy DMG3</w:t>
            </w:r>
            <w:r w:rsidR="00F056A7" w:rsidRPr="00603BBF">
              <w:rPr>
                <w:rFonts w:ascii="Calibri" w:hAnsi="Calibri"/>
                <w:szCs w:val="22"/>
              </w:rPr>
              <w:t>:</w:t>
            </w:r>
            <w:r w:rsidR="00603BBF">
              <w:rPr>
                <w:rFonts w:ascii="Calibri" w:hAnsi="Calibri"/>
                <w:szCs w:val="22"/>
              </w:rPr>
              <w:t xml:space="preserve"> </w:t>
            </w:r>
            <w:r w:rsidRPr="00603BBF">
              <w:rPr>
                <w:rFonts w:ascii="Calibri" w:hAnsi="Calibri"/>
                <w:szCs w:val="22"/>
              </w:rPr>
              <w:t>Transport &amp; Mobility</w:t>
            </w:r>
          </w:p>
          <w:p w14:paraId="5CC2ACE9" w14:textId="4231A3A4" w:rsidR="00F056A7" w:rsidRPr="00603BBF" w:rsidRDefault="00F056A7" w:rsidP="00F056A7">
            <w:pPr>
              <w:pStyle w:val="PLANNING"/>
              <w:rPr>
                <w:rFonts w:ascii="Calibri" w:hAnsi="Calibri"/>
                <w:szCs w:val="22"/>
              </w:rPr>
            </w:pPr>
            <w:r w:rsidRPr="00603BBF">
              <w:rPr>
                <w:rFonts w:ascii="Calibri" w:hAnsi="Calibri"/>
                <w:szCs w:val="22"/>
              </w:rPr>
              <w:t>Policy DME4:</w:t>
            </w:r>
            <w:r w:rsidR="00603BBF">
              <w:rPr>
                <w:rFonts w:ascii="Calibri" w:hAnsi="Calibri"/>
                <w:szCs w:val="22"/>
              </w:rPr>
              <w:t xml:space="preserve"> </w:t>
            </w:r>
            <w:r w:rsidRPr="00603BBF">
              <w:rPr>
                <w:rFonts w:ascii="Calibri" w:hAnsi="Calibri"/>
                <w:szCs w:val="22"/>
              </w:rPr>
              <w:t>Protecting Heritage Assets</w:t>
            </w:r>
          </w:p>
          <w:p w14:paraId="20F9F1F6" w14:textId="3F0E673F" w:rsidR="00F056A7" w:rsidRPr="00603BBF" w:rsidRDefault="00F056A7" w:rsidP="00F056A7">
            <w:pPr>
              <w:pStyle w:val="PLANNING"/>
              <w:rPr>
                <w:rFonts w:ascii="Calibri" w:hAnsi="Calibri"/>
                <w:szCs w:val="22"/>
              </w:rPr>
            </w:pPr>
            <w:r w:rsidRPr="00603BBF">
              <w:rPr>
                <w:rFonts w:ascii="Calibri" w:hAnsi="Calibri"/>
                <w:szCs w:val="22"/>
              </w:rPr>
              <w:t>Policy DMH5:</w:t>
            </w:r>
            <w:r w:rsidR="00603BBF">
              <w:rPr>
                <w:rFonts w:ascii="Calibri" w:hAnsi="Calibri"/>
                <w:szCs w:val="22"/>
              </w:rPr>
              <w:t xml:space="preserve"> </w:t>
            </w:r>
            <w:r w:rsidRPr="00603BBF">
              <w:rPr>
                <w:rFonts w:ascii="Calibri" w:hAnsi="Calibri"/>
                <w:szCs w:val="22"/>
              </w:rPr>
              <w:t>Residential and Curtilage Extensions</w:t>
            </w:r>
          </w:p>
          <w:p w14:paraId="1360EE56" w14:textId="77777777" w:rsidR="008542DE" w:rsidRPr="00603BBF" w:rsidRDefault="008542DE" w:rsidP="008542DE">
            <w:pPr>
              <w:pStyle w:val="PLANNING"/>
              <w:rPr>
                <w:rFonts w:ascii="Calibri" w:hAnsi="Calibri"/>
                <w:szCs w:val="22"/>
              </w:rPr>
            </w:pPr>
          </w:p>
          <w:p w14:paraId="08A423E0" w14:textId="4A17F7C6" w:rsidR="008542DE" w:rsidRDefault="008542DE" w:rsidP="008542DE">
            <w:pPr>
              <w:pStyle w:val="PLANNING"/>
              <w:rPr>
                <w:rFonts w:ascii="Calibri" w:hAnsi="Calibri"/>
                <w:szCs w:val="22"/>
              </w:rPr>
            </w:pPr>
            <w:r w:rsidRPr="00603BBF">
              <w:rPr>
                <w:rFonts w:ascii="Calibri" w:hAnsi="Calibri"/>
                <w:szCs w:val="22"/>
              </w:rPr>
              <w:t>Planning (Listed Buildings and Conservation Areas) Act</w:t>
            </w:r>
            <w:r w:rsidR="00603BBF">
              <w:rPr>
                <w:rFonts w:ascii="Calibri" w:hAnsi="Calibri"/>
                <w:szCs w:val="22"/>
              </w:rPr>
              <w:t>, Section 72</w:t>
            </w:r>
          </w:p>
          <w:p w14:paraId="6EF14978" w14:textId="77777777" w:rsidR="00603BBF" w:rsidRPr="00603BBF" w:rsidRDefault="00603BBF" w:rsidP="008542DE">
            <w:pPr>
              <w:pStyle w:val="PLANNING"/>
              <w:rPr>
                <w:rFonts w:ascii="Calibri" w:hAnsi="Calibri"/>
                <w:szCs w:val="22"/>
              </w:rPr>
            </w:pPr>
          </w:p>
          <w:p w14:paraId="1C00F88E" w14:textId="77777777" w:rsidR="008542DE" w:rsidRPr="00603BBF" w:rsidRDefault="008542DE" w:rsidP="008542DE">
            <w:pPr>
              <w:rPr>
                <w:rFonts w:ascii="Calibri" w:hAnsi="Calibri"/>
                <w:szCs w:val="22"/>
              </w:rPr>
            </w:pPr>
            <w:r w:rsidRPr="00603BBF">
              <w:rPr>
                <w:rFonts w:ascii="Calibri" w:hAnsi="Calibri"/>
                <w:szCs w:val="22"/>
              </w:rPr>
              <w:t>National Planning Policy Framework (NPPF)</w:t>
            </w:r>
          </w:p>
          <w:p w14:paraId="6C4C318E" w14:textId="77777777" w:rsidR="008542DE" w:rsidRPr="00603BBF" w:rsidRDefault="008542DE" w:rsidP="00C0704D">
            <w:pPr>
              <w:rPr>
                <w:rFonts w:ascii="Calibri" w:hAnsi="Calibri"/>
                <w:b/>
                <w:szCs w:val="22"/>
              </w:rPr>
            </w:pPr>
          </w:p>
        </w:tc>
      </w:tr>
      <w:tr w:rsidR="00603BBF" w:rsidRPr="00603BBF"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03BBF" w:rsidRDefault="00C0704D" w:rsidP="006A71AD">
            <w:pPr>
              <w:pStyle w:val="PLANNING"/>
              <w:rPr>
                <w:rFonts w:ascii="Calibri" w:hAnsi="Calibri"/>
                <w:b/>
                <w:bCs/>
                <w:szCs w:val="22"/>
              </w:rPr>
            </w:pPr>
            <w:r w:rsidRPr="00603BBF">
              <w:rPr>
                <w:rFonts w:ascii="Calibri" w:hAnsi="Calibri"/>
                <w:b/>
                <w:bCs/>
                <w:szCs w:val="22"/>
              </w:rPr>
              <w:t>Relevant Planning History:</w:t>
            </w:r>
          </w:p>
          <w:p w14:paraId="1D356246" w14:textId="77777777" w:rsidR="00C0704D" w:rsidRPr="00603BBF" w:rsidRDefault="00C0704D" w:rsidP="00C0704D">
            <w:pPr>
              <w:pStyle w:val="PLANNING"/>
              <w:rPr>
                <w:rFonts w:ascii="Calibri" w:hAnsi="Calibri"/>
                <w:b/>
                <w:bCs/>
                <w:szCs w:val="22"/>
              </w:rPr>
            </w:pPr>
          </w:p>
          <w:p w14:paraId="21B0EA50" w14:textId="7C0D0A68" w:rsidR="0046548C" w:rsidRPr="00603BBF" w:rsidRDefault="00603BBF" w:rsidP="00C0704D">
            <w:pPr>
              <w:pStyle w:val="PLANNING"/>
              <w:rPr>
                <w:rFonts w:ascii="Calibri" w:hAnsi="Calibri"/>
                <w:szCs w:val="22"/>
              </w:rPr>
            </w:pPr>
            <w:r w:rsidRPr="00603BBF">
              <w:rPr>
                <w:rFonts w:ascii="Calibri" w:hAnsi="Calibri"/>
                <w:szCs w:val="22"/>
              </w:rPr>
              <w:t>None.</w:t>
            </w:r>
          </w:p>
          <w:p w14:paraId="17147D50" w14:textId="1B19B3D1" w:rsidR="0046548C" w:rsidRPr="00603BBF" w:rsidRDefault="0046548C" w:rsidP="00C0704D">
            <w:pPr>
              <w:pStyle w:val="PLANNING"/>
              <w:rPr>
                <w:rFonts w:ascii="Calibri" w:hAnsi="Calibri"/>
                <w:b/>
                <w:bCs/>
                <w:szCs w:val="22"/>
              </w:rPr>
            </w:pPr>
          </w:p>
        </w:tc>
      </w:tr>
      <w:tr w:rsidR="00603BBF" w:rsidRPr="00603BBF"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03BBF" w:rsidRDefault="00C0704D" w:rsidP="006A71AD">
            <w:pPr>
              <w:pStyle w:val="PLANNING"/>
              <w:rPr>
                <w:rFonts w:ascii="Calibri" w:hAnsi="Calibri"/>
                <w:b/>
                <w:bCs/>
                <w:szCs w:val="22"/>
              </w:rPr>
            </w:pPr>
          </w:p>
        </w:tc>
      </w:tr>
      <w:tr w:rsidR="00603BBF" w:rsidRPr="00603BBF"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03BBF" w:rsidRDefault="00C0704D" w:rsidP="006C2BFA">
            <w:pPr>
              <w:rPr>
                <w:rFonts w:ascii="Calibri" w:hAnsi="Calibri"/>
                <w:b/>
                <w:szCs w:val="22"/>
              </w:rPr>
            </w:pPr>
            <w:r w:rsidRPr="00603BBF">
              <w:rPr>
                <w:rFonts w:ascii="Calibri" w:hAnsi="Calibri"/>
                <w:b/>
                <w:bCs/>
                <w:szCs w:val="22"/>
              </w:rPr>
              <w:lastRenderedPageBreak/>
              <w:t>ASSESSMENT OF PROPOSED DEVELOPMENT:</w:t>
            </w:r>
          </w:p>
        </w:tc>
      </w:tr>
      <w:tr w:rsidR="00603BBF" w:rsidRPr="00603BBF"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03BBF" w:rsidRDefault="00C0704D" w:rsidP="00440CB6">
            <w:pPr>
              <w:pStyle w:val="Header"/>
              <w:tabs>
                <w:tab w:val="clear" w:pos="4153"/>
                <w:tab w:val="clear" w:pos="8306"/>
              </w:tabs>
              <w:contextualSpacing/>
              <w:jc w:val="both"/>
              <w:rPr>
                <w:rFonts w:ascii="Calibri" w:hAnsi="Calibri"/>
                <w:b/>
                <w:szCs w:val="22"/>
              </w:rPr>
            </w:pPr>
            <w:r w:rsidRPr="00603BBF">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CBF4DFC" w14:textId="4ECCEB36" w:rsidR="00603BBF" w:rsidRPr="00603BBF" w:rsidRDefault="006F7B12"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 storey cottage property in Grindleton. The application property comprises stone elevations and a slated gabled roof. Highfield Cottage adjoins to the North-eastern elevation of Highcliffe Barn with its North-eastern elevation facing towards Back Main Street and South-eastern elevation facing towards Chapel Lane, Lower Chapel Lane and Back Lane. A</w:t>
            </w:r>
            <w:r w:rsidR="007B591F">
              <w:rPr>
                <w:rFonts w:ascii="Calibri" w:hAnsi="Calibri"/>
                <w:bCs/>
                <w:szCs w:val="22"/>
              </w:rPr>
              <w:t>n</w:t>
            </w:r>
            <w:r>
              <w:rPr>
                <w:rFonts w:ascii="Calibri" w:hAnsi="Calibri"/>
                <w:bCs/>
                <w:szCs w:val="22"/>
              </w:rPr>
              <w:t xml:space="preserve"> </w:t>
            </w:r>
            <w:r w:rsidR="007B591F">
              <w:rPr>
                <w:rFonts w:ascii="Calibri" w:hAnsi="Calibri"/>
                <w:bCs/>
                <w:szCs w:val="22"/>
              </w:rPr>
              <w:t>outbuilding</w:t>
            </w:r>
            <w:r>
              <w:rPr>
                <w:rFonts w:ascii="Calibri" w:hAnsi="Calibri"/>
                <w:bCs/>
                <w:szCs w:val="22"/>
              </w:rPr>
              <w:t xml:space="preserve"> </w:t>
            </w:r>
            <w:r w:rsidR="007B591F">
              <w:rPr>
                <w:rFonts w:ascii="Calibri" w:hAnsi="Calibri"/>
                <w:bCs/>
                <w:szCs w:val="22"/>
              </w:rPr>
              <w:t xml:space="preserve">comprising a garage and utility store </w:t>
            </w:r>
            <w:r>
              <w:rPr>
                <w:rFonts w:ascii="Calibri" w:hAnsi="Calibri"/>
                <w:bCs/>
                <w:szCs w:val="22"/>
              </w:rPr>
              <w:t>lies directly adjacent to the property’s North-eastern gable end on the Eastern side of Back Main Street</w:t>
            </w:r>
            <w:r w:rsidR="001704D9">
              <w:rPr>
                <w:rFonts w:ascii="Calibri" w:hAnsi="Calibri"/>
                <w:bCs/>
                <w:szCs w:val="22"/>
              </w:rPr>
              <w:t xml:space="preserve"> and </w:t>
            </w:r>
            <w:r w:rsidR="007B591F">
              <w:rPr>
                <w:rFonts w:ascii="Calibri" w:hAnsi="Calibri"/>
                <w:bCs/>
                <w:szCs w:val="22"/>
              </w:rPr>
              <w:t xml:space="preserve">forms the basis of this application. </w:t>
            </w:r>
            <w:r>
              <w:rPr>
                <w:rFonts w:ascii="Calibri" w:hAnsi="Calibri"/>
                <w:bCs/>
                <w:szCs w:val="22"/>
              </w:rPr>
              <w:t xml:space="preserve">The </w:t>
            </w:r>
            <w:r w:rsidR="007B591F">
              <w:rPr>
                <w:rFonts w:ascii="Calibri" w:hAnsi="Calibri"/>
                <w:bCs/>
                <w:szCs w:val="22"/>
              </w:rPr>
              <w:t>outbuilding</w:t>
            </w:r>
            <w:r>
              <w:rPr>
                <w:rFonts w:ascii="Calibri" w:hAnsi="Calibri"/>
                <w:bCs/>
                <w:szCs w:val="22"/>
              </w:rPr>
              <w:t xml:space="preserve"> comprises stone and rendered elevations and a mono pitch roof detailed in </w:t>
            </w:r>
            <w:r w:rsidR="00194010">
              <w:rPr>
                <w:rFonts w:ascii="Calibri" w:hAnsi="Calibri"/>
                <w:bCs/>
                <w:szCs w:val="22"/>
              </w:rPr>
              <w:t xml:space="preserve">green corrugated tin sheets. The land level to the rear of the </w:t>
            </w:r>
            <w:r w:rsidR="007B591F">
              <w:rPr>
                <w:rFonts w:ascii="Calibri" w:hAnsi="Calibri"/>
                <w:bCs/>
                <w:szCs w:val="22"/>
              </w:rPr>
              <w:t>outbuilding</w:t>
            </w:r>
            <w:r w:rsidR="00194010">
              <w:rPr>
                <w:rFonts w:ascii="Calibri" w:hAnsi="Calibri"/>
                <w:bCs/>
                <w:szCs w:val="22"/>
              </w:rPr>
              <w:t xml:space="preserve"> is elevated above </w:t>
            </w:r>
            <w:r w:rsidR="007B591F">
              <w:rPr>
                <w:rFonts w:ascii="Calibri" w:hAnsi="Calibri"/>
                <w:bCs/>
                <w:szCs w:val="22"/>
              </w:rPr>
              <w:t>the road</w:t>
            </w:r>
            <w:r w:rsidR="00194010">
              <w:rPr>
                <w:rFonts w:ascii="Calibri" w:hAnsi="Calibri"/>
                <w:bCs/>
                <w:szCs w:val="22"/>
              </w:rPr>
              <w:t xml:space="preserve"> level </w:t>
            </w:r>
            <w:r w:rsidR="007B591F">
              <w:rPr>
                <w:rFonts w:ascii="Calibri" w:hAnsi="Calibri"/>
                <w:bCs/>
                <w:szCs w:val="22"/>
              </w:rPr>
              <w:t>on Lower Chapel Lane with th</w:t>
            </w:r>
            <w:r w:rsidR="001704D9">
              <w:rPr>
                <w:rFonts w:ascii="Calibri" w:hAnsi="Calibri"/>
                <w:bCs/>
                <w:szCs w:val="22"/>
              </w:rPr>
              <w:t>e undulated</w:t>
            </w:r>
            <w:r w:rsidR="007B591F">
              <w:rPr>
                <w:rFonts w:ascii="Calibri" w:hAnsi="Calibri"/>
                <w:bCs/>
                <w:szCs w:val="22"/>
              </w:rPr>
              <w:t xml:space="preserve"> land </w:t>
            </w:r>
            <w:r w:rsidR="001704D9">
              <w:rPr>
                <w:rFonts w:ascii="Calibri" w:hAnsi="Calibri"/>
                <w:bCs/>
                <w:szCs w:val="22"/>
              </w:rPr>
              <w:t>rising Northwards</w:t>
            </w:r>
            <w:r w:rsidR="00321272">
              <w:rPr>
                <w:rFonts w:ascii="Calibri" w:hAnsi="Calibri"/>
                <w:bCs/>
                <w:szCs w:val="22"/>
              </w:rPr>
              <w:t xml:space="preserve"> and functioning as a garden area for Highcliffe Cottage</w:t>
            </w:r>
            <w:r w:rsidR="007B591F">
              <w:rPr>
                <w:rFonts w:ascii="Calibri" w:hAnsi="Calibri"/>
                <w:bCs/>
                <w:szCs w:val="22"/>
              </w:rPr>
              <w:t xml:space="preserve">. Access to the </w:t>
            </w:r>
            <w:r w:rsidR="001704D9">
              <w:rPr>
                <w:rFonts w:ascii="Calibri" w:hAnsi="Calibri"/>
                <w:bCs/>
                <w:szCs w:val="22"/>
              </w:rPr>
              <w:t>garden area</w:t>
            </w:r>
            <w:r w:rsidR="007B591F">
              <w:rPr>
                <w:rFonts w:ascii="Calibri" w:hAnsi="Calibri"/>
                <w:bCs/>
                <w:szCs w:val="22"/>
              </w:rPr>
              <w:t xml:space="preserve"> is via steps </w:t>
            </w:r>
            <w:r w:rsidR="001704D9">
              <w:rPr>
                <w:rFonts w:ascii="Calibri" w:hAnsi="Calibri"/>
                <w:bCs/>
                <w:szCs w:val="22"/>
              </w:rPr>
              <w:t>on the North-western side of the outbuilding. The garden area</w:t>
            </w:r>
            <w:r w:rsidR="00194010">
              <w:rPr>
                <w:rFonts w:ascii="Calibri" w:hAnsi="Calibri"/>
                <w:bCs/>
                <w:szCs w:val="22"/>
              </w:rPr>
              <w:t xml:space="preserve"> is bound on its North-western, North-eastern and South-eastern sides by a stone wall, post and rail fence and </w:t>
            </w:r>
            <w:r w:rsidR="001704D9">
              <w:rPr>
                <w:rFonts w:ascii="Calibri" w:hAnsi="Calibri"/>
                <w:bCs/>
                <w:szCs w:val="22"/>
              </w:rPr>
              <w:t xml:space="preserve">dry stone wall respectively. The surrounding area is residential and comprises a mixture of </w:t>
            </w:r>
            <w:proofErr w:type="spellStart"/>
            <w:r w:rsidR="001704D9">
              <w:rPr>
                <w:rFonts w:ascii="Calibri" w:hAnsi="Calibri"/>
                <w:bCs/>
                <w:szCs w:val="22"/>
              </w:rPr>
              <w:t>housetypes</w:t>
            </w:r>
            <w:proofErr w:type="spellEnd"/>
            <w:r w:rsidR="001704D9">
              <w:rPr>
                <w:rFonts w:ascii="Calibri" w:hAnsi="Calibri"/>
                <w:bCs/>
                <w:szCs w:val="22"/>
              </w:rPr>
              <w:t xml:space="preserve"> of different ages. The wider area comprises woodland, agricultural land and open countryside with the application site lying within the Forest of Bowland AONB and Grindleton Conservation area. </w:t>
            </w:r>
          </w:p>
          <w:p w14:paraId="62370E9F" w14:textId="77777777" w:rsidR="00C0704D" w:rsidRPr="00603BBF" w:rsidRDefault="00C0704D" w:rsidP="00B93EB5">
            <w:pPr>
              <w:pStyle w:val="Header"/>
              <w:tabs>
                <w:tab w:val="clear" w:pos="4153"/>
                <w:tab w:val="clear" w:pos="8306"/>
              </w:tabs>
              <w:contextualSpacing/>
              <w:jc w:val="both"/>
              <w:rPr>
                <w:rFonts w:ascii="Calibri" w:hAnsi="Calibri"/>
                <w:bCs/>
                <w:szCs w:val="22"/>
              </w:rPr>
            </w:pPr>
          </w:p>
        </w:tc>
      </w:tr>
      <w:tr w:rsidR="00603BBF" w:rsidRPr="00603BBF"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03BBF" w:rsidRDefault="00C0704D" w:rsidP="00440CB6">
            <w:pPr>
              <w:pStyle w:val="Header"/>
              <w:tabs>
                <w:tab w:val="clear" w:pos="4153"/>
                <w:tab w:val="clear" w:pos="8306"/>
              </w:tabs>
              <w:jc w:val="both"/>
              <w:rPr>
                <w:rFonts w:ascii="Calibri" w:hAnsi="Calibri"/>
                <w:b/>
                <w:szCs w:val="22"/>
              </w:rPr>
            </w:pPr>
            <w:r w:rsidRPr="00603BBF">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09148DF" w14:textId="62D252B1" w:rsidR="00603BBF" w:rsidRPr="000F4401" w:rsidRDefault="000F4401" w:rsidP="00440CB6">
            <w:pPr>
              <w:pStyle w:val="Header"/>
              <w:tabs>
                <w:tab w:val="clear" w:pos="4153"/>
                <w:tab w:val="clear" w:pos="8306"/>
              </w:tabs>
              <w:jc w:val="both"/>
              <w:rPr>
                <w:rFonts w:ascii="Calibri" w:hAnsi="Calibri"/>
                <w:bCs/>
                <w:szCs w:val="22"/>
              </w:rPr>
            </w:pPr>
            <w:r w:rsidRPr="000F4401">
              <w:rPr>
                <w:rFonts w:ascii="Calibri" w:hAnsi="Calibri"/>
                <w:bCs/>
                <w:szCs w:val="22"/>
              </w:rPr>
              <w:t>Consent is sought for a number of works to the property’s existing outbuilding which are as follows:</w:t>
            </w:r>
          </w:p>
          <w:p w14:paraId="4BCD7EE8" w14:textId="77777777" w:rsidR="000F4401" w:rsidRPr="00AF57E9" w:rsidRDefault="000F4401" w:rsidP="00AF57E9">
            <w:pPr>
              <w:rPr>
                <w:rFonts w:ascii="Calibri" w:hAnsi="Calibri"/>
                <w:bCs/>
                <w:szCs w:val="22"/>
              </w:rPr>
            </w:pPr>
          </w:p>
          <w:p w14:paraId="11C84A0D" w14:textId="263E30F4" w:rsidR="000F4401" w:rsidRDefault="007479A0" w:rsidP="000F4401">
            <w:pPr>
              <w:pStyle w:val="Header"/>
              <w:numPr>
                <w:ilvl w:val="0"/>
                <w:numId w:val="2"/>
              </w:numPr>
              <w:tabs>
                <w:tab w:val="clear" w:pos="4153"/>
                <w:tab w:val="clear" w:pos="8306"/>
              </w:tabs>
              <w:jc w:val="both"/>
              <w:rPr>
                <w:rFonts w:ascii="Calibri" w:hAnsi="Calibri"/>
                <w:bCs/>
                <w:szCs w:val="22"/>
              </w:rPr>
            </w:pPr>
            <w:r>
              <w:rPr>
                <w:rFonts w:ascii="Calibri" w:hAnsi="Calibri"/>
                <w:bCs/>
                <w:szCs w:val="22"/>
              </w:rPr>
              <w:t>Concrete blocks forming South-Eastern gable end of outbuilding to be replaced with random stone</w:t>
            </w:r>
          </w:p>
          <w:p w14:paraId="6127E0B7" w14:textId="77777777" w:rsidR="007479A0" w:rsidRDefault="007479A0" w:rsidP="007479A0">
            <w:pPr>
              <w:pStyle w:val="ListParagraph"/>
              <w:rPr>
                <w:rFonts w:ascii="Calibri" w:hAnsi="Calibri"/>
                <w:bCs/>
                <w:szCs w:val="22"/>
              </w:rPr>
            </w:pPr>
          </w:p>
          <w:p w14:paraId="702BF376" w14:textId="266190A5" w:rsidR="007479A0" w:rsidRDefault="007479A0" w:rsidP="000F4401">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Existing window and concrete lintel on South-eastern gable end of outbuilding to be replaced with new window </w:t>
            </w:r>
            <w:r w:rsidR="00AF57E9">
              <w:rPr>
                <w:rFonts w:ascii="Calibri" w:hAnsi="Calibri"/>
                <w:bCs/>
                <w:szCs w:val="22"/>
              </w:rPr>
              <w:t>and</w:t>
            </w:r>
            <w:r>
              <w:rPr>
                <w:rFonts w:ascii="Calibri" w:hAnsi="Calibri"/>
                <w:bCs/>
                <w:szCs w:val="22"/>
              </w:rPr>
              <w:t xml:space="preserve"> stone sill and lintel</w:t>
            </w:r>
          </w:p>
          <w:p w14:paraId="61F2D6DC" w14:textId="77777777" w:rsidR="007479A0" w:rsidRDefault="007479A0" w:rsidP="007479A0">
            <w:pPr>
              <w:pStyle w:val="ListParagraph"/>
              <w:rPr>
                <w:rFonts w:ascii="Calibri" w:hAnsi="Calibri"/>
                <w:bCs/>
                <w:szCs w:val="22"/>
              </w:rPr>
            </w:pPr>
          </w:p>
          <w:p w14:paraId="62C2B050" w14:textId="68EB24A1" w:rsidR="007479A0" w:rsidRDefault="007479A0" w:rsidP="000F4401">
            <w:pPr>
              <w:pStyle w:val="Header"/>
              <w:numPr>
                <w:ilvl w:val="0"/>
                <w:numId w:val="2"/>
              </w:numPr>
              <w:tabs>
                <w:tab w:val="clear" w:pos="4153"/>
                <w:tab w:val="clear" w:pos="8306"/>
              </w:tabs>
              <w:jc w:val="both"/>
              <w:rPr>
                <w:rFonts w:ascii="Calibri" w:hAnsi="Calibri"/>
                <w:bCs/>
                <w:szCs w:val="22"/>
              </w:rPr>
            </w:pPr>
            <w:r>
              <w:rPr>
                <w:rFonts w:ascii="Calibri" w:hAnsi="Calibri"/>
                <w:bCs/>
                <w:szCs w:val="22"/>
              </w:rPr>
              <w:t>Existing garage opening to be narrowed and infilled with new double doors and stone lintel</w:t>
            </w:r>
            <w:r w:rsidR="00AF57E9">
              <w:rPr>
                <w:rFonts w:ascii="Calibri" w:hAnsi="Calibri"/>
                <w:bCs/>
                <w:szCs w:val="22"/>
              </w:rPr>
              <w:t xml:space="preserve"> / existing garage space to be utilised as cycle storage</w:t>
            </w:r>
          </w:p>
          <w:p w14:paraId="03652734" w14:textId="77777777" w:rsidR="007479A0" w:rsidRDefault="007479A0" w:rsidP="007479A0">
            <w:pPr>
              <w:pStyle w:val="ListParagraph"/>
              <w:rPr>
                <w:rFonts w:ascii="Calibri" w:hAnsi="Calibri"/>
                <w:bCs/>
                <w:szCs w:val="22"/>
              </w:rPr>
            </w:pPr>
          </w:p>
          <w:p w14:paraId="7E07917B" w14:textId="6436274B" w:rsidR="007479A0" w:rsidRDefault="007479A0" w:rsidP="000F4401">
            <w:pPr>
              <w:pStyle w:val="Header"/>
              <w:numPr>
                <w:ilvl w:val="0"/>
                <w:numId w:val="2"/>
              </w:numPr>
              <w:tabs>
                <w:tab w:val="clear" w:pos="4153"/>
                <w:tab w:val="clear" w:pos="8306"/>
              </w:tabs>
              <w:jc w:val="both"/>
              <w:rPr>
                <w:rFonts w:ascii="Calibri" w:hAnsi="Calibri"/>
                <w:bCs/>
                <w:szCs w:val="22"/>
              </w:rPr>
            </w:pPr>
            <w:r>
              <w:rPr>
                <w:rFonts w:ascii="Calibri" w:hAnsi="Calibri"/>
                <w:bCs/>
                <w:szCs w:val="22"/>
              </w:rPr>
              <w:t>Existing utility / store opening to be infilled with a new full length window</w:t>
            </w:r>
          </w:p>
          <w:p w14:paraId="75C7C676" w14:textId="77777777" w:rsidR="007479A0" w:rsidRDefault="007479A0" w:rsidP="007479A0">
            <w:pPr>
              <w:pStyle w:val="ListParagraph"/>
              <w:rPr>
                <w:rFonts w:ascii="Calibri" w:hAnsi="Calibri"/>
                <w:bCs/>
                <w:szCs w:val="22"/>
              </w:rPr>
            </w:pPr>
          </w:p>
          <w:p w14:paraId="233B19C1" w14:textId="1D125E72" w:rsidR="00AF57E9" w:rsidRDefault="00850B27" w:rsidP="00AF57E9">
            <w:pPr>
              <w:pStyle w:val="Header"/>
              <w:numPr>
                <w:ilvl w:val="0"/>
                <w:numId w:val="2"/>
              </w:numPr>
              <w:tabs>
                <w:tab w:val="clear" w:pos="4153"/>
                <w:tab w:val="clear" w:pos="8306"/>
              </w:tabs>
              <w:jc w:val="both"/>
              <w:rPr>
                <w:rFonts w:ascii="Calibri" w:hAnsi="Calibri"/>
                <w:bCs/>
                <w:szCs w:val="22"/>
              </w:rPr>
            </w:pPr>
            <w:r>
              <w:rPr>
                <w:rFonts w:ascii="Calibri" w:hAnsi="Calibri"/>
                <w:bCs/>
                <w:szCs w:val="22"/>
              </w:rPr>
              <w:t>T</w:t>
            </w:r>
            <w:r w:rsidR="00AF57E9">
              <w:rPr>
                <w:rFonts w:ascii="Calibri" w:hAnsi="Calibri"/>
                <w:bCs/>
                <w:szCs w:val="22"/>
              </w:rPr>
              <w:t>oilet element adjoining North-western elevation of outbuilding removed with the resultant space utilised to form a bin area</w:t>
            </w:r>
            <w:r>
              <w:rPr>
                <w:rFonts w:ascii="Calibri" w:hAnsi="Calibri"/>
                <w:bCs/>
                <w:szCs w:val="22"/>
              </w:rPr>
              <w:t xml:space="preserve"> (retrospective)</w:t>
            </w:r>
          </w:p>
          <w:p w14:paraId="4E0D782A" w14:textId="0AF22687" w:rsidR="007479A0" w:rsidRDefault="007479A0" w:rsidP="00AF57E9">
            <w:pPr>
              <w:pStyle w:val="Header"/>
              <w:tabs>
                <w:tab w:val="clear" w:pos="4153"/>
                <w:tab w:val="clear" w:pos="8306"/>
              </w:tabs>
              <w:ind w:left="720"/>
              <w:jc w:val="both"/>
              <w:rPr>
                <w:rFonts w:ascii="Calibri" w:hAnsi="Calibri"/>
                <w:bCs/>
                <w:szCs w:val="22"/>
              </w:rPr>
            </w:pPr>
          </w:p>
          <w:p w14:paraId="7823F702" w14:textId="60536415" w:rsidR="00AF57E9" w:rsidRDefault="00AF57E9" w:rsidP="00AF57E9">
            <w:pPr>
              <w:pStyle w:val="Header"/>
              <w:numPr>
                <w:ilvl w:val="0"/>
                <w:numId w:val="2"/>
              </w:numPr>
              <w:tabs>
                <w:tab w:val="clear" w:pos="4153"/>
                <w:tab w:val="clear" w:pos="8306"/>
              </w:tabs>
              <w:jc w:val="both"/>
              <w:rPr>
                <w:rFonts w:ascii="Calibri" w:hAnsi="Calibri"/>
                <w:bCs/>
                <w:szCs w:val="22"/>
              </w:rPr>
            </w:pPr>
            <w:r>
              <w:rPr>
                <w:rFonts w:ascii="Calibri" w:hAnsi="Calibri"/>
                <w:bCs/>
                <w:szCs w:val="22"/>
              </w:rPr>
              <w:t>Existing roof to be replaced with a flat stone flagged roof</w:t>
            </w:r>
          </w:p>
          <w:p w14:paraId="17673E72" w14:textId="77777777" w:rsidR="00AF57E9" w:rsidRDefault="00AF57E9" w:rsidP="00AF57E9">
            <w:pPr>
              <w:pStyle w:val="ListParagraph"/>
              <w:rPr>
                <w:rFonts w:ascii="Calibri" w:hAnsi="Calibri"/>
                <w:bCs/>
                <w:szCs w:val="22"/>
              </w:rPr>
            </w:pPr>
          </w:p>
          <w:p w14:paraId="68ED1411" w14:textId="561D71C2" w:rsidR="00AF57E9" w:rsidRDefault="00AF57E9" w:rsidP="00AF57E9">
            <w:pPr>
              <w:pStyle w:val="Header"/>
              <w:numPr>
                <w:ilvl w:val="0"/>
                <w:numId w:val="2"/>
              </w:numPr>
              <w:tabs>
                <w:tab w:val="clear" w:pos="4153"/>
                <w:tab w:val="clear" w:pos="8306"/>
              </w:tabs>
              <w:jc w:val="both"/>
              <w:rPr>
                <w:rFonts w:ascii="Calibri" w:hAnsi="Calibri"/>
                <w:bCs/>
                <w:szCs w:val="22"/>
              </w:rPr>
            </w:pPr>
            <w:r w:rsidRPr="00321272">
              <w:rPr>
                <w:rFonts w:ascii="Calibri" w:hAnsi="Calibri"/>
                <w:bCs/>
                <w:szCs w:val="22"/>
              </w:rPr>
              <w:t>Existing uneven steps leading to garden area to be replaced  / additional steps</w:t>
            </w:r>
            <w:r w:rsidR="00321272" w:rsidRPr="00321272">
              <w:rPr>
                <w:rFonts w:ascii="Calibri" w:hAnsi="Calibri"/>
                <w:bCs/>
                <w:szCs w:val="22"/>
              </w:rPr>
              <w:t xml:space="preserve"> to be</w:t>
            </w:r>
            <w:r w:rsidRPr="00321272">
              <w:rPr>
                <w:rFonts w:ascii="Calibri" w:hAnsi="Calibri"/>
                <w:bCs/>
                <w:szCs w:val="22"/>
              </w:rPr>
              <w:t xml:space="preserve"> installed to provide access to the outbuilding roof </w:t>
            </w:r>
          </w:p>
          <w:p w14:paraId="5EA95EC6" w14:textId="77777777" w:rsidR="00321272" w:rsidRPr="00321272" w:rsidRDefault="00321272" w:rsidP="00321272">
            <w:pPr>
              <w:pStyle w:val="Header"/>
              <w:tabs>
                <w:tab w:val="clear" w:pos="4153"/>
                <w:tab w:val="clear" w:pos="8306"/>
              </w:tabs>
              <w:jc w:val="both"/>
              <w:rPr>
                <w:rFonts w:ascii="Calibri" w:hAnsi="Calibri"/>
                <w:bCs/>
                <w:szCs w:val="22"/>
              </w:rPr>
            </w:pPr>
          </w:p>
          <w:p w14:paraId="68A04E69" w14:textId="71BBDC81" w:rsidR="00AF57E9" w:rsidRDefault="00AF57E9" w:rsidP="00AF57E9">
            <w:pPr>
              <w:pStyle w:val="Header"/>
              <w:numPr>
                <w:ilvl w:val="0"/>
                <w:numId w:val="2"/>
              </w:numPr>
              <w:tabs>
                <w:tab w:val="clear" w:pos="4153"/>
                <w:tab w:val="clear" w:pos="8306"/>
              </w:tabs>
              <w:jc w:val="both"/>
              <w:rPr>
                <w:rFonts w:ascii="Calibri" w:hAnsi="Calibri"/>
                <w:bCs/>
                <w:szCs w:val="22"/>
              </w:rPr>
            </w:pPr>
            <w:r>
              <w:rPr>
                <w:rFonts w:ascii="Calibri" w:hAnsi="Calibri"/>
                <w:bCs/>
                <w:szCs w:val="22"/>
              </w:rPr>
              <w:t>New 1.1 metre high metal safety railings to be installed around new steps and outbuilding roof</w:t>
            </w:r>
          </w:p>
          <w:p w14:paraId="7D8A54A0" w14:textId="77777777" w:rsidR="00C85F3B" w:rsidRDefault="00C85F3B" w:rsidP="00C85F3B">
            <w:pPr>
              <w:pStyle w:val="ListParagraph"/>
              <w:rPr>
                <w:rFonts w:ascii="Calibri" w:hAnsi="Calibri"/>
                <w:bCs/>
                <w:szCs w:val="22"/>
              </w:rPr>
            </w:pPr>
          </w:p>
          <w:p w14:paraId="3597043C" w14:textId="18567D1A" w:rsidR="00C85F3B" w:rsidRDefault="00C85F3B" w:rsidP="00AF57E9">
            <w:pPr>
              <w:pStyle w:val="Header"/>
              <w:numPr>
                <w:ilvl w:val="0"/>
                <w:numId w:val="2"/>
              </w:numPr>
              <w:tabs>
                <w:tab w:val="clear" w:pos="4153"/>
                <w:tab w:val="clear" w:pos="8306"/>
              </w:tabs>
              <w:jc w:val="both"/>
              <w:rPr>
                <w:rFonts w:ascii="Calibri" w:hAnsi="Calibri"/>
                <w:bCs/>
                <w:szCs w:val="22"/>
              </w:rPr>
            </w:pPr>
            <w:r>
              <w:rPr>
                <w:rFonts w:ascii="Calibri" w:hAnsi="Calibri"/>
                <w:bCs/>
                <w:szCs w:val="22"/>
              </w:rPr>
              <w:t>South-eastern facing drystone wall to be rebuilt with a fence reinstated directly above</w:t>
            </w:r>
          </w:p>
          <w:p w14:paraId="61C5B89D" w14:textId="77777777" w:rsidR="00AF57E9" w:rsidRPr="00AF57E9" w:rsidRDefault="00AF57E9" w:rsidP="00AF57E9">
            <w:pPr>
              <w:pStyle w:val="Header"/>
              <w:tabs>
                <w:tab w:val="clear" w:pos="4153"/>
                <w:tab w:val="clear" w:pos="8306"/>
              </w:tabs>
              <w:jc w:val="both"/>
              <w:rPr>
                <w:rFonts w:ascii="Calibri" w:hAnsi="Calibri"/>
                <w:bCs/>
                <w:szCs w:val="22"/>
              </w:rPr>
            </w:pPr>
          </w:p>
          <w:p w14:paraId="1B20488F" w14:textId="77777777" w:rsidR="00C0704D" w:rsidRPr="00603BBF" w:rsidRDefault="00C0704D" w:rsidP="002F2580">
            <w:pPr>
              <w:rPr>
                <w:rFonts w:ascii="Calibri" w:hAnsi="Calibri"/>
                <w:szCs w:val="22"/>
              </w:rPr>
            </w:pPr>
          </w:p>
        </w:tc>
      </w:tr>
      <w:tr w:rsidR="00603BBF" w:rsidRPr="00603BBF"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Pr="00603BBF" w:rsidRDefault="008542DE" w:rsidP="008542DE">
            <w:pPr>
              <w:pStyle w:val="Header"/>
              <w:tabs>
                <w:tab w:val="clear" w:pos="4153"/>
                <w:tab w:val="clear" w:pos="8306"/>
              </w:tabs>
              <w:contextualSpacing/>
              <w:jc w:val="both"/>
              <w:rPr>
                <w:rFonts w:ascii="Calibri" w:hAnsi="Calibri"/>
                <w:b/>
                <w:szCs w:val="22"/>
              </w:rPr>
            </w:pPr>
            <w:r w:rsidRPr="00603BBF">
              <w:rPr>
                <w:rFonts w:ascii="Calibri" w:hAnsi="Calibri"/>
                <w:b/>
                <w:szCs w:val="22"/>
              </w:rPr>
              <w:t>Impact upon Character/appearance of Conservations Area</w:t>
            </w:r>
            <w:r w:rsidR="0046548C" w:rsidRPr="00603BBF">
              <w:rPr>
                <w:rFonts w:ascii="Calibri" w:hAnsi="Calibri"/>
                <w:b/>
                <w:szCs w:val="22"/>
              </w:rPr>
              <w:t xml:space="preserve"> (Where Applicable)</w:t>
            </w:r>
            <w:r w:rsidRPr="00603BBF">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DC0EF1F" w14:textId="42965279"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The proposal site is situated within the Grindleton Conservation Area. With reference to making decisions on applications for development in </w:t>
            </w:r>
            <w:r w:rsidR="00D23F5B">
              <w:rPr>
                <w:rFonts w:ascii="Calibri" w:hAnsi="Calibri"/>
                <w:szCs w:val="22"/>
              </w:rPr>
              <w:t>C</w:t>
            </w:r>
            <w:r w:rsidRPr="00C85F3B">
              <w:rPr>
                <w:rFonts w:ascii="Calibri" w:hAnsi="Calibri"/>
                <w:szCs w:val="22"/>
              </w:rPr>
              <w:t xml:space="preserve">onservation </w:t>
            </w:r>
            <w:r w:rsidR="00D23F5B">
              <w:rPr>
                <w:rFonts w:ascii="Calibri" w:hAnsi="Calibri"/>
                <w:szCs w:val="22"/>
              </w:rPr>
              <w:t>A</w:t>
            </w:r>
            <w:r w:rsidRPr="00C85F3B">
              <w:rPr>
                <w:rFonts w:ascii="Calibri" w:hAnsi="Calibri"/>
                <w:szCs w:val="22"/>
              </w:rPr>
              <w:t xml:space="preserve">reas, Section 72 of the Planning (Listed Buildings and Conservation Areas) Act 1990 states that: </w:t>
            </w:r>
          </w:p>
          <w:p w14:paraId="1DA273AC" w14:textId="77777777" w:rsidR="00C85F3B" w:rsidRPr="00C85F3B" w:rsidRDefault="00C85F3B" w:rsidP="00C85F3B">
            <w:pPr>
              <w:pStyle w:val="Header"/>
              <w:tabs>
                <w:tab w:val="clear" w:pos="4153"/>
                <w:tab w:val="clear" w:pos="8306"/>
              </w:tabs>
              <w:contextualSpacing/>
              <w:rPr>
                <w:rFonts w:ascii="Calibri" w:hAnsi="Calibri"/>
                <w:i/>
                <w:szCs w:val="22"/>
              </w:rPr>
            </w:pPr>
          </w:p>
          <w:p w14:paraId="7C3C4740"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i/>
                <w:szCs w:val="22"/>
              </w:rPr>
              <w:lastRenderedPageBreak/>
              <w:t>“...special attention shall be paid to the desirability of preserving or enhancing the character or appearance of that area.”</w:t>
            </w:r>
            <w:r w:rsidRPr="00C85F3B">
              <w:rPr>
                <w:rFonts w:ascii="Calibri" w:hAnsi="Calibri"/>
                <w:szCs w:val="22"/>
              </w:rPr>
              <w:t xml:space="preserve"> </w:t>
            </w:r>
          </w:p>
          <w:p w14:paraId="2F86642D" w14:textId="77777777" w:rsidR="00C85F3B" w:rsidRPr="00C85F3B" w:rsidRDefault="00C85F3B" w:rsidP="00C85F3B">
            <w:pPr>
              <w:pStyle w:val="Header"/>
              <w:tabs>
                <w:tab w:val="clear" w:pos="4153"/>
                <w:tab w:val="clear" w:pos="8306"/>
              </w:tabs>
              <w:contextualSpacing/>
              <w:rPr>
                <w:rFonts w:ascii="Calibri" w:hAnsi="Calibri"/>
                <w:szCs w:val="22"/>
              </w:rPr>
            </w:pPr>
          </w:p>
          <w:p w14:paraId="51BDEAFD" w14:textId="77777777" w:rsidR="00C85F3B" w:rsidRPr="00C85F3B" w:rsidRDefault="00C85F3B" w:rsidP="00C85F3B">
            <w:pPr>
              <w:pStyle w:val="Header"/>
              <w:tabs>
                <w:tab w:val="clear" w:pos="4153"/>
                <w:tab w:val="clear" w:pos="8306"/>
              </w:tabs>
              <w:contextualSpacing/>
              <w:rPr>
                <w:rFonts w:ascii="Calibri" w:hAnsi="Calibri"/>
                <w:szCs w:val="22"/>
              </w:rPr>
            </w:pPr>
            <w:r w:rsidRPr="00C85F3B">
              <w:rPr>
                <w:rFonts w:ascii="Calibri" w:hAnsi="Calibri"/>
                <w:szCs w:val="22"/>
              </w:rPr>
              <w:t xml:space="preserve">This guidance is reiterated in Key Statement EN5 of the </w:t>
            </w:r>
            <w:proofErr w:type="spellStart"/>
            <w:r w:rsidRPr="00C85F3B">
              <w:rPr>
                <w:rFonts w:ascii="Calibri" w:hAnsi="Calibri"/>
                <w:szCs w:val="22"/>
              </w:rPr>
              <w:t>Ribble</w:t>
            </w:r>
            <w:proofErr w:type="spellEnd"/>
            <w:r w:rsidRPr="00C85F3B">
              <w:rPr>
                <w:rFonts w:ascii="Calibri" w:hAnsi="Calibri"/>
                <w:szCs w:val="22"/>
              </w:rPr>
              <w:t xml:space="preserve"> Borough Valley Core Strategy which stipulates that all development proposals should respect and safeguard the character, appearance and significance of all Conservation Areas. </w:t>
            </w:r>
          </w:p>
          <w:p w14:paraId="7DECC12D" w14:textId="77777777" w:rsidR="00C85F3B" w:rsidRPr="00C85F3B" w:rsidRDefault="00C85F3B" w:rsidP="00C85F3B">
            <w:pPr>
              <w:pStyle w:val="Header"/>
              <w:tabs>
                <w:tab w:val="clear" w:pos="4153"/>
                <w:tab w:val="clear" w:pos="8306"/>
              </w:tabs>
              <w:contextualSpacing/>
              <w:rPr>
                <w:rFonts w:ascii="Calibri" w:hAnsi="Calibri"/>
                <w:szCs w:val="22"/>
              </w:rPr>
            </w:pPr>
          </w:p>
          <w:p w14:paraId="7B71E92E" w14:textId="77777777" w:rsidR="008542DE" w:rsidRDefault="00C85F3B" w:rsidP="007916C8">
            <w:pPr>
              <w:pStyle w:val="Header"/>
              <w:tabs>
                <w:tab w:val="clear" w:pos="4153"/>
                <w:tab w:val="clear" w:pos="8306"/>
              </w:tabs>
              <w:contextualSpacing/>
              <w:jc w:val="both"/>
              <w:rPr>
                <w:rFonts w:ascii="Calibri" w:hAnsi="Calibri"/>
                <w:bCs/>
                <w:szCs w:val="22"/>
              </w:rPr>
            </w:pPr>
            <w:r w:rsidRPr="00C85F3B">
              <w:rPr>
                <w:rFonts w:ascii="Calibri" w:hAnsi="Calibri"/>
                <w:bCs/>
                <w:szCs w:val="22"/>
              </w:rPr>
              <w:t xml:space="preserve">The </w:t>
            </w:r>
            <w:r>
              <w:rPr>
                <w:rFonts w:ascii="Calibri" w:hAnsi="Calibri"/>
                <w:bCs/>
                <w:i/>
                <w:iCs/>
                <w:szCs w:val="22"/>
              </w:rPr>
              <w:t>Grindleton</w:t>
            </w:r>
            <w:r w:rsidRPr="00C85F3B">
              <w:rPr>
                <w:rFonts w:ascii="Calibri" w:hAnsi="Calibri"/>
                <w:bCs/>
                <w:szCs w:val="22"/>
              </w:rPr>
              <w:t xml:space="preserve"> </w:t>
            </w:r>
            <w:r w:rsidRPr="00C85F3B">
              <w:rPr>
                <w:rFonts w:ascii="Calibri" w:hAnsi="Calibri"/>
                <w:bCs/>
                <w:i/>
                <w:iCs/>
                <w:szCs w:val="22"/>
              </w:rPr>
              <w:t>Conservation Area Appraisal (2005)</w:t>
            </w:r>
            <w:r w:rsidRPr="00C85F3B">
              <w:rPr>
                <w:rFonts w:ascii="Calibri" w:hAnsi="Calibri"/>
                <w:bCs/>
                <w:szCs w:val="22"/>
              </w:rPr>
              <w:t xml:space="preserve"> identifies </w:t>
            </w:r>
            <w:r w:rsidR="007916C8">
              <w:rPr>
                <w:rFonts w:ascii="Calibri" w:hAnsi="Calibri"/>
                <w:bCs/>
                <w:szCs w:val="22"/>
              </w:rPr>
              <w:t xml:space="preserve">the following elements </w:t>
            </w:r>
            <w:r w:rsidRPr="00C85F3B">
              <w:rPr>
                <w:rFonts w:ascii="Calibri" w:hAnsi="Calibri"/>
                <w:bCs/>
                <w:szCs w:val="22"/>
              </w:rPr>
              <w:t>as contributing to the Conservation Area’s special interest</w:t>
            </w:r>
            <w:r w:rsidR="007916C8">
              <w:rPr>
                <w:rFonts w:ascii="Calibri" w:hAnsi="Calibri"/>
                <w:bCs/>
                <w:szCs w:val="22"/>
              </w:rPr>
              <w:t>:</w:t>
            </w:r>
          </w:p>
          <w:p w14:paraId="3E2A509F" w14:textId="77777777" w:rsidR="007916C8" w:rsidRDefault="007916C8" w:rsidP="007916C8">
            <w:pPr>
              <w:pStyle w:val="Header"/>
              <w:tabs>
                <w:tab w:val="clear" w:pos="4153"/>
                <w:tab w:val="clear" w:pos="8306"/>
              </w:tabs>
              <w:contextualSpacing/>
              <w:jc w:val="both"/>
              <w:rPr>
                <w:rFonts w:ascii="Calibri" w:hAnsi="Calibri"/>
                <w:b/>
                <w:szCs w:val="22"/>
              </w:rPr>
            </w:pPr>
          </w:p>
          <w:p w14:paraId="261726FD" w14:textId="0EF0137A"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Visibility </w:t>
            </w:r>
            <w:r>
              <w:rPr>
                <w:rFonts w:ascii="Calibri" w:hAnsi="Calibri"/>
                <w:bCs/>
                <w:szCs w:val="22"/>
              </w:rPr>
              <w:t>of Grindleton within surrounding AONB area</w:t>
            </w:r>
          </w:p>
          <w:p w14:paraId="115C14BA"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79B77AD4" w14:textId="13F47BB8"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The survival of the village’s medieval street plan</w:t>
            </w:r>
          </w:p>
          <w:p w14:paraId="063ABE35" w14:textId="77777777" w:rsidR="007916C8" w:rsidRDefault="007916C8" w:rsidP="007916C8">
            <w:pPr>
              <w:pStyle w:val="Header"/>
              <w:tabs>
                <w:tab w:val="clear" w:pos="4153"/>
                <w:tab w:val="clear" w:pos="8306"/>
              </w:tabs>
              <w:ind w:left="720"/>
              <w:contextualSpacing/>
              <w:jc w:val="both"/>
              <w:rPr>
                <w:rFonts w:ascii="Calibri" w:hAnsi="Calibri"/>
                <w:bCs/>
                <w:szCs w:val="22"/>
              </w:rPr>
            </w:pPr>
          </w:p>
          <w:p w14:paraId="64DEBA0F" w14:textId="1493D40D"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Numerous historic buildings</w:t>
            </w:r>
          </w:p>
          <w:p w14:paraId="66EB0CBC" w14:textId="77777777" w:rsidR="007916C8" w:rsidRDefault="007916C8" w:rsidP="007916C8">
            <w:pPr>
              <w:pStyle w:val="ListParagraph"/>
              <w:rPr>
                <w:rFonts w:ascii="Calibri" w:hAnsi="Calibri"/>
                <w:bCs/>
                <w:szCs w:val="22"/>
              </w:rPr>
            </w:pPr>
          </w:p>
          <w:p w14:paraId="299B28A8" w14:textId="77777777"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Local details such as wells, farmhouses and barns, a pinfold, stone field boundaries and other reminders of the agricultural history of the village</w:t>
            </w:r>
          </w:p>
          <w:p w14:paraId="40737EC3" w14:textId="77777777" w:rsidR="007916C8" w:rsidRDefault="007916C8" w:rsidP="007916C8">
            <w:pPr>
              <w:pStyle w:val="ListParagraph"/>
              <w:rPr>
                <w:rFonts w:ascii="Calibri" w:hAnsi="Calibri"/>
                <w:bCs/>
                <w:szCs w:val="22"/>
              </w:rPr>
            </w:pPr>
          </w:p>
          <w:p w14:paraId="6A9ECAD0" w14:textId="77777777"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The close proximity of relatively wild moorland and open fields, which provide a rural setting to the village</w:t>
            </w:r>
          </w:p>
          <w:p w14:paraId="68D77C3B" w14:textId="77777777" w:rsidR="007916C8" w:rsidRDefault="007916C8" w:rsidP="007916C8">
            <w:pPr>
              <w:pStyle w:val="ListParagraph"/>
              <w:rPr>
                <w:rFonts w:ascii="Calibri" w:hAnsi="Calibri"/>
                <w:bCs/>
                <w:szCs w:val="22"/>
              </w:rPr>
            </w:pPr>
          </w:p>
          <w:p w14:paraId="080946BA" w14:textId="2DC5C823" w:rsidR="007916C8" w:rsidRDefault="007916C8" w:rsidP="007916C8">
            <w:pPr>
              <w:pStyle w:val="Header"/>
              <w:numPr>
                <w:ilvl w:val="0"/>
                <w:numId w:val="3"/>
              </w:numPr>
              <w:tabs>
                <w:tab w:val="clear" w:pos="4153"/>
                <w:tab w:val="clear" w:pos="8306"/>
              </w:tabs>
              <w:contextualSpacing/>
              <w:jc w:val="both"/>
              <w:rPr>
                <w:rFonts w:ascii="Calibri" w:hAnsi="Calibri"/>
                <w:bCs/>
                <w:szCs w:val="22"/>
              </w:rPr>
            </w:pPr>
            <w:r w:rsidRPr="007916C8">
              <w:rPr>
                <w:rFonts w:ascii="Calibri" w:hAnsi="Calibri"/>
                <w:bCs/>
                <w:szCs w:val="22"/>
              </w:rPr>
              <w:t xml:space="preserve">Panoramic views to </w:t>
            </w:r>
            <w:proofErr w:type="spellStart"/>
            <w:r w:rsidRPr="007916C8">
              <w:rPr>
                <w:rFonts w:ascii="Calibri" w:hAnsi="Calibri"/>
                <w:bCs/>
                <w:szCs w:val="22"/>
              </w:rPr>
              <w:t>Chatburn</w:t>
            </w:r>
            <w:proofErr w:type="spellEnd"/>
            <w:r w:rsidRPr="007916C8">
              <w:rPr>
                <w:rFonts w:ascii="Calibri" w:hAnsi="Calibri"/>
                <w:bCs/>
                <w:szCs w:val="22"/>
              </w:rPr>
              <w:t xml:space="preserve">, on the opposite side of the River </w:t>
            </w:r>
            <w:proofErr w:type="spellStart"/>
            <w:r w:rsidRPr="007916C8">
              <w:rPr>
                <w:rFonts w:ascii="Calibri" w:hAnsi="Calibri"/>
                <w:bCs/>
                <w:szCs w:val="22"/>
              </w:rPr>
              <w:t>Ribble</w:t>
            </w:r>
            <w:proofErr w:type="spellEnd"/>
            <w:r w:rsidRPr="007916C8">
              <w:rPr>
                <w:rFonts w:ascii="Calibri" w:hAnsi="Calibri"/>
                <w:bCs/>
                <w:szCs w:val="22"/>
              </w:rPr>
              <w:t>, and to the shoulder and scarp of Pendle Hill</w:t>
            </w:r>
          </w:p>
          <w:p w14:paraId="5DD40B5E" w14:textId="77777777" w:rsidR="007916C8" w:rsidRDefault="007916C8" w:rsidP="007916C8">
            <w:pPr>
              <w:pStyle w:val="ListParagraph"/>
              <w:rPr>
                <w:rFonts w:ascii="Calibri" w:hAnsi="Calibri"/>
                <w:bCs/>
                <w:szCs w:val="22"/>
              </w:rPr>
            </w:pPr>
          </w:p>
          <w:p w14:paraId="2C0AA922" w14:textId="77777777" w:rsidR="007916C8" w:rsidRDefault="00D23F5B" w:rsidP="00D23F5B">
            <w:pPr>
              <w:pStyle w:val="Header"/>
              <w:tabs>
                <w:tab w:val="clear" w:pos="4153"/>
                <w:tab w:val="clear" w:pos="8306"/>
              </w:tabs>
              <w:contextualSpacing/>
              <w:jc w:val="both"/>
              <w:rPr>
                <w:rFonts w:ascii="Calibri" w:hAnsi="Calibri"/>
                <w:bCs/>
                <w:szCs w:val="22"/>
              </w:rPr>
            </w:pPr>
            <w:r>
              <w:rPr>
                <w:rFonts w:ascii="Calibri" w:hAnsi="Calibri"/>
                <w:bCs/>
                <w:szCs w:val="22"/>
              </w:rPr>
              <w:t>The</w:t>
            </w:r>
            <w:r w:rsidR="007916C8">
              <w:rPr>
                <w:rFonts w:ascii="Calibri" w:hAnsi="Calibri"/>
                <w:bCs/>
                <w:szCs w:val="22"/>
              </w:rPr>
              <w:t xml:space="preserve"> Conservation Area</w:t>
            </w:r>
            <w:r>
              <w:rPr>
                <w:rFonts w:ascii="Calibri" w:hAnsi="Calibri"/>
                <w:bCs/>
                <w:szCs w:val="22"/>
              </w:rPr>
              <w:t>’s key views</w:t>
            </w:r>
            <w:r w:rsidR="007916C8">
              <w:rPr>
                <w:rFonts w:ascii="Calibri" w:hAnsi="Calibri"/>
                <w:bCs/>
                <w:szCs w:val="22"/>
              </w:rPr>
              <w:t xml:space="preserve"> are listed a</w:t>
            </w:r>
            <w:r>
              <w:rPr>
                <w:rFonts w:ascii="Calibri" w:hAnsi="Calibri"/>
                <w:bCs/>
                <w:szCs w:val="22"/>
              </w:rPr>
              <w:t>s the p</w:t>
            </w:r>
            <w:r w:rsidR="007916C8" w:rsidRPr="007916C8">
              <w:rPr>
                <w:rFonts w:ascii="Calibri" w:hAnsi="Calibri"/>
                <w:bCs/>
                <w:szCs w:val="22"/>
              </w:rPr>
              <w:t>anoram</w:t>
            </w:r>
            <w:r w:rsidR="007916C8">
              <w:rPr>
                <w:rFonts w:ascii="Calibri" w:hAnsi="Calibri"/>
                <w:bCs/>
                <w:szCs w:val="22"/>
              </w:rPr>
              <w:t>ic views</w:t>
            </w:r>
            <w:r w:rsidR="007916C8" w:rsidRPr="007916C8">
              <w:rPr>
                <w:rFonts w:ascii="Calibri" w:hAnsi="Calibri"/>
                <w:bCs/>
                <w:szCs w:val="22"/>
              </w:rPr>
              <w:t xml:space="preserve"> of Pendle Hill </w:t>
            </w:r>
            <w:r w:rsidR="007916C8">
              <w:rPr>
                <w:rFonts w:ascii="Calibri" w:hAnsi="Calibri"/>
                <w:bCs/>
                <w:szCs w:val="22"/>
              </w:rPr>
              <w:t>from</w:t>
            </w:r>
            <w:r w:rsidR="007916C8" w:rsidRPr="007916C8">
              <w:rPr>
                <w:rFonts w:ascii="Calibri" w:hAnsi="Calibri"/>
                <w:bCs/>
                <w:szCs w:val="22"/>
              </w:rPr>
              <w:t xml:space="preserve"> the upper end of the Main Street</w:t>
            </w:r>
            <w:r w:rsidR="007916C8">
              <w:rPr>
                <w:rFonts w:ascii="Calibri" w:hAnsi="Calibri"/>
                <w:bCs/>
                <w:szCs w:val="22"/>
              </w:rPr>
              <w:t xml:space="preserve">, </w:t>
            </w:r>
            <w:r w:rsidR="007916C8" w:rsidRPr="007916C8">
              <w:rPr>
                <w:rFonts w:ascii="Calibri" w:hAnsi="Calibri"/>
                <w:bCs/>
                <w:szCs w:val="22"/>
              </w:rPr>
              <w:t>Sawley Road</w:t>
            </w:r>
            <w:r w:rsidR="007916C8">
              <w:rPr>
                <w:rFonts w:ascii="Calibri" w:hAnsi="Calibri"/>
                <w:bCs/>
                <w:szCs w:val="22"/>
              </w:rPr>
              <w:t xml:space="preserve"> </w:t>
            </w:r>
            <w:r w:rsidR="007916C8" w:rsidRPr="007916C8">
              <w:rPr>
                <w:rFonts w:ascii="Calibri" w:hAnsi="Calibri"/>
                <w:bCs/>
                <w:szCs w:val="22"/>
              </w:rPr>
              <w:t>and the Methodist Chapel</w:t>
            </w:r>
            <w:r>
              <w:rPr>
                <w:rFonts w:ascii="Calibri" w:hAnsi="Calibri"/>
                <w:bCs/>
                <w:szCs w:val="22"/>
              </w:rPr>
              <w:t>. Threats to the Conservation Area are listed as the c</w:t>
            </w:r>
            <w:r w:rsidRPr="00D23F5B">
              <w:rPr>
                <w:rFonts w:ascii="Calibri" w:hAnsi="Calibri"/>
                <w:bCs/>
                <w:szCs w:val="22"/>
              </w:rPr>
              <w:t>ontinuing loss of original architectural details and use of inappropriate modern materials or details.</w:t>
            </w:r>
          </w:p>
          <w:p w14:paraId="20D4A794" w14:textId="77777777" w:rsidR="00D23F5B" w:rsidRDefault="00D23F5B" w:rsidP="00D23F5B">
            <w:pPr>
              <w:pStyle w:val="Header"/>
              <w:tabs>
                <w:tab w:val="clear" w:pos="4153"/>
                <w:tab w:val="clear" w:pos="8306"/>
              </w:tabs>
              <w:contextualSpacing/>
              <w:jc w:val="both"/>
              <w:rPr>
                <w:rFonts w:ascii="Calibri" w:hAnsi="Calibri"/>
                <w:b/>
                <w:szCs w:val="22"/>
              </w:rPr>
            </w:pPr>
          </w:p>
          <w:p w14:paraId="7B1EC8D0" w14:textId="0610DFE9" w:rsidR="00E24905" w:rsidRDefault="00D57CDC" w:rsidP="00E24905">
            <w:pPr>
              <w:pStyle w:val="Header"/>
              <w:jc w:val="both"/>
              <w:rPr>
                <w:rFonts w:ascii="Calibri" w:hAnsi="Calibri"/>
                <w:bCs/>
                <w:szCs w:val="22"/>
              </w:rPr>
            </w:pPr>
            <w:r w:rsidRPr="00D57CDC">
              <w:rPr>
                <w:rFonts w:ascii="Calibri" w:hAnsi="Calibri"/>
                <w:bCs/>
                <w:szCs w:val="22"/>
              </w:rPr>
              <w:t xml:space="preserve">In this instance, </w:t>
            </w:r>
            <w:r>
              <w:rPr>
                <w:rFonts w:ascii="Calibri" w:hAnsi="Calibri"/>
                <w:bCs/>
                <w:szCs w:val="22"/>
              </w:rPr>
              <w:t>the large majority of works proposed to the outbuilding would involve the replacement of worn, modern features with traditional materials. These works include the replacement of a block wall with random stone, the replacement of concrete and wooden lintels with stone lintels and the replacement of a corrugated</w:t>
            </w:r>
            <w:r w:rsidR="007F46A8">
              <w:rPr>
                <w:rFonts w:ascii="Calibri" w:hAnsi="Calibri"/>
                <w:bCs/>
                <w:szCs w:val="22"/>
              </w:rPr>
              <w:t xml:space="preserve"> tin</w:t>
            </w:r>
            <w:r>
              <w:rPr>
                <w:rFonts w:ascii="Calibri" w:hAnsi="Calibri"/>
                <w:bCs/>
                <w:szCs w:val="22"/>
              </w:rPr>
              <w:t xml:space="preserve"> roof with stone roof flags. In addition, </w:t>
            </w:r>
            <w:r w:rsidR="00850B27">
              <w:rPr>
                <w:rFonts w:ascii="Calibri" w:hAnsi="Calibri"/>
                <w:bCs/>
                <w:szCs w:val="22"/>
              </w:rPr>
              <w:t>the outbuilding’s</w:t>
            </w:r>
            <w:r>
              <w:rPr>
                <w:rFonts w:ascii="Calibri" w:hAnsi="Calibri"/>
                <w:bCs/>
                <w:szCs w:val="22"/>
              </w:rPr>
              <w:t xml:space="preserve"> existing worn softwood doors and windows are to be replaced with </w:t>
            </w:r>
            <w:r w:rsidR="00387B25">
              <w:rPr>
                <w:rFonts w:ascii="Calibri" w:hAnsi="Calibri"/>
                <w:bCs/>
                <w:szCs w:val="22"/>
              </w:rPr>
              <w:t xml:space="preserve">new </w:t>
            </w:r>
            <w:r>
              <w:rPr>
                <w:rFonts w:ascii="Calibri" w:hAnsi="Calibri"/>
                <w:bCs/>
                <w:szCs w:val="22"/>
              </w:rPr>
              <w:t>hardwood doors and windows.</w:t>
            </w:r>
            <w:r w:rsidR="00E24905">
              <w:rPr>
                <w:rFonts w:ascii="Calibri" w:hAnsi="Calibri"/>
                <w:bCs/>
                <w:szCs w:val="22"/>
              </w:rPr>
              <w:t xml:space="preserve"> </w:t>
            </w:r>
          </w:p>
          <w:p w14:paraId="23BE8B4C" w14:textId="77777777" w:rsidR="00E24905" w:rsidRDefault="00E24905" w:rsidP="00E24905">
            <w:pPr>
              <w:pStyle w:val="Header"/>
              <w:jc w:val="both"/>
              <w:rPr>
                <w:rFonts w:ascii="Calibri" w:hAnsi="Calibri"/>
                <w:bCs/>
                <w:szCs w:val="22"/>
              </w:rPr>
            </w:pPr>
          </w:p>
          <w:p w14:paraId="111BDDA5" w14:textId="48F97AA3" w:rsidR="00E24905" w:rsidRDefault="00613086" w:rsidP="00E24905">
            <w:pPr>
              <w:pStyle w:val="Header"/>
              <w:jc w:val="both"/>
              <w:rPr>
                <w:rFonts w:ascii="Calibri" w:hAnsi="Calibri"/>
                <w:bCs/>
                <w:szCs w:val="22"/>
              </w:rPr>
            </w:pPr>
            <w:r>
              <w:rPr>
                <w:rFonts w:ascii="Calibri" w:hAnsi="Calibri"/>
                <w:bCs/>
                <w:szCs w:val="22"/>
              </w:rPr>
              <w:t xml:space="preserve">The Northern toilet element of the outbuilding </w:t>
            </w:r>
            <w:r w:rsidR="00850B27">
              <w:rPr>
                <w:rFonts w:ascii="Calibri" w:hAnsi="Calibri"/>
                <w:bCs/>
                <w:szCs w:val="22"/>
              </w:rPr>
              <w:t xml:space="preserve">has been removed however it </w:t>
            </w:r>
            <w:r>
              <w:rPr>
                <w:rFonts w:ascii="Calibri" w:hAnsi="Calibri"/>
                <w:bCs/>
                <w:szCs w:val="22"/>
              </w:rPr>
              <w:t xml:space="preserve">is </w:t>
            </w:r>
            <w:r w:rsidR="00850B27">
              <w:rPr>
                <w:rFonts w:ascii="Calibri" w:hAnsi="Calibri"/>
                <w:bCs/>
                <w:szCs w:val="22"/>
              </w:rPr>
              <w:t xml:space="preserve">understood that this was </w:t>
            </w:r>
            <w:r>
              <w:rPr>
                <w:rFonts w:ascii="Calibri" w:hAnsi="Calibri"/>
                <w:bCs/>
                <w:szCs w:val="22"/>
              </w:rPr>
              <w:t>a later modern addition to the original outbuilding of little value</w:t>
            </w:r>
            <w:r w:rsidR="00850B27">
              <w:rPr>
                <w:rFonts w:ascii="Calibri" w:hAnsi="Calibri"/>
                <w:bCs/>
                <w:szCs w:val="22"/>
              </w:rPr>
              <w:t xml:space="preserve"> </w:t>
            </w:r>
            <w:r w:rsidR="00E24905">
              <w:rPr>
                <w:rFonts w:ascii="Calibri" w:hAnsi="Calibri"/>
                <w:bCs/>
                <w:szCs w:val="22"/>
              </w:rPr>
              <w:t xml:space="preserve">and of poor condition </w:t>
            </w:r>
            <w:r>
              <w:rPr>
                <w:rFonts w:ascii="Calibri" w:hAnsi="Calibri"/>
                <w:bCs/>
                <w:szCs w:val="22"/>
              </w:rPr>
              <w:t xml:space="preserve">therefore its removal </w:t>
            </w:r>
            <w:r w:rsidR="00850B27">
              <w:rPr>
                <w:rFonts w:ascii="Calibri" w:hAnsi="Calibri"/>
                <w:bCs/>
                <w:szCs w:val="22"/>
              </w:rPr>
              <w:t>has provided a minor enhancement to the outbuilding</w:t>
            </w:r>
            <w:r w:rsidR="00E24905">
              <w:rPr>
                <w:rFonts w:ascii="Calibri" w:hAnsi="Calibri"/>
                <w:bCs/>
                <w:szCs w:val="22"/>
              </w:rPr>
              <w:t xml:space="preserve">. </w:t>
            </w:r>
          </w:p>
          <w:p w14:paraId="6BFDE0BF" w14:textId="77777777" w:rsidR="00E24905" w:rsidRDefault="00E24905" w:rsidP="00E24905">
            <w:pPr>
              <w:pStyle w:val="Header"/>
              <w:jc w:val="both"/>
              <w:rPr>
                <w:rFonts w:ascii="Calibri" w:hAnsi="Calibri"/>
                <w:bCs/>
                <w:szCs w:val="22"/>
              </w:rPr>
            </w:pPr>
          </w:p>
          <w:p w14:paraId="6ED7DF94" w14:textId="77777777" w:rsidR="000A386B" w:rsidRDefault="00E24905" w:rsidP="00BC1477">
            <w:pPr>
              <w:pStyle w:val="Header"/>
              <w:jc w:val="both"/>
              <w:rPr>
                <w:rFonts w:ascii="Calibri" w:hAnsi="Calibri"/>
                <w:bCs/>
                <w:szCs w:val="22"/>
              </w:rPr>
            </w:pPr>
            <w:r>
              <w:rPr>
                <w:rFonts w:ascii="Calibri" w:hAnsi="Calibri"/>
                <w:bCs/>
                <w:szCs w:val="22"/>
              </w:rPr>
              <w:t xml:space="preserve">Railings are to be installed around the outbuilding’s steps and roof space. </w:t>
            </w:r>
            <w:r w:rsidRPr="00850B27">
              <w:rPr>
                <w:rFonts w:ascii="Calibri" w:hAnsi="Calibri"/>
                <w:bCs/>
                <w:szCs w:val="22"/>
              </w:rPr>
              <w:t xml:space="preserve">No specific or indicative details have been provided </w:t>
            </w:r>
            <w:r>
              <w:rPr>
                <w:rFonts w:ascii="Calibri" w:hAnsi="Calibri"/>
                <w:bCs/>
                <w:szCs w:val="22"/>
              </w:rPr>
              <w:t xml:space="preserve">with regards to the design of the railings however the application’s supporting information states that metal railings will be utilised to complement the existing iron railings which enclose the adjacent Methodist Chapel. The extent and height of the railings </w:t>
            </w:r>
            <w:r w:rsidR="00BC1477">
              <w:rPr>
                <w:rFonts w:ascii="Calibri" w:hAnsi="Calibri"/>
                <w:bCs/>
                <w:szCs w:val="22"/>
              </w:rPr>
              <w:t xml:space="preserve">proposed </w:t>
            </w:r>
            <w:r>
              <w:rPr>
                <w:rFonts w:ascii="Calibri" w:hAnsi="Calibri"/>
                <w:bCs/>
                <w:szCs w:val="22"/>
              </w:rPr>
              <w:t xml:space="preserve">would not be excessive in this instance therefore this aspect of the </w:t>
            </w:r>
            <w:r w:rsidR="00BC1477">
              <w:rPr>
                <w:rFonts w:ascii="Calibri" w:hAnsi="Calibri"/>
                <w:bCs/>
                <w:szCs w:val="22"/>
              </w:rPr>
              <w:t>proposal</w:t>
            </w:r>
            <w:r>
              <w:rPr>
                <w:rFonts w:ascii="Calibri" w:hAnsi="Calibri"/>
                <w:bCs/>
                <w:szCs w:val="22"/>
              </w:rPr>
              <w:t xml:space="preserve"> </w:t>
            </w:r>
            <w:r w:rsidRPr="00850B27">
              <w:rPr>
                <w:rFonts w:ascii="Calibri" w:hAnsi="Calibri"/>
                <w:bCs/>
                <w:szCs w:val="22"/>
              </w:rPr>
              <w:t xml:space="preserve">is considered to be acceptable in principle, subject to further details being provided with regards to </w:t>
            </w:r>
            <w:r>
              <w:rPr>
                <w:rFonts w:ascii="Calibri" w:hAnsi="Calibri"/>
                <w:bCs/>
                <w:szCs w:val="22"/>
              </w:rPr>
              <w:t>samples, materials</w:t>
            </w:r>
            <w:r w:rsidRPr="00850B27">
              <w:rPr>
                <w:rFonts w:ascii="Calibri" w:hAnsi="Calibri"/>
                <w:bCs/>
                <w:szCs w:val="22"/>
              </w:rPr>
              <w:t xml:space="preserve"> and specifications.</w:t>
            </w:r>
          </w:p>
          <w:p w14:paraId="49F8B621" w14:textId="77777777" w:rsidR="000A386B" w:rsidRDefault="000A386B" w:rsidP="00BC1477">
            <w:pPr>
              <w:pStyle w:val="Header"/>
              <w:jc w:val="both"/>
              <w:rPr>
                <w:rFonts w:ascii="Calibri" w:hAnsi="Calibri"/>
                <w:bCs/>
                <w:szCs w:val="22"/>
              </w:rPr>
            </w:pPr>
          </w:p>
          <w:p w14:paraId="218CF69F" w14:textId="77777777" w:rsidR="000A386B" w:rsidRDefault="000A386B" w:rsidP="000A386B">
            <w:pPr>
              <w:pStyle w:val="Header"/>
              <w:jc w:val="both"/>
              <w:rPr>
                <w:rFonts w:ascii="Calibri" w:hAnsi="Calibri"/>
                <w:bCs/>
                <w:szCs w:val="22"/>
              </w:rPr>
            </w:pPr>
            <w:r>
              <w:rPr>
                <w:rFonts w:ascii="Calibri" w:hAnsi="Calibri"/>
                <w:bCs/>
                <w:szCs w:val="22"/>
              </w:rPr>
              <w:t xml:space="preserve">The application’s supporting information also states that a fence is to be reinstated above the property’s south-eastern facing drystone wall which is to be reconstructed as part of the proposed works. </w:t>
            </w:r>
            <w:r w:rsidRPr="00850B27">
              <w:rPr>
                <w:rFonts w:ascii="Calibri" w:hAnsi="Calibri"/>
                <w:bCs/>
                <w:szCs w:val="22"/>
              </w:rPr>
              <w:t xml:space="preserve">No specific or indicative details have been provided </w:t>
            </w:r>
            <w:r>
              <w:rPr>
                <w:rFonts w:ascii="Calibri" w:hAnsi="Calibri"/>
                <w:bCs/>
                <w:szCs w:val="22"/>
              </w:rPr>
              <w:t xml:space="preserve">with regards to the fencing to be installed however this aspect of the proposal </w:t>
            </w:r>
            <w:r w:rsidRPr="00850B27">
              <w:rPr>
                <w:rFonts w:ascii="Calibri" w:hAnsi="Calibri"/>
                <w:bCs/>
                <w:szCs w:val="22"/>
              </w:rPr>
              <w:t xml:space="preserve">is considered to be acceptable in principle, subject to further details being provided with regards to </w:t>
            </w:r>
            <w:r>
              <w:rPr>
                <w:rFonts w:ascii="Calibri" w:hAnsi="Calibri"/>
                <w:bCs/>
                <w:szCs w:val="22"/>
              </w:rPr>
              <w:t>samples, materials</w:t>
            </w:r>
            <w:r w:rsidRPr="00850B27">
              <w:rPr>
                <w:rFonts w:ascii="Calibri" w:hAnsi="Calibri"/>
                <w:bCs/>
                <w:szCs w:val="22"/>
              </w:rPr>
              <w:t xml:space="preserve"> and specifications.</w:t>
            </w:r>
          </w:p>
          <w:p w14:paraId="75026BB5" w14:textId="77777777" w:rsidR="000A386B" w:rsidRDefault="000A386B" w:rsidP="00BC1477">
            <w:pPr>
              <w:pStyle w:val="Header"/>
              <w:jc w:val="both"/>
              <w:rPr>
                <w:rFonts w:ascii="Calibri" w:hAnsi="Calibri"/>
                <w:bCs/>
                <w:szCs w:val="22"/>
              </w:rPr>
            </w:pPr>
          </w:p>
          <w:p w14:paraId="1B4E96BE" w14:textId="23F4125A" w:rsidR="00BC1477" w:rsidRDefault="00BC1477" w:rsidP="00BC1477">
            <w:pPr>
              <w:pStyle w:val="Header"/>
              <w:jc w:val="both"/>
              <w:rPr>
                <w:rFonts w:ascii="Calibri" w:hAnsi="Calibri"/>
                <w:bCs/>
                <w:szCs w:val="22"/>
              </w:rPr>
            </w:pPr>
            <w:r>
              <w:rPr>
                <w:rFonts w:ascii="Calibri" w:hAnsi="Calibri"/>
                <w:bCs/>
                <w:szCs w:val="22"/>
              </w:rPr>
              <w:lastRenderedPageBreak/>
              <w:t>Notwithstanding th</w:t>
            </w:r>
            <w:r w:rsidR="000A386B">
              <w:rPr>
                <w:rFonts w:ascii="Calibri" w:hAnsi="Calibri"/>
                <w:bCs/>
                <w:szCs w:val="22"/>
              </w:rPr>
              <w:t>e above</w:t>
            </w:r>
            <w:r w:rsidR="00E24905">
              <w:rPr>
                <w:rFonts w:ascii="Calibri" w:hAnsi="Calibri"/>
                <w:bCs/>
                <w:szCs w:val="22"/>
              </w:rPr>
              <w:t>, it is considered that</w:t>
            </w:r>
            <w:r w:rsidR="00D57CDC">
              <w:rPr>
                <w:rFonts w:ascii="Calibri" w:hAnsi="Calibri"/>
                <w:bCs/>
                <w:szCs w:val="22"/>
              </w:rPr>
              <w:t xml:space="preserve"> the propos</w:t>
            </w:r>
            <w:r w:rsidR="00850B27">
              <w:rPr>
                <w:rFonts w:ascii="Calibri" w:hAnsi="Calibri"/>
                <w:bCs/>
                <w:szCs w:val="22"/>
              </w:rPr>
              <w:t>ed works</w:t>
            </w:r>
            <w:r w:rsidR="00E24905">
              <w:rPr>
                <w:rFonts w:ascii="Calibri" w:hAnsi="Calibri"/>
                <w:bCs/>
                <w:szCs w:val="22"/>
              </w:rPr>
              <w:t xml:space="preserve"> as </w:t>
            </w:r>
            <w:r w:rsidR="00650A38">
              <w:rPr>
                <w:rFonts w:ascii="Calibri" w:hAnsi="Calibri"/>
                <w:bCs/>
                <w:szCs w:val="22"/>
              </w:rPr>
              <w:t xml:space="preserve">a </w:t>
            </w:r>
            <w:r w:rsidR="00E24905">
              <w:rPr>
                <w:rFonts w:ascii="Calibri" w:hAnsi="Calibri"/>
                <w:bCs/>
                <w:szCs w:val="22"/>
              </w:rPr>
              <w:t xml:space="preserve">whole </w:t>
            </w:r>
            <w:r w:rsidR="00D57CDC">
              <w:rPr>
                <w:rFonts w:ascii="Calibri" w:hAnsi="Calibri"/>
                <w:bCs/>
                <w:szCs w:val="22"/>
              </w:rPr>
              <w:t>would offer a minor enhancement to</w:t>
            </w:r>
            <w:r w:rsidR="00650A38">
              <w:rPr>
                <w:rFonts w:ascii="Calibri" w:hAnsi="Calibri"/>
                <w:bCs/>
                <w:szCs w:val="22"/>
              </w:rPr>
              <w:t xml:space="preserve"> </w:t>
            </w:r>
            <w:r w:rsidR="00650A38" w:rsidRPr="00650A38">
              <w:rPr>
                <w:rFonts w:ascii="Calibri" w:hAnsi="Calibri"/>
                <w:bCs/>
                <w:szCs w:val="22"/>
              </w:rPr>
              <w:t xml:space="preserve">the character and appearance of the </w:t>
            </w:r>
            <w:r w:rsidR="00650A38">
              <w:rPr>
                <w:rFonts w:ascii="Calibri" w:hAnsi="Calibri"/>
                <w:bCs/>
                <w:szCs w:val="22"/>
              </w:rPr>
              <w:t>Grindleton</w:t>
            </w:r>
            <w:r w:rsidR="00650A38" w:rsidRPr="00650A38">
              <w:rPr>
                <w:rFonts w:ascii="Calibri" w:hAnsi="Calibri"/>
                <w:bCs/>
                <w:szCs w:val="22"/>
              </w:rPr>
              <w:t xml:space="preserve"> Conservation Area</w:t>
            </w:r>
            <w:r w:rsidR="00650A38">
              <w:rPr>
                <w:rFonts w:ascii="Calibri" w:hAnsi="Calibri"/>
                <w:bCs/>
                <w:szCs w:val="22"/>
              </w:rPr>
              <w:t xml:space="preserve"> without impacting upon any of the Conservation Area’s special elements of interest or key views. </w:t>
            </w:r>
          </w:p>
          <w:p w14:paraId="74A746D3" w14:textId="77777777" w:rsidR="00BC1477" w:rsidRDefault="00BC1477" w:rsidP="00D23F5B">
            <w:pPr>
              <w:pStyle w:val="Header"/>
              <w:tabs>
                <w:tab w:val="clear" w:pos="4153"/>
                <w:tab w:val="clear" w:pos="8306"/>
              </w:tabs>
              <w:contextualSpacing/>
              <w:jc w:val="both"/>
              <w:rPr>
                <w:rFonts w:ascii="Calibri" w:hAnsi="Calibri"/>
                <w:bCs/>
                <w:szCs w:val="22"/>
              </w:rPr>
            </w:pPr>
          </w:p>
          <w:p w14:paraId="059D5EDA" w14:textId="30F9A7CE" w:rsidR="00D23F5B" w:rsidRPr="00D57CDC" w:rsidRDefault="00650A38" w:rsidP="00D23F5B">
            <w:pPr>
              <w:pStyle w:val="Header"/>
              <w:tabs>
                <w:tab w:val="clear" w:pos="4153"/>
                <w:tab w:val="clear" w:pos="8306"/>
              </w:tabs>
              <w:contextualSpacing/>
              <w:jc w:val="both"/>
              <w:rPr>
                <w:rFonts w:ascii="Calibri" w:hAnsi="Calibri"/>
                <w:bCs/>
                <w:szCs w:val="22"/>
              </w:rPr>
            </w:pPr>
            <w:r w:rsidRPr="00650A38">
              <w:rPr>
                <w:rFonts w:ascii="Calibri" w:hAnsi="Calibri"/>
                <w:bCs/>
                <w:szCs w:val="22"/>
              </w:rPr>
              <w:t xml:space="preserve">As such, the proposal would be </w:t>
            </w:r>
            <w:r>
              <w:rPr>
                <w:rFonts w:ascii="Calibri" w:hAnsi="Calibri"/>
                <w:bCs/>
                <w:szCs w:val="22"/>
              </w:rPr>
              <w:t>compliant with</w:t>
            </w:r>
            <w:r w:rsidRPr="00650A38">
              <w:rPr>
                <w:rFonts w:ascii="Calibri" w:hAnsi="Calibri"/>
                <w:bCs/>
                <w:szCs w:val="22"/>
              </w:rPr>
              <w:t xml:space="preserve"> </w:t>
            </w:r>
            <w:r w:rsidRPr="00650A38">
              <w:rPr>
                <w:rFonts w:ascii="Calibri" w:hAnsi="Calibri"/>
                <w:bCs/>
                <w:iCs/>
                <w:szCs w:val="22"/>
              </w:rPr>
              <w:t xml:space="preserve">Key Statement EN5 and Policy DME4 of the </w:t>
            </w:r>
            <w:proofErr w:type="spellStart"/>
            <w:r w:rsidRPr="00650A38">
              <w:rPr>
                <w:rFonts w:ascii="Calibri" w:hAnsi="Calibri"/>
                <w:bCs/>
                <w:iCs/>
                <w:szCs w:val="22"/>
              </w:rPr>
              <w:t>Ribble</w:t>
            </w:r>
            <w:proofErr w:type="spellEnd"/>
            <w:r w:rsidRPr="00650A38">
              <w:rPr>
                <w:rFonts w:ascii="Calibri" w:hAnsi="Calibri"/>
                <w:bCs/>
                <w:iCs/>
                <w:szCs w:val="22"/>
              </w:rPr>
              <w:t xml:space="preserve"> Valley Core Strategy and </w:t>
            </w:r>
            <w:r w:rsidRPr="00650A38">
              <w:rPr>
                <w:rFonts w:ascii="Calibri" w:hAnsi="Calibri"/>
                <w:bCs/>
                <w:szCs w:val="22"/>
              </w:rPr>
              <w:t>Section 72 of the Planning (Listed Buildings and Conservation Areas) Act 1990</w:t>
            </w:r>
            <w:r>
              <w:rPr>
                <w:rFonts w:ascii="Calibri" w:hAnsi="Calibri"/>
                <w:bCs/>
                <w:szCs w:val="22"/>
              </w:rPr>
              <w:t xml:space="preserve"> in this respect.</w:t>
            </w:r>
          </w:p>
          <w:p w14:paraId="4D64DDAE" w14:textId="72D57A5A" w:rsidR="00D23F5B" w:rsidRPr="00603BBF" w:rsidRDefault="00D23F5B" w:rsidP="00D23F5B">
            <w:pPr>
              <w:pStyle w:val="Header"/>
              <w:tabs>
                <w:tab w:val="clear" w:pos="4153"/>
                <w:tab w:val="clear" w:pos="8306"/>
              </w:tabs>
              <w:contextualSpacing/>
              <w:jc w:val="both"/>
              <w:rPr>
                <w:rFonts w:ascii="Calibri" w:hAnsi="Calibri"/>
                <w:b/>
                <w:szCs w:val="22"/>
              </w:rPr>
            </w:pPr>
          </w:p>
        </w:tc>
      </w:tr>
      <w:tr w:rsidR="00603BBF" w:rsidRPr="00603BBF"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Impact Upon Residential Amenity:</w:t>
            </w:r>
          </w:p>
          <w:p w14:paraId="30FEF785" w14:textId="77777777" w:rsidR="000A386B" w:rsidRPr="00603BBF" w:rsidRDefault="000A386B" w:rsidP="00EA09F9">
            <w:pPr>
              <w:pStyle w:val="Header"/>
              <w:tabs>
                <w:tab w:val="clear" w:pos="4153"/>
                <w:tab w:val="clear" w:pos="8306"/>
              </w:tabs>
              <w:contextualSpacing/>
              <w:jc w:val="both"/>
              <w:rPr>
                <w:rFonts w:ascii="Calibri" w:hAnsi="Calibri"/>
                <w:b/>
                <w:szCs w:val="22"/>
              </w:rPr>
            </w:pPr>
          </w:p>
          <w:p w14:paraId="524ADCBE" w14:textId="77777777" w:rsidR="00EC4125" w:rsidRDefault="00321272" w:rsidP="00E45A3A">
            <w:pPr>
              <w:pStyle w:val="Header"/>
              <w:tabs>
                <w:tab w:val="clear" w:pos="4153"/>
                <w:tab w:val="clear" w:pos="8306"/>
              </w:tabs>
              <w:contextualSpacing/>
              <w:jc w:val="both"/>
              <w:rPr>
                <w:rFonts w:ascii="Calibri" w:hAnsi="Calibri"/>
                <w:bCs/>
                <w:szCs w:val="22"/>
              </w:rPr>
            </w:pPr>
            <w:r w:rsidRPr="00321272">
              <w:rPr>
                <w:rFonts w:ascii="Calibri" w:hAnsi="Calibri"/>
                <w:bCs/>
                <w:szCs w:val="22"/>
              </w:rPr>
              <w:t xml:space="preserve">The full length </w:t>
            </w:r>
            <w:r>
              <w:rPr>
                <w:rFonts w:ascii="Calibri" w:hAnsi="Calibri"/>
                <w:bCs/>
                <w:szCs w:val="22"/>
              </w:rPr>
              <w:t xml:space="preserve">window </w:t>
            </w:r>
            <w:r w:rsidRPr="00321272">
              <w:rPr>
                <w:rFonts w:ascii="Calibri" w:hAnsi="Calibri"/>
                <w:bCs/>
                <w:szCs w:val="22"/>
              </w:rPr>
              <w:t>proposed for the</w:t>
            </w:r>
            <w:r>
              <w:rPr>
                <w:rFonts w:ascii="Calibri" w:hAnsi="Calibri"/>
                <w:bCs/>
                <w:szCs w:val="22"/>
              </w:rPr>
              <w:t xml:space="preserve"> front South-western elevation of the outbuilding would solely provide views towards the North-eastern gable end of Highcliffe Cottage</w:t>
            </w:r>
            <w:r w:rsidR="00130520">
              <w:rPr>
                <w:rFonts w:ascii="Calibri" w:hAnsi="Calibri"/>
                <w:bCs/>
                <w:szCs w:val="22"/>
              </w:rPr>
              <w:t xml:space="preserve"> and as such would not compromise the privacy of the neighbouring residents at Highcliffe Barn. The proposed replacement window to the South-eastern gable end of the outbuilding would be sited in an identical position to the existing window in place and would therefore not provide any new opportunities for overlooking. The replacement stone flag roof would be set below the outbuilding’s existing roof in line with the lower g</w:t>
            </w:r>
            <w:r w:rsidR="00E45A3A">
              <w:rPr>
                <w:rFonts w:ascii="Calibri" w:hAnsi="Calibri"/>
                <w:bCs/>
                <w:szCs w:val="22"/>
              </w:rPr>
              <w:t>round</w:t>
            </w:r>
            <w:r w:rsidR="00130520">
              <w:rPr>
                <w:rFonts w:ascii="Calibri" w:hAnsi="Calibri"/>
                <w:bCs/>
                <w:szCs w:val="22"/>
              </w:rPr>
              <w:t xml:space="preserve"> levels </w:t>
            </w:r>
            <w:r w:rsidR="00E45A3A">
              <w:rPr>
                <w:rFonts w:ascii="Calibri" w:hAnsi="Calibri"/>
                <w:bCs/>
                <w:szCs w:val="22"/>
              </w:rPr>
              <w:t xml:space="preserve">of the property’s garden area therefore the proposed roof area would not provide any new opportunities for overlooking. </w:t>
            </w:r>
          </w:p>
          <w:p w14:paraId="22332314" w14:textId="77777777" w:rsidR="00EC4125" w:rsidRDefault="00EC4125" w:rsidP="00E45A3A">
            <w:pPr>
              <w:pStyle w:val="Header"/>
              <w:tabs>
                <w:tab w:val="clear" w:pos="4153"/>
                <w:tab w:val="clear" w:pos="8306"/>
              </w:tabs>
              <w:contextualSpacing/>
              <w:jc w:val="both"/>
              <w:rPr>
                <w:rFonts w:ascii="Calibri" w:hAnsi="Calibri"/>
                <w:bCs/>
                <w:szCs w:val="22"/>
              </w:rPr>
            </w:pPr>
          </w:p>
          <w:p w14:paraId="2F842D22" w14:textId="1D0349CE" w:rsidR="00E45A3A" w:rsidRPr="00E45A3A" w:rsidRDefault="00E45A3A" w:rsidP="00E45A3A">
            <w:pPr>
              <w:pStyle w:val="Header"/>
              <w:tabs>
                <w:tab w:val="clear" w:pos="4153"/>
                <w:tab w:val="clear" w:pos="8306"/>
              </w:tabs>
              <w:contextualSpacing/>
              <w:jc w:val="both"/>
              <w:rPr>
                <w:rFonts w:ascii="Calibri" w:hAnsi="Calibri"/>
                <w:bCs/>
                <w:szCs w:val="22"/>
              </w:rPr>
            </w:pPr>
            <w:r>
              <w:rPr>
                <w:rFonts w:ascii="Calibri" w:hAnsi="Calibri"/>
                <w:bCs/>
                <w:szCs w:val="22"/>
              </w:rPr>
              <w:t xml:space="preserve">Use of the outbuilding’s roof as an outdoor area has the potential to invite some noise disturbance however the roof area would be used in conjunction with an existing garden area for small scale recreational use therefore it is not anticipated that the proposal would lead to noise disturbances above </w:t>
            </w:r>
            <w:r w:rsidRPr="00E45A3A">
              <w:rPr>
                <w:rFonts w:ascii="Calibri" w:hAnsi="Calibri"/>
                <w:bCs/>
                <w:szCs w:val="22"/>
              </w:rPr>
              <w:t xml:space="preserve">what would typically emanate from within a </w:t>
            </w:r>
            <w:r>
              <w:rPr>
                <w:rFonts w:ascii="Calibri" w:hAnsi="Calibri"/>
                <w:bCs/>
                <w:szCs w:val="22"/>
              </w:rPr>
              <w:t>domestic</w:t>
            </w:r>
            <w:r w:rsidRPr="00E45A3A">
              <w:rPr>
                <w:rFonts w:ascii="Calibri" w:hAnsi="Calibri"/>
                <w:bCs/>
                <w:szCs w:val="22"/>
              </w:rPr>
              <w:t xml:space="preserve"> garden area.</w:t>
            </w:r>
            <w:r>
              <w:rPr>
                <w:rFonts w:ascii="Calibri" w:hAnsi="Calibri"/>
                <w:bCs/>
                <w:szCs w:val="22"/>
              </w:rPr>
              <w:t xml:space="preserve"> </w:t>
            </w:r>
            <w:r w:rsidRPr="00E45A3A">
              <w:rPr>
                <w:rFonts w:ascii="Calibri" w:hAnsi="Calibri"/>
                <w:bCs/>
                <w:szCs w:val="22"/>
              </w:rPr>
              <w:t>Accordingly, it is not considered that the proposed development would be harmful to the amenity of any neighbouring residents.</w:t>
            </w:r>
          </w:p>
          <w:p w14:paraId="0DB485A3" w14:textId="0D801ADA" w:rsidR="00ED00B7" w:rsidRPr="00603BBF" w:rsidRDefault="00ED00B7" w:rsidP="00C0704D">
            <w:pPr>
              <w:contextualSpacing/>
              <w:rPr>
                <w:rFonts w:ascii="Calibri" w:hAnsi="Calibri"/>
                <w:szCs w:val="22"/>
              </w:rPr>
            </w:pPr>
          </w:p>
        </w:tc>
      </w:tr>
      <w:tr w:rsidR="00603BBF" w:rsidRPr="00603BBF"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03BBF"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691B9F1" w14:textId="77777777" w:rsidR="00260CA2" w:rsidRPr="00260CA2" w:rsidRDefault="00260CA2" w:rsidP="00260CA2">
            <w:pPr>
              <w:pStyle w:val="Header"/>
              <w:rPr>
                <w:rFonts w:ascii="Calibri" w:hAnsi="Calibri"/>
                <w:szCs w:val="22"/>
              </w:rPr>
            </w:pPr>
            <w:r w:rsidRPr="00260CA2">
              <w:rPr>
                <w:rFonts w:ascii="Calibri" w:hAnsi="Calibri"/>
                <w:szCs w:val="22"/>
              </w:rPr>
              <w:t>Paragraph 130 of the NPPF states:</w:t>
            </w:r>
          </w:p>
          <w:p w14:paraId="4F9751DA" w14:textId="77777777" w:rsidR="00260CA2" w:rsidRPr="00260CA2" w:rsidRDefault="00260CA2" w:rsidP="00260CA2">
            <w:pPr>
              <w:pStyle w:val="Header"/>
              <w:rPr>
                <w:rFonts w:ascii="Calibri" w:hAnsi="Calibri"/>
                <w:szCs w:val="22"/>
              </w:rPr>
            </w:pPr>
          </w:p>
          <w:p w14:paraId="7B2C0969" w14:textId="77777777" w:rsidR="00260CA2" w:rsidRPr="00260CA2" w:rsidRDefault="00260CA2" w:rsidP="00260CA2">
            <w:pPr>
              <w:pStyle w:val="Header"/>
              <w:rPr>
                <w:rFonts w:ascii="Calibri" w:hAnsi="Calibri"/>
                <w:i/>
                <w:iCs/>
                <w:szCs w:val="22"/>
              </w:rPr>
            </w:pPr>
            <w:r w:rsidRPr="00260CA2">
              <w:rPr>
                <w:rFonts w:ascii="Calibri" w:hAnsi="Calibri"/>
                <w:i/>
                <w:iCs/>
                <w:szCs w:val="22"/>
              </w:rPr>
              <w:t>‘Planning policies and decisions should ensure that developments are sympathetic to local character and history, including the surrounding built environment and landscape setting’.</w:t>
            </w:r>
          </w:p>
          <w:p w14:paraId="6371EC97" w14:textId="77777777" w:rsidR="00260CA2" w:rsidRPr="00260CA2" w:rsidRDefault="00260CA2" w:rsidP="00260CA2">
            <w:pPr>
              <w:pStyle w:val="Header"/>
              <w:rPr>
                <w:rFonts w:ascii="Calibri" w:hAnsi="Calibri"/>
                <w:szCs w:val="22"/>
              </w:rPr>
            </w:pPr>
          </w:p>
          <w:p w14:paraId="248E48FB" w14:textId="77777777" w:rsidR="00260CA2" w:rsidRPr="00260CA2" w:rsidRDefault="00260CA2" w:rsidP="00260CA2">
            <w:pPr>
              <w:pStyle w:val="Header"/>
              <w:rPr>
                <w:rFonts w:ascii="Calibri" w:hAnsi="Calibri"/>
                <w:szCs w:val="22"/>
              </w:rPr>
            </w:pPr>
            <w:r w:rsidRPr="00260CA2">
              <w:rPr>
                <w:rFonts w:ascii="Calibri" w:hAnsi="Calibri"/>
                <w:szCs w:val="22"/>
              </w:rPr>
              <w:t>In addition, Policy DMG1 of the Core Strategy provides general design guidance as follows:</w:t>
            </w:r>
          </w:p>
          <w:p w14:paraId="01927CC9" w14:textId="77777777" w:rsidR="00260CA2" w:rsidRPr="00260CA2" w:rsidRDefault="00260CA2" w:rsidP="00260CA2">
            <w:pPr>
              <w:pStyle w:val="Header"/>
              <w:rPr>
                <w:rFonts w:ascii="Calibri" w:hAnsi="Calibri"/>
                <w:szCs w:val="22"/>
              </w:rPr>
            </w:pPr>
          </w:p>
          <w:p w14:paraId="6BC9D5F3" w14:textId="77777777" w:rsidR="00260CA2" w:rsidRPr="00260CA2" w:rsidRDefault="00260CA2" w:rsidP="00260CA2">
            <w:pPr>
              <w:pStyle w:val="Header"/>
              <w:rPr>
                <w:rFonts w:ascii="Calibri" w:hAnsi="Calibri"/>
                <w:i/>
                <w:iCs/>
                <w:szCs w:val="22"/>
              </w:rPr>
            </w:pPr>
            <w:r w:rsidRPr="00260CA2">
              <w:rPr>
                <w:rFonts w:ascii="Calibri" w:hAnsi="Calibri"/>
                <w:i/>
                <w:iCs/>
                <w:szCs w:val="22"/>
              </w:rPr>
              <w:t>‘All development must be sympathetic to existing and proposed land uses in terms of its size, intensity and nature as well as scale, massing, style, features and building materials.’</w:t>
            </w:r>
          </w:p>
          <w:p w14:paraId="3921CE8E" w14:textId="77777777" w:rsidR="00260CA2" w:rsidRPr="00260CA2" w:rsidRDefault="00260CA2" w:rsidP="00260CA2">
            <w:pPr>
              <w:pStyle w:val="Header"/>
              <w:rPr>
                <w:rFonts w:ascii="Calibri" w:hAnsi="Calibri"/>
                <w:szCs w:val="22"/>
              </w:rPr>
            </w:pPr>
          </w:p>
          <w:p w14:paraId="60FDE597" w14:textId="77777777" w:rsidR="00260CA2" w:rsidRPr="00260CA2" w:rsidRDefault="00260CA2" w:rsidP="00260CA2">
            <w:pPr>
              <w:pStyle w:val="Header"/>
              <w:rPr>
                <w:rFonts w:ascii="Calibri" w:hAnsi="Calibri"/>
                <w:szCs w:val="22"/>
              </w:rPr>
            </w:pPr>
            <w:r w:rsidRPr="00260CA2">
              <w:rPr>
                <w:rFonts w:ascii="Calibri" w:hAnsi="Calibri"/>
                <w:szCs w:val="22"/>
              </w:rPr>
              <w:t xml:space="preserve">With regards to proposals for development within the AONB, Key Statement EN2 of the </w:t>
            </w:r>
            <w:proofErr w:type="spellStart"/>
            <w:r w:rsidRPr="00260CA2">
              <w:rPr>
                <w:rFonts w:ascii="Calibri" w:hAnsi="Calibri"/>
                <w:szCs w:val="22"/>
              </w:rPr>
              <w:t>Ribble</w:t>
            </w:r>
            <w:proofErr w:type="spellEnd"/>
            <w:r w:rsidRPr="00260CA2">
              <w:rPr>
                <w:rFonts w:ascii="Calibri" w:hAnsi="Calibri"/>
                <w:szCs w:val="22"/>
              </w:rPr>
              <w:t xml:space="preserve"> Valley Core Strategy states:</w:t>
            </w:r>
          </w:p>
          <w:p w14:paraId="075DC10E" w14:textId="77777777" w:rsidR="00260CA2" w:rsidRPr="00260CA2" w:rsidRDefault="00260CA2" w:rsidP="00260CA2">
            <w:pPr>
              <w:pStyle w:val="Header"/>
              <w:rPr>
                <w:rFonts w:ascii="Calibri" w:hAnsi="Calibri"/>
                <w:szCs w:val="22"/>
              </w:rPr>
            </w:pPr>
          </w:p>
          <w:p w14:paraId="32C3D87B" w14:textId="77777777" w:rsidR="00260CA2" w:rsidRPr="00260CA2" w:rsidRDefault="00260CA2" w:rsidP="00260CA2">
            <w:pPr>
              <w:pStyle w:val="Header"/>
              <w:rPr>
                <w:rFonts w:ascii="Calibri" w:hAnsi="Calibri"/>
                <w:i/>
                <w:iCs/>
                <w:szCs w:val="22"/>
              </w:rPr>
            </w:pPr>
            <w:r w:rsidRPr="00260CA2">
              <w:rPr>
                <w:rFonts w:ascii="Calibri" w:hAnsi="Calibri"/>
                <w:i/>
                <w:iCs/>
                <w:szCs w:val="22"/>
              </w:rPr>
              <w:t xml:space="preserve">‘The landscape and character of the Forest of Bowland Area of Outstanding Natural Beauty will be protected, conserved </w:t>
            </w:r>
            <w:r w:rsidRPr="00260CA2">
              <w:rPr>
                <w:rFonts w:ascii="Calibri" w:hAnsi="Calibri"/>
                <w:szCs w:val="22"/>
              </w:rPr>
              <w:t>and</w:t>
            </w:r>
            <w:r w:rsidRPr="00260CA2">
              <w:rPr>
                <w:rFonts w:ascii="Calibri" w:hAnsi="Calibri"/>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413A3D65" w14:textId="77777777" w:rsidR="00603BBF" w:rsidRDefault="00603BBF" w:rsidP="00EA09F9">
            <w:pPr>
              <w:pStyle w:val="Header"/>
              <w:tabs>
                <w:tab w:val="clear" w:pos="4153"/>
                <w:tab w:val="clear" w:pos="8306"/>
              </w:tabs>
              <w:contextualSpacing/>
              <w:jc w:val="both"/>
              <w:rPr>
                <w:rFonts w:ascii="Calibri" w:hAnsi="Calibri"/>
                <w:b/>
                <w:szCs w:val="22"/>
              </w:rPr>
            </w:pPr>
          </w:p>
          <w:p w14:paraId="0AF6606E" w14:textId="0DB2AB8D" w:rsidR="001F3D0F" w:rsidRDefault="001F3D0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stated previously, </w:t>
            </w:r>
            <w:r w:rsidRPr="001F3D0F">
              <w:rPr>
                <w:rFonts w:ascii="Calibri" w:hAnsi="Calibri"/>
                <w:bCs/>
                <w:szCs w:val="22"/>
              </w:rPr>
              <w:t>the large majority of works proposed to the outbuilding would involve the replacement of worn, modern features with traditional materials</w:t>
            </w:r>
            <w:r>
              <w:rPr>
                <w:rFonts w:ascii="Calibri" w:hAnsi="Calibri"/>
                <w:bCs/>
                <w:szCs w:val="22"/>
              </w:rPr>
              <w:t xml:space="preserve">. In addition, the height of the outbuilding would be reduced slightly through the addition of the proposed replacement roof and no extensions are proposed to the height or floorspace of the outbuilding. </w:t>
            </w:r>
            <w:r w:rsidR="000A386B">
              <w:rPr>
                <w:rFonts w:ascii="Calibri" w:hAnsi="Calibri"/>
                <w:bCs/>
                <w:szCs w:val="22"/>
              </w:rPr>
              <w:t>Accordingly, t</w:t>
            </w:r>
            <w:r>
              <w:rPr>
                <w:rFonts w:ascii="Calibri" w:hAnsi="Calibri"/>
                <w:bCs/>
                <w:szCs w:val="22"/>
              </w:rPr>
              <w:t xml:space="preserve">he works proposed would </w:t>
            </w:r>
            <w:r w:rsidR="009141FC">
              <w:rPr>
                <w:rFonts w:ascii="Calibri" w:hAnsi="Calibri"/>
                <w:bCs/>
                <w:szCs w:val="22"/>
              </w:rPr>
              <w:t xml:space="preserve">be respectful to the scale and character of built form within the locality and would </w:t>
            </w:r>
            <w:r>
              <w:rPr>
                <w:rFonts w:ascii="Calibri" w:hAnsi="Calibri"/>
                <w:bCs/>
                <w:szCs w:val="22"/>
              </w:rPr>
              <w:t xml:space="preserve">offer a visual enhancement to </w:t>
            </w:r>
            <w:r w:rsidR="009141FC">
              <w:rPr>
                <w:rFonts w:ascii="Calibri" w:hAnsi="Calibri"/>
                <w:bCs/>
                <w:szCs w:val="22"/>
              </w:rPr>
              <w:t>the</w:t>
            </w:r>
            <w:r>
              <w:rPr>
                <w:rFonts w:ascii="Calibri" w:hAnsi="Calibri"/>
                <w:bCs/>
                <w:szCs w:val="22"/>
              </w:rPr>
              <w:t xml:space="preserve"> outbuilding</w:t>
            </w:r>
            <w:r w:rsidR="00671E6B">
              <w:rPr>
                <w:rFonts w:ascii="Calibri" w:hAnsi="Calibri"/>
                <w:bCs/>
                <w:szCs w:val="22"/>
              </w:rPr>
              <w:t xml:space="preserve"> and wider AOB landscape.</w:t>
            </w:r>
            <w:r w:rsidR="009141FC">
              <w:rPr>
                <w:rFonts w:ascii="Calibri" w:hAnsi="Calibri"/>
                <w:bCs/>
                <w:szCs w:val="22"/>
              </w:rPr>
              <w:t xml:space="preserve"> The proposal would therefore be compliant with Paragraph 130 and 176 of the NPPF and Key Statement EN2 and Policy DMG1 of the Core Strategy.</w:t>
            </w:r>
          </w:p>
          <w:p w14:paraId="10A3648A" w14:textId="77777777" w:rsidR="00C0704D" w:rsidRPr="00603BBF" w:rsidRDefault="00C0704D" w:rsidP="005E1C6C">
            <w:pPr>
              <w:contextualSpacing/>
              <w:rPr>
                <w:rFonts w:ascii="Calibri" w:hAnsi="Calibri"/>
                <w:b/>
                <w:szCs w:val="22"/>
              </w:rPr>
            </w:pPr>
          </w:p>
        </w:tc>
      </w:tr>
      <w:tr w:rsidR="00603BBF" w:rsidRPr="00603BBF"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03BBF" w:rsidRDefault="00824DB6"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2DE7671" w14:textId="083099BF" w:rsidR="00603BBF" w:rsidRPr="00260CA2" w:rsidRDefault="00260CA2" w:rsidP="00EA09F9">
            <w:pPr>
              <w:pStyle w:val="Header"/>
              <w:tabs>
                <w:tab w:val="clear" w:pos="4153"/>
                <w:tab w:val="clear" w:pos="8306"/>
              </w:tabs>
              <w:contextualSpacing/>
              <w:jc w:val="both"/>
              <w:rPr>
                <w:rFonts w:ascii="Calibri" w:hAnsi="Calibri"/>
                <w:bCs/>
                <w:szCs w:val="22"/>
              </w:rPr>
            </w:pPr>
            <w:r w:rsidRPr="00260CA2">
              <w:rPr>
                <w:rFonts w:ascii="Calibri" w:hAnsi="Calibri"/>
                <w:bCs/>
                <w:szCs w:val="22"/>
              </w:rPr>
              <w:t xml:space="preserve">Lancashire County Council </w:t>
            </w:r>
            <w:r>
              <w:rPr>
                <w:rFonts w:ascii="Calibri" w:hAnsi="Calibri"/>
                <w:bCs/>
                <w:szCs w:val="22"/>
              </w:rPr>
              <w:t xml:space="preserve">Highways </w:t>
            </w:r>
            <w:r w:rsidRPr="00260CA2">
              <w:rPr>
                <w:rFonts w:ascii="Calibri" w:hAnsi="Calibri"/>
                <w:bCs/>
                <w:szCs w:val="22"/>
              </w:rPr>
              <w:t>have reviewed the proposal and have no issues with the proposed development</w:t>
            </w:r>
            <w:r>
              <w:rPr>
                <w:rFonts w:ascii="Calibri" w:hAnsi="Calibri"/>
                <w:bCs/>
                <w:szCs w:val="22"/>
              </w:rPr>
              <w:t xml:space="preserve"> with regards to </w:t>
            </w:r>
            <w:r w:rsidR="000F34CD">
              <w:rPr>
                <w:rFonts w:ascii="Calibri" w:hAnsi="Calibri"/>
                <w:bCs/>
                <w:szCs w:val="22"/>
              </w:rPr>
              <w:t xml:space="preserve">general </w:t>
            </w:r>
            <w:r>
              <w:rPr>
                <w:rFonts w:ascii="Calibri" w:hAnsi="Calibri"/>
                <w:bCs/>
                <w:szCs w:val="22"/>
              </w:rPr>
              <w:t xml:space="preserve">highway safety however the proposed works would be carried out in close proximity to two Public Rights Of Way. As such, the LHA have made a request for the applicant to contact the LHA’s Public Rights Of Way team prior to commencement of any works as the proposal could potentially carry a requirement to temporarily close the identified PROW’s during the construction phase of the development. </w:t>
            </w:r>
          </w:p>
          <w:p w14:paraId="337694ED" w14:textId="04BBF706" w:rsidR="00824DB6" w:rsidRPr="00603BBF" w:rsidRDefault="00824DB6" w:rsidP="00EA09F9">
            <w:pPr>
              <w:pStyle w:val="Header"/>
              <w:tabs>
                <w:tab w:val="clear" w:pos="4153"/>
                <w:tab w:val="clear" w:pos="8306"/>
              </w:tabs>
              <w:contextualSpacing/>
              <w:jc w:val="both"/>
              <w:rPr>
                <w:rFonts w:ascii="Calibri" w:hAnsi="Calibri"/>
                <w:b/>
                <w:szCs w:val="22"/>
              </w:rPr>
            </w:pPr>
          </w:p>
        </w:tc>
      </w:tr>
      <w:tr w:rsidR="00603BBF" w:rsidRPr="00603BBF"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03BBF" w:rsidRDefault="00C0704D" w:rsidP="00EA09F9">
            <w:pPr>
              <w:pStyle w:val="Header"/>
              <w:tabs>
                <w:tab w:val="clear" w:pos="4153"/>
                <w:tab w:val="clear" w:pos="8306"/>
              </w:tabs>
              <w:contextualSpacing/>
              <w:jc w:val="both"/>
              <w:rPr>
                <w:rFonts w:ascii="Calibri" w:hAnsi="Calibri"/>
                <w:b/>
                <w:szCs w:val="22"/>
              </w:rPr>
            </w:pPr>
            <w:r w:rsidRPr="00603BBF">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9DDBA77" w14:textId="58462339" w:rsidR="00603BBF" w:rsidRPr="00321272" w:rsidRDefault="00321272" w:rsidP="00EA09F9">
            <w:pPr>
              <w:pStyle w:val="Header"/>
              <w:tabs>
                <w:tab w:val="clear" w:pos="4153"/>
                <w:tab w:val="clear" w:pos="8306"/>
              </w:tabs>
              <w:contextualSpacing/>
              <w:jc w:val="both"/>
              <w:rPr>
                <w:rFonts w:ascii="Calibri" w:hAnsi="Calibri"/>
                <w:bCs/>
                <w:szCs w:val="22"/>
              </w:rPr>
            </w:pPr>
            <w:r w:rsidRPr="00321272">
              <w:rPr>
                <w:rFonts w:ascii="Calibri" w:hAnsi="Calibri"/>
                <w:bCs/>
                <w:szCs w:val="22"/>
              </w:rPr>
              <w:t>No ecological constraints were identified in relation to the proposal.</w:t>
            </w:r>
          </w:p>
          <w:p w14:paraId="6337C4D8" w14:textId="77777777" w:rsidR="00C0704D" w:rsidRPr="00603BBF" w:rsidRDefault="00C0704D" w:rsidP="00E46243">
            <w:pPr>
              <w:contextualSpacing/>
              <w:rPr>
                <w:rFonts w:ascii="Calibri" w:hAnsi="Calibri"/>
                <w:b/>
                <w:szCs w:val="22"/>
              </w:rPr>
            </w:pPr>
          </w:p>
        </w:tc>
      </w:tr>
      <w:tr w:rsidR="00603BBF" w:rsidRPr="00603BBF"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03BBF" w:rsidRDefault="00C0704D" w:rsidP="00EA09F9">
            <w:pPr>
              <w:contextualSpacing/>
              <w:jc w:val="both"/>
              <w:rPr>
                <w:rFonts w:ascii="Calibri" w:hAnsi="Calibri"/>
                <w:b/>
                <w:bCs/>
                <w:szCs w:val="22"/>
              </w:rPr>
            </w:pPr>
            <w:r w:rsidRPr="00603BBF">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0064936D" w14:textId="75C7F1F6" w:rsidR="00E45A3A" w:rsidRPr="00E45A3A" w:rsidRDefault="00E45A3A" w:rsidP="00E45A3A">
            <w:pPr>
              <w:contextualSpacing/>
              <w:rPr>
                <w:rFonts w:ascii="Calibri" w:hAnsi="Calibri"/>
                <w:bCs/>
                <w:szCs w:val="22"/>
              </w:rPr>
            </w:pPr>
            <w:r w:rsidRPr="00E45A3A">
              <w:rPr>
                <w:rFonts w:ascii="Calibri" w:hAnsi="Calibri"/>
                <w:bCs/>
                <w:szCs w:val="22"/>
              </w:rPr>
              <w:t xml:space="preserve">The proposed works would not be harmful to the amenity of any neighbouring residents or visual amenities of the area. In addition, it is not considered that the proposed development would have any undue impact upon the character </w:t>
            </w:r>
            <w:r>
              <w:rPr>
                <w:rFonts w:ascii="Calibri" w:hAnsi="Calibri"/>
                <w:bCs/>
                <w:szCs w:val="22"/>
              </w:rPr>
              <w:t xml:space="preserve">or appearance </w:t>
            </w:r>
            <w:r w:rsidRPr="00E45A3A">
              <w:rPr>
                <w:rFonts w:ascii="Calibri" w:hAnsi="Calibri"/>
                <w:bCs/>
                <w:szCs w:val="22"/>
              </w:rPr>
              <w:t xml:space="preserve">of the </w:t>
            </w:r>
            <w:r>
              <w:rPr>
                <w:rFonts w:ascii="Calibri" w:hAnsi="Calibri"/>
                <w:bCs/>
                <w:szCs w:val="22"/>
              </w:rPr>
              <w:t>Grindleton</w:t>
            </w:r>
            <w:r w:rsidRPr="00E45A3A">
              <w:rPr>
                <w:rFonts w:ascii="Calibri" w:hAnsi="Calibri"/>
                <w:bCs/>
                <w:szCs w:val="22"/>
              </w:rPr>
              <w:t xml:space="preserve"> Conservation Area.</w:t>
            </w:r>
          </w:p>
          <w:p w14:paraId="27B795C5" w14:textId="77777777" w:rsidR="00BC1477" w:rsidRPr="00603BBF" w:rsidRDefault="00BC1477" w:rsidP="00DD62F6">
            <w:pPr>
              <w:contextualSpacing/>
              <w:rPr>
                <w:rFonts w:ascii="Calibri" w:hAnsi="Calibri"/>
                <w:bCs/>
                <w:szCs w:val="22"/>
              </w:rPr>
            </w:pPr>
          </w:p>
          <w:p w14:paraId="5A1F5F94" w14:textId="634C557C" w:rsidR="0046548C" w:rsidRPr="00603BBF" w:rsidRDefault="009F4443" w:rsidP="00DD62F6">
            <w:pPr>
              <w:pStyle w:val="Header"/>
              <w:tabs>
                <w:tab w:val="clear" w:pos="4153"/>
                <w:tab w:val="clear" w:pos="8306"/>
              </w:tabs>
              <w:contextualSpacing/>
              <w:jc w:val="both"/>
              <w:rPr>
                <w:rFonts w:ascii="Calibri" w:hAnsi="Calibri"/>
                <w:bCs/>
                <w:szCs w:val="22"/>
              </w:rPr>
            </w:pPr>
            <w:r w:rsidRPr="00603BBF">
              <w:rPr>
                <w:rFonts w:ascii="Calibri" w:hAnsi="Calibri"/>
                <w:bCs/>
                <w:szCs w:val="22"/>
              </w:rPr>
              <w:t xml:space="preserve">As such, for the above reasons and having regard to all material considerations and matters raised that the application is recommended for </w:t>
            </w:r>
            <w:r w:rsidR="00761D2C" w:rsidRPr="00603BBF">
              <w:rPr>
                <w:rFonts w:ascii="Calibri" w:hAnsi="Calibri"/>
                <w:bCs/>
                <w:szCs w:val="22"/>
              </w:rPr>
              <w:t>approval.</w:t>
            </w:r>
          </w:p>
          <w:p w14:paraId="3A4BD7A7" w14:textId="073A1409" w:rsidR="009F4443" w:rsidRPr="00603BBF" w:rsidRDefault="009F4443" w:rsidP="00DD62F6">
            <w:pPr>
              <w:pStyle w:val="Header"/>
              <w:tabs>
                <w:tab w:val="clear" w:pos="4153"/>
                <w:tab w:val="clear" w:pos="8306"/>
              </w:tabs>
              <w:contextualSpacing/>
              <w:jc w:val="both"/>
              <w:rPr>
                <w:rFonts w:ascii="Calibri" w:hAnsi="Calibri"/>
                <w:b/>
                <w:szCs w:val="22"/>
              </w:rPr>
            </w:pPr>
          </w:p>
        </w:tc>
      </w:tr>
      <w:tr w:rsidR="00603BBF" w:rsidRPr="00603BBF"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03BBF" w:rsidRDefault="00C0704D" w:rsidP="00CD2CEF">
            <w:pPr>
              <w:rPr>
                <w:rFonts w:ascii="Calibri" w:hAnsi="Calibri"/>
                <w:b/>
                <w:bCs/>
                <w:szCs w:val="22"/>
              </w:rPr>
            </w:pPr>
            <w:r w:rsidRPr="00603BBF">
              <w:rPr>
                <w:rFonts w:ascii="Calibri" w:hAnsi="Calibri"/>
                <w:b/>
                <w:szCs w:val="22"/>
              </w:rPr>
              <w:t>RECOMMENDATION</w:t>
            </w:r>
            <w:r w:rsidRPr="00603BBF">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7272F5B" w:rsidR="00C0704D" w:rsidRPr="00603BBF" w:rsidRDefault="00BC1477" w:rsidP="00CD2CEF">
            <w:pPr>
              <w:rPr>
                <w:rFonts w:ascii="Calibri" w:hAnsi="Calibri"/>
                <w:bCs/>
                <w:szCs w:val="22"/>
              </w:rPr>
            </w:pPr>
            <w:r w:rsidRPr="00603BBF">
              <w:rPr>
                <w:rFonts w:asciiTheme="minorHAnsi" w:hAnsiTheme="minorHAnsi"/>
                <w:bCs/>
                <w:szCs w:val="22"/>
              </w:rPr>
              <w:t>That planning consent be granted subject to the imposition of conditions.</w:t>
            </w:r>
          </w:p>
        </w:tc>
      </w:tr>
    </w:tbl>
    <w:p w14:paraId="513FB541" w14:textId="77777777" w:rsidR="0031197A" w:rsidRPr="00603BBF" w:rsidRDefault="001A2710">
      <w:pPr>
        <w:rPr>
          <w:rFonts w:ascii="Calibri" w:hAnsi="Calibri"/>
          <w:szCs w:val="22"/>
        </w:rPr>
      </w:pPr>
    </w:p>
    <w:sectPr w:rsidR="0031197A" w:rsidRPr="00603BB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CF6"/>
    <w:multiLevelType w:val="hybridMultilevel"/>
    <w:tmpl w:val="9B8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84D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424373459">
    <w:abstractNumId w:val="0"/>
  </w:num>
  <w:num w:numId="3" w16cid:durableId="35284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386B"/>
    <w:rsid w:val="000B5CB5"/>
    <w:rsid w:val="000F34CD"/>
    <w:rsid w:val="000F4401"/>
    <w:rsid w:val="00130035"/>
    <w:rsid w:val="00130520"/>
    <w:rsid w:val="001704D9"/>
    <w:rsid w:val="00194010"/>
    <w:rsid w:val="001A2710"/>
    <w:rsid w:val="001D4F7A"/>
    <w:rsid w:val="001F3D0F"/>
    <w:rsid w:val="00250879"/>
    <w:rsid w:val="00260CA2"/>
    <w:rsid w:val="00282E3A"/>
    <w:rsid w:val="0029334A"/>
    <w:rsid w:val="002954E5"/>
    <w:rsid w:val="002A01CF"/>
    <w:rsid w:val="002C6277"/>
    <w:rsid w:val="002F2580"/>
    <w:rsid w:val="002F2E67"/>
    <w:rsid w:val="00321272"/>
    <w:rsid w:val="00321B6E"/>
    <w:rsid w:val="00387B25"/>
    <w:rsid w:val="00440CB6"/>
    <w:rsid w:val="0046548C"/>
    <w:rsid w:val="004947BB"/>
    <w:rsid w:val="00497407"/>
    <w:rsid w:val="004A5EA9"/>
    <w:rsid w:val="004C2434"/>
    <w:rsid w:val="004F0649"/>
    <w:rsid w:val="00510FA2"/>
    <w:rsid w:val="00556ECD"/>
    <w:rsid w:val="005E1C6C"/>
    <w:rsid w:val="005E65DF"/>
    <w:rsid w:val="00603BBF"/>
    <w:rsid w:val="00612E04"/>
    <w:rsid w:val="00613086"/>
    <w:rsid w:val="00622F98"/>
    <w:rsid w:val="00650A38"/>
    <w:rsid w:val="00671E6B"/>
    <w:rsid w:val="00692B60"/>
    <w:rsid w:val="006A71AD"/>
    <w:rsid w:val="006C2BFA"/>
    <w:rsid w:val="006F6849"/>
    <w:rsid w:val="006F7B12"/>
    <w:rsid w:val="0070054B"/>
    <w:rsid w:val="007479A0"/>
    <w:rsid w:val="00761D2C"/>
    <w:rsid w:val="00773A66"/>
    <w:rsid w:val="00776AE2"/>
    <w:rsid w:val="007916C8"/>
    <w:rsid w:val="007B591F"/>
    <w:rsid w:val="007C791C"/>
    <w:rsid w:val="007D7DF4"/>
    <w:rsid w:val="007E0D23"/>
    <w:rsid w:val="007F16D6"/>
    <w:rsid w:val="007F46A8"/>
    <w:rsid w:val="00811771"/>
    <w:rsid w:val="00824DB6"/>
    <w:rsid w:val="00837F4F"/>
    <w:rsid w:val="00850B27"/>
    <w:rsid w:val="008542DE"/>
    <w:rsid w:val="008A28C8"/>
    <w:rsid w:val="009141FC"/>
    <w:rsid w:val="009F4443"/>
    <w:rsid w:val="00A42E82"/>
    <w:rsid w:val="00A579BB"/>
    <w:rsid w:val="00A63D55"/>
    <w:rsid w:val="00A95D89"/>
    <w:rsid w:val="00AA7417"/>
    <w:rsid w:val="00AF57E9"/>
    <w:rsid w:val="00B93EB5"/>
    <w:rsid w:val="00BC1477"/>
    <w:rsid w:val="00BD3F03"/>
    <w:rsid w:val="00C0704D"/>
    <w:rsid w:val="00C25722"/>
    <w:rsid w:val="00C618DB"/>
    <w:rsid w:val="00C85F3B"/>
    <w:rsid w:val="00D11007"/>
    <w:rsid w:val="00D17EB1"/>
    <w:rsid w:val="00D23F5B"/>
    <w:rsid w:val="00D2449B"/>
    <w:rsid w:val="00D54E67"/>
    <w:rsid w:val="00D57CDC"/>
    <w:rsid w:val="00DD62F6"/>
    <w:rsid w:val="00E24905"/>
    <w:rsid w:val="00E45A3A"/>
    <w:rsid w:val="00E46243"/>
    <w:rsid w:val="00E66534"/>
    <w:rsid w:val="00E72F6C"/>
    <w:rsid w:val="00EA09F9"/>
    <w:rsid w:val="00EC23C7"/>
    <w:rsid w:val="00EC4125"/>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2023-06-01T08:05:00Z</cp:lastPrinted>
  <dcterms:created xsi:type="dcterms:W3CDTF">2023-06-01T08:18:00Z</dcterms:created>
  <dcterms:modified xsi:type="dcterms:W3CDTF">2023-06-01T08:18:00Z</dcterms:modified>
</cp:coreProperties>
</file>