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72"/>
        <w:gridCol w:w="197"/>
        <w:gridCol w:w="419"/>
        <w:gridCol w:w="723"/>
        <w:gridCol w:w="696"/>
        <w:gridCol w:w="602"/>
        <w:gridCol w:w="699"/>
        <w:gridCol w:w="579"/>
        <w:gridCol w:w="970"/>
        <w:gridCol w:w="850"/>
        <w:gridCol w:w="1315"/>
      </w:tblGrid>
      <w:tr w:rsidR="004A5EA9" w:rsidRPr="00D2449B" w14:paraId="230E00AF"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C319E3">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EBA94CE" w:rsidR="00837F4F" w:rsidRPr="00D2449B" w:rsidRDefault="001B27CB" w:rsidP="00D2449B">
            <w:pPr>
              <w:jc w:val="center"/>
              <w:rPr>
                <w:rFonts w:ascii="Calibri" w:hAnsi="Calibri"/>
                <w:b/>
                <w:szCs w:val="22"/>
              </w:rPr>
            </w:pPr>
            <w:r>
              <w:rPr>
                <w:rFonts w:ascii="Calibri" w:hAnsi="Calibri"/>
                <w:b/>
                <w:szCs w:val="22"/>
              </w:rPr>
              <w:t>LW</w:t>
            </w:r>
          </w:p>
        </w:tc>
        <w:tc>
          <w:tcPr>
            <w:tcW w:w="11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5421813" w:rsidR="00837F4F" w:rsidRPr="00D2449B" w:rsidRDefault="00D022D2" w:rsidP="00D2449B">
            <w:pPr>
              <w:jc w:val="center"/>
              <w:rPr>
                <w:rFonts w:ascii="Calibri" w:hAnsi="Calibri"/>
                <w:b/>
                <w:szCs w:val="22"/>
              </w:rPr>
            </w:pPr>
            <w:r>
              <w:rPr>
                <w:rFonts w:ascii="Calibri" w:hAnsi="Calibri"/>
                <w:b/>
                <w:szCs w:val="22"/>
              </w:rPr>
              <w:t>26/05/2023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47C5AC4" w:rsidR="00837F4F" w:rsidRPr="00D2449B" w:rsidRDefault="001B27CB" w:rsidP="00D2449B">
            <w:pPr>
              <w:jc w:val="center"/>
              <w:rPr>
                <w:rFonts w:ascii="Calibri" w:hAnsi="Calibri"/>
                <w:b/>
                <w:szCs w:val="22"/>
              </w:rPr>
            </w:pPr>
            <w:r>
              <w:rPr>
                <w:rFonts w:ascii="Calibri" w:hAnsi="Calibri"/>
                <w:b/>
                <w:szCs w:val="22"/>
              </w:rPr>
              <w:t>KH</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10836D76" w:rsidR="00837F4F" w:rsidRPr="00D2449B" w:rsidRDefault="00C319E3" w:rsidP="00D2449B">
            <w:pPr>
              <w:jc w:val="center"/>
              <w:rPr>
                <w:rFonts w:ascii="Calibri" w:hAnsi="Calibri"/>
                <w:b/>
                <w:szCs w:val="22"/>
              </w:rPr>
            </w:pPr>
            <w:r>
              <w:rPr>
                <w:rFonts w:ascii="Calibri" w:hAnsi="Calibri"/>
                <w:b/>
                <w:szCs w:val="22"/>
              </w:rPr>
              <w:t>26/05/23</w:t>
            </w:r>
          </w:p>
        </w:tc>
      </w:tr>
      <w:tr w:rsidR="004A5EA9" w:rsidRPr="00D2449B" w14:paraId="2094A164" w14:textId="77777777" w:rsidTr="00C319E3">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C319E3">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00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33B6D11" w:rsidR="004A5EA9" w:rsidRPr="001B27CB" w:rsidRDefault="001B27CB" w:rsidP="008542DE">
            <w:pPr>
              <w:rPr>
                <w:rFonts w:ascii="Calibri" w:hAnsi="Calibri"/>
                <w:szCs w:val="22"/>
              </w:rPr>
            </w:pPr>
            <w:r>
              <w:rPr>
                <w:rFonts w:ascii="Calibri" w:hAnsi="Calibri"/>
                <w:szCs w:val="22"/>
              </w:rPr>
              <w:t>3/2023/0240</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C319E3">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7BF4CDD" w:rsidR="00824DB6" w:rsidRPr="00C0704D" w:rsidRDefault="001B27CB" w:rsidP="002C6277">
            <w:pPr>
              <w:rPr>
                <w:rFonts w:ascii="Calibri" w:hAnsi="Calibri"/>
                <w:szCs w:val="22"/>
              </w:rPr>
            </w:pPr>
            <w:r>
              <w:rPr>
                <w:rFonts w:ascii="Calibri" w:hAnsi="Calibri"/>
                <w:szCs w:val="22"/>
              </w:rPr>
              <w:t>25/04/2023</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9316BB5" w:rsidR="00824DB6" w:rsidRPr="00C0704D" w:rsidRDefault="001B27CB" w:rsidP="002C6277">
            <w:pPr>
              <w:rPr>
                <w:rFonts w:ascii="Calibri" w:hAnsi="Calibri"/>
                <w:szCs w:val="22"/>
              </w:rPr>
            </w:pPr>
            <w:r>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C319E3">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0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98D5980" w:rsidR="004A5EA9" w:rsidRPr="00250879" w:rsidRDefault="001B27CB" w:rsidP="00811771">
            <w:pPr>
              <w:rPr>
                <w:rFonts w:ascii="Calibri" w:hAnsi="Calibri"/>
                <w:color w:val="548DD4" w:themeColor="text2" w:themeTint="99"/>
                <w:szCs w:val="22"/>
              </w:rPr>
            </w:pPr>
            <w:r w:rsidRPr="001B27CB">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C319E3">
        <w:tc>
          <w:tcPr>
            <w:tcW w:w="6243"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C319E3">
        <w:trPr>
          <w:trHeight w:hRule="exact" w:val="170"/>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C319E3">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0C919B3" w:rsidR="004A5EA9" w:rsidRPr="002C6277" w:rsidRDefault="001B27CB">
            <w:pPr>
              <w:rPr>
                <w:rFonts w:ascii="Calibri" w:hAnsi="Calibri"/>
                <w:szCs w:val="22"/>
              </w:rPr>
            </w:pPr>
            <w:r>
              <w:rPr>
                <w:rFonts w:ascii="Calibri" w:hAnsi="Calibri"/>
                <w:szCs w:val="22"/>
              </w:rPr>
              <w:t>Proposed change of use from a Micropub (Sui Generis) to a tattoo studio (Sui Generis)</w:t>
            </w:r>
          </w:p>
        </w:tc>
      </w:tr>
      <w:tr w:rsidR="002A01CF" w:rsidRPr="00D2449B" w14:paraId="52988241" w14:textId="77777777" w:rsidTr="00C319E3">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16EDE22" w:rsidR="002A01CF" w:rsidRPr="002C6277" w:rsidRDefault="001B27CB" w:rsidP="00A42E82">
            <w:pPr>
              <w:rPr>
                <w:rFonts w:ascii="Calibri" w:hAnsi="Calibri"/>
                <w:szCs w:val="22"/>
              </w:rPr>
            </w:pPr>
            <w:r>
              <w:rPr>
                <w:rFonts w:ascii="Calibri" w:hAnsi="Calibri"/>
                <w:szCs w:val="22"/>
              </w:rPr>
              <w:t>36A Derby Road, Longridge, PR3 3JT</w:t>
            </w:r>
          </w:p>
        </w:tc>
      </w:tr>
      <w:tr w:rsidR="00A95D89" w:rsidRPr="00D2449B" w14:paraId="3FB99B2E" w14:textId="77777777" w:rsidTr="00C319E3">
        <w:trPr>
          <w:trHeight w:hRule="exact" w:val="170"/>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C319E3">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C4765DF" w:rsidR="002A01CF" w:rsidRPr="001B27CB" w:rsidRDefault="001B27CB">
            <w:pPr>
              <w:rPr>
                <w:rFonts w:ascii="Calibri" w:hAnsi="Calibri"/>
                <w:bCs/>
                <w:szCs w:val="22"/>
              </w:rPr>
            </w:pPr>
            <w:r>
              <w:rPr>
                <w:rFonts w:ascii="Calibri" w:hAnsi="Calibri"/>
                <w:bCs/>
                <w:szCs w:val="22"/>
              </w:rPr>
              <w:t>No objection.</w:t>
            </w:r>
          </w:p>
        </w:tc>
      </w:tr>
      <w:tr w:rsidR="00C618DB" w:rsidRPr="00D2449B" w14:paraId="639E958B" w14:textId="77777777" w:rsidTr="00C319E3">
        <w:trPr>
          <w:trHeight w:hRule="exact" w:val="170"/>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C319E3">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C319E3">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4FD94863" w:rsidR="002A01CF" w:rsidRPr="001B27CB" w:rsidRDefault="001B27CB">
            <w:pPr>
              <w:rPr>
                <w:rFonts w:ascii="Calibri" w:hAnsi="Calibri"/>
                <w:bCs/>
                <w:szCs w:val="22"/>
              </w:rPr>
            </w:pPr>
            <w:r>
              <w:rPr>
                <w:rFonts w:ascii="Calibri" w:hAnsi="Calibri"/>
                <w:bCs/>
                <w:szCs w:val="22"/>
              </w:rPr>
              <w:t xml:space="preserve">No objection. </w:t>
            </w:r>
          </w:p>
        </w:tc>
      </w:tr>
      <w:tr w:rsidR="00C0704D" w:rsidRPr="00D2449B" w14:paraId="62663AAF"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C319E3">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14F230C" w:rsidR="00C0704D" w:rsidRPr="00C0704D" w:rsidRDefault="001B27CB" w:rsidP="00692B60">
            <w:pPr>
              <w:rPr>
                <w:rFonts w:ascii="Calibri" w:hAnsi="Calibri"/>
                <w:szCs w:val="22"/>
              </w:rPr>
            </w:pPr>
            <w:r>
              <w:rPr>
                <w:rFonts w:ascii="Calibri" w:hAnsi="Calibri"/>
                <w:szCs w:val="22"/>
              </w:rPr>
              <w:t xml:space="preserve">None received. </w:t>
            </w:r>
          </w:p>
        </w:tc>
      </w:tr>
      <w:tr w:rsidR="00C0704D" w:rsidRPr="00D2449B" w14:paraId="1CDFA4C3" w14:textId="77777777" w:rsidTr="00C319E3">
        <w:trPr>
          <w:trHeight w:hRule="exact" w:val="170"/>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4A77E8F9" w14:textId="1AC09D57" w:rsidR="00F056A7" w:rsidRDefault="00F056A7" w:rsidP="008542DE">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6C968DA6" w14:textId="393B89E4" w:rsidR="00F056A7" w:rsidRDefault="00F056A7" w:rsidP="008542DE">
            <w:pPr>
              <w:pStyle w:val="PLANNING"/>
              <w:rPr>
                <w:rFonts w:ascii="Calibri" w:hAnsi="Calibri"/>
                <w:szCs w:val="22"/>
              </w:rPr>
            </w:pPr>
            <w:r>
              <w:rPr>
                <w:rFonts w:ascii="Calibri" w:hAnsi="Calibri"/>
                <w:szCs w:val="22"/>
              </w:rPr>
              <w:t>Key Statement EC</w:t>
            </w:r>
            <w:r w:rsidR="00144990">
              <w:rPr>
                <w:rFonts w:ascii="Calibri" w:hAnsi="Calibri"/>
                <w:szCs w:val="22"/>
              </w:rPr>
              <w:t>2</w:t>
            </w:r>
            <w:r>
              <w:rPr>
                <w:rFonts w:ascii="Calibri" w:hAnsi="Calibri"/>
                <w:szCs w:val="22"/>
              </w:rPr>
              <w:t>:</w:t>
            </w:r>
            <w:r>
              <w:rPr>
                <w:rFonts w:ascii="Calibri" w:hAnsi="Calibri"/>
                <w:szCs w:val="22"/>
              </w:rPr>
              <w:tab/>
            </w:r>
            <w:r w:rsidR="00144990">
              <w:rPr>
                <w:rFonts w:ascii="Calibri" w:hAnsi="Calibri"/>
                <w:szCs w:val="22"/>
              </w:rPr>
              <w:t>Development of Retail, Shops and Community Facilities and Services</w:t>
            </w:r>
          </w:p>
          <w:p w14:paraId="1DDE8FAF" w14:textId="0B62C449" w:rsidR="00F056A7" w:rsidRDefault="00F056A7" w:rsidP="00F056A7">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4CF76C47" w14:textId="77777777" w:rsidR="0046548C" w:rsidRPr="00C618DB" w:rsidRDefault="0046548C" w:rsidP="008542DE">
            <w:pPr>
              <w:pStyle w:val="PLANNING"/>
              <w:rPr>
                <w:rFonts w:ascii="Calibri" w:hAnsi="Calibri"/>
                <w:szCs w:val="22"/>
              </w:rPr>
            </w:pPr>
          </w:p>
          <w:p w14:paraId="54E7D563" w14:textId="4BD38CE8" w:rsidR="008542DE"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9B9A36A" w14:textId="15B78992" w:rsidR="00BC2E2B" w:rsidRPr="00C618DB" w:rsidRDefault="00BC2E2B" w:rsidP="008542DE">
            <w:pPr>
              <w:pStyle w:val="PLANNING"/>
              <w:rPr>
                <w:rFonts w:ascii="Calibri" w:hAnsi="Calibri"/>
                <w:szCs w:val="22"/>
              </w:rPr>
            </w:pPr>
            <w:r>
              <w:rPr>
                <w:rFonts w:ascii="Calibri" w:hAnsi="Calibri"/>
                <w:szCs w:val="22"/>
              </w:rPr>
              <w:t xml:space="preserve">Policy DMG2:     Strategic Considerations </w:t>
            </w:r>
          </w:p>
          <w:p w14:paraId="5CF21779" w14:textId="765B9768" w:rsidR="008542DE" w:rsidRPr="00C618DB" w:rsidRDefault="008542DE" w:rsidP="008542DE">
            <w:pPr>
              <w:pStyle w:val="PLANNING"/>
              <w:rPr>
                <w:rFonts w:ascii="Calibri" w:hAnsi="Calibri"/>
                <w:szCs w:val="22"/>
              </w:rPr>
            </w:pPr>
            <w:r w:rsidRPr="00C618DB">
              <w:rPr>
                <w:rFonts w:ascii="Calibri" w:hAnsi="Calibri"/>
                <w:szCs w:val="22"/>
              </w:rPr>
              <w:t>Policy DMG3</w:t>
            </w:r>
            <w:r w:rsidR="00F056A7">
              <w:rPr>
                <w:rFonts w:ascii="Calibri" w:hAnsi="Calibri"/>
                <w:szCs w:val="22"/>
              </w:rPr>
              <w:t>:</w:t>
            </w:r>
            <w:r w:rsidR="00F056A7">
              <w:rPr>
                <w:rFonts w:ascii="Calibri" w:hAnsi="Calibri"/>
                <w:szCs w:val="22"/>
              </w:rPr>
              <w:tab/>
            </w:r>
            <w:r w:rsidRPr="00C618DB">
              <w:rPr>
                <w:rFonts w:ascii="Calibri" w:hAnsi="Calibri"/>
                <w:szCs w:val="22"/>
              </w:rPr>
              <w:t>Transport &amp; Mobility</w:t>
            </w:r>
          </w:p>
          <w:p w14:paraId="5CC2ACE9" w14:textId="1BE8A66D"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60A75D09" w14:textId="0DD18883"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B1:</w:t>
            </w:r>
            <w:r>
              <w:rPr>
                <w:rFonts w:ascii="Calibri" w:hAnsi="Calibri"/>
                <w:szCs w:val="22"/>
              </w:rPr>
              <w:tab/>
              <w:t>Supporting Business Growth and the Local Economy</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4DDD01BF" w14:textId="17695CF6" w:rsidR="00C415BD" w:rsidRDefault="00C415BD" w:rsidP="008542DE">
            <w:pPr>
              <w:rPr>
                <w:rFonts w:ascii="Calibri" w:hAnsi="Calibri"/>
                <w:szCs w:val="22"/>
              </w:rPr>
            </w:pPr>
            <w:r>
              <w:rPr>
                <w:rFonts w:ascii="Calibri" w:hAnsi="Calibri"/>
                <w:szCs w:val="22"/>
              </w:rPr>
              <w:t>Longridge Neighbourhood Plan</w:t>
            </w:r>
          </w:p>
          <w:p w14:paraId="26C6558C" w14:textId="3BC31EE8" w:rsidR="00C415BD" w:rsidRDefault="00C415BD" w:rsidP="008542DE">
            <w:pPr>
              <w:rPr>
                <w:rFonts w:ascii="Calibri" w:hAnsi="Calibri"/>
                <w:szCs w:val="22"/>
              </w:rPr>
            </w:pPr>
            <w:r>
              <w:rPr>
                <w:rFonts w:ascii="Calibri" w:hAnsi="Calibri"/>
                <w:szCs w:val="22"/>
              </w:rPr>
              <w:t>Longridge Conservation Area Appraisal</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7D08BB0E" w:rsidR="0046548C" w:rsidRDefault="00BC2E2B" w:rsidP="00C0704D">
            <w:pPr>
              <w:pStyle w:val="PLANNING"/>
              <w:rPr>
                <w:rFonts w:ascii="Calibri" w:hAnsi="Calibri"/>
                <w:szCs w:val="22"/>
              </w:rPr>
            </w:pPr>
            <w:r>
              <w:rPr>
                <w:rFonts w:ascii="Calibri" w:hAnsi="Calibri"/>
                <w:b/>
                <w:bCs/>
                <w:szCs w:val="22"/>
              </w:rPr>
              <w:t xml:space="preserve">3/2023/0239: </w:t>
            </w:r>
            <w:r>
              <w:rPr>
                <w:rFonts w:ascii="Calibri" w:hAnsi="Calibri"/>
                <w:szCs w:val="22"/>
              </w:rPr>
              <w:t>Advertisement consent for three non-illuminated fascia signs on the front elevation.</w:t>
            </w:r>
          </w:p>
          <w:p w14:paraId="4CF51614" w14:textId="77777777" w:rsidR="00BC2E2B" w:rsidRDefault="00BC2E2B" w:rsidP="00C0704D">
            <w:pPr>
              <w:pStyle w:val="PLANNING"/>
              <w:rPr>
                <w:rFonts w:ascii="Calibri" w:hAnsi="Calibri"/>
                <w:szCs w:val="22"/>
              </w:rPr>
            </w:pPr>
          </w:p>
          <w:p w14:paraId="13FC7E3B" w14:textId="0145A77F" w:rsidR="00BC2E2B" w:rsidRDefault="00BC2E2B" w:rsidP="00C0704D">
            <w:pPr>
              <w:pStyle w:val="PLANNING"/>
              <w:rPr>
                <w:rFonts w:ascii="Calibri" w:hAnsi="Calibri"/>
                <w:szCs w:val="22"/>
              </w:rPr>
            </w:pPr>
            <w:r>
              <w:rPr>
                <w:rFonts w:ascii="Calibri" w:hAnsi="Calibri"/>
                <w:b/>
                <w:bCs/>
                <w:szCs w:val="22"/>
              </w:rPr>
              <w:t xml:space="preserve">3/2023/0244: </w:t>
            </w:r>
            <w:r>
              <w:rPr>
                <w:rFonts w:ascii="Calibri" w:hAnsi="Calibri"/>
                <w:szCs w:val="22"/>
              </w:rPr>
              <w:t>Change of use from A1 (retail) to A4 (licensed premises) for a micropub (Approved)</w:t>
            </w:r>
          </w:p>
          <w:p w14:paraId="17147D50" w14:textId="1B19B3D1" w:rsidR="0046548C" w:rsidRPr="00D2449B" w:rsidRDefault="0046548C" w:rsidP="00DB2955">
            <w:pPr>
              <w:pStyle w:val="PLANNING"/>
              <w:rPr>
                <w:rFonts w:ascii="Calibri" w:hAnsi="Calibri"/>
                <w:b/>
                <w:bCs/>
                <w:szCs w:val="22"/>
              </w:rPr>
            </w:pPr>
          </w:p>
        </w:tc>
      </w:tr>
      <w:tr w:rsidR="00C0704D" w:rsidRPr="00D2449B" w14:paraId="6AAC3B0A" w14:textId="77777777" w:rsidTr="00C319E3">
        <w:trPr>
          <w:trHeight w:hRule="exact" w:val="170"/>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799CDCE2" w14:textId="3AF0FAB0" w:rsidR="002567E4" w:rsidRDefault="0045565F"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commercial property at no.36A Derby Road in Longridge. </w:t>
            </w:r>
            <w:r w:rsidR="00AD1C57">
              <w:rPr>
                <w:rFonts w:ascii="Calibri" w:hAnsi="Calibri"/>
                <w:bCs/>
                <w:szCs w:val="22"/>
              </w:rPr>
              <w:t>The site is located within the settlement boundary of Longridge and within the Longridge Conservation Area. No.36A</w:t>
            </w:r>
            <w:r w:rsidR="00CD5558">
              <w:rPr>
                <w:rFonts w:ascii="Calibri" w:hAnsi="Calibri"/>
                <w:bCs/>
                <w:szCs w:val="22"/>
              </w:rPr>
              <w:t>, up until recently, had</w:t>
            </w:r>
            <w:r w:rsidR="00AD1C57">
              <w:rPr>
                <w:rFonts w:ascii="Calibri" w:hAnsi="Calibri"/>
                <w:bCs/>
                <w:szCs w:val="22"/>
              </w:rPr>
              <w:t xml:space="preserve"> commercial use for a micropub (Sui Generis</w:t>
            </w:r>
            <w:r w:rsidR="00CD5558">
              <w:rPr>
                <w:rFonts w:ascii="Calibri" w:hAnsi="Calibri"/>
                <w:bCs/>
                <w:szCs w:val="22"/>
              </w:rPr>
              <w:t>), however the site is currently vacant</w:t>
            </w:r>
            <w:r w:rsidR="00AD1C57">
              <w:rPr>
                <w:rFonts w:ascii="Calibri" w:hAnsi="Calibri"/>
                <w:bCs/>
                <w:szCs w:val="22"/>
              </w:rPr>
              <w:t xml:space="preserve">. </w:t>
            </w:r>
          </w:p>
          <w:p w14:paraId="5DE18D14" w14:textId="77777777" w:rsidR="002567E4" w:rsidRDefault="002567E4" w:rsidP="00811771">
            <w:pPr>
              <w:pStyle w:val="Header"/>
              <w:tabs>
                <w:tab w:val="clear" w:pos="4153"/>
                <w:tab w:val="clear" w:pos="8306"/>
              </w:tabs>
              <w:contextualSpacing/>
              <w:jc w:val="both"/>
              <w:rPr>
                <w:rFonts w:ascii="Calibri" w:hAnsi="Calibri"/>
                <w:bCs/>
                <w:szCs w:val="22"/>
              </w:rPr>
            </w:pPr>
          </w:p>
          <w:p w14:paraId="613DE40D" w14:textId="75F7CF9A" w:rsidR="00C0704D" w:rsidRDefault="00AD1C57" w:rsidP="002567E4">
            <w:pPr>
              <w:pStyle w:val="Header"/>
              <w:tabs>
                <w:tab w:val="clear" w:pos="4153"/>
                <w:tab w:val="clear" w:pos="8306"/>
              </w:tabs>
              <w:contextualSpacing/>
              <w:jc w:val="both"/>
              <w:rPr>
                <w:rFonts w:ascii="Calibri" w:hAnsi="Calibri"/>
                <w:bCs/>
                <w:szCs w:val="22"/>
              </w:rPr>
            </w:pPr>
            <w:r>
              <w:rPr>
                <w:rFonts w:ascii="Calibri" w:hAnsi="Calibri"/>
                <w:bCs/>
                <w:szCs w:val="22"/>
              </w:rPr>
              <w:t>The property occupies an end terrace plot,</w:t>
            </w:r>
            <w:r w:rsidR="002567E4">
              <w:rPr>
                <w:rFonts w:ascii="Calibri" w:hAnsi="Calibri"/>
                <w:bCs/>
                <w:szCs w:val="22"/>
              </w:rPr>
              <w:t xml:space="preserve"> on the corner of the Derby Road/ Ashton Street junction. To the north of the application site is no.32 and no.34 Derby Road, with both properties currently in use as a shop known as Quilter’s Quarters, whilst directly adjacent the property to the south is the Bull and Royal Hotel which is currently in use as a public house. The premises is situated on a busy main road with the surrounding area comprising a mixture of commercial and residential properties. </w:t>
            </w:r>
          </w:p>
          <w:p w14:paraId="62370E9F" w14:textId="3C9B9C4B" w:rsidR="002567E4" w:rsidRPr="006C2BFA" w:rsidRDefault="002567E4" w:rsidP="00945C22">
            <w:pPr>
              <w:pStyle w:val="Header"/>
              <w:tabs>
                <w:tab w:val="clear" w:pos="4153"/>
                <w:tab w:val="clear" w:pos="8306"/>
              </w:tabs>
              <w:contextualSpacing/>
              <w:jc w:val="both"/>
              <w:rPr>
                <w:rFonts w:ascii="Calibri" w:hAnsi="Calibri"/>
                <w:bCs/>
                <w:szCs w:val="22"/>
              </w:rPr>
            </w:pPr>
          </w:p>
        </w:tc>
      </w:tr>
      <w:tr w:rsidR="00C0704D" w:rsidRPr="00D2449B" w14:paraId="408C6380"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18F1BD" w14:textId="0C4EBB78" w:rsidR="00945C22" w:rsidRDefault="00C0704D" w:rsidP="00945C22">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52C40210" w14:textId="77777777" w:rsidR="00945C22" w:rsidRPr="00945C22" w:rsidRDefault="00945C22" w:rsidP="00945C22">
            <w:pPr>
              <w:pStyle w:val="Header"/>
              <w:tabs>
                <w:tab w:val="clear" w:pos="4153"/>
                <w:tab w:val="clear" w:pos="8306"/>
              </w:tabs>
              <w:jc w:val="both"/>
              <w:rPr>
                <w:rFonts w:ascii="Calibri" w:hAnsi="Calibri"/>
                <w:b/>
                <w:szCs w:val="22"/>
              </w:rPr>
            </w:pPr>
          </w:p>
          <w:p w14:paraId="73FEC15D" w14:textId="11A1EEB1" w:rsidR="00945C22" w:rsidRDefault="00945C22" w:rsidP="00945C22">
            <w:pPr>
              <w:pStyle w:val="Header"/>
              <w:tabs>
                <w:tab w:val="clear" w:pos="4153"/>
                <w:tab w:val="clear" w:pos="8306"/>
              </w:tabs>
              <w:contextualSpacing/>
              <w:jc w:val="both"/>
              <w:rPr>
                <w:rFonts w:ascii="Calibri" w:hAnsi="Calibri"/>
                <w:bCs/>
                <w:szCs w:val="22"/>
              </w:rPr>
            </w:pPr>
            <w:r>
              <w:rPr>
                <w:rFonts w:ascii="Calibri" w:hAnsi="Calibri"/>
                <w:bCs/>
                <w:szCs w:val="22"/>
              </w:rPr>
              <w:t xml:space="preserve">There is a concurrent advertisement consent application for three non-illuminated fascia signs to the front elevation of the commercial property, however this proposal seeks solely to change the use of no.36A Derby Road from a micropub to a tattoo studio. No external alterations to the existing elevations, access or any other element of building is proposed within this application. </w:t>
            </w:r>
          </w:p>
          <w:p w14:paraId="1B20488F" w14:textId="74EA3FE6" w:rsidR="00945C22" w:rsidRPr="00D54E67" w:rsidRDefault="00945C22" w:rsidP="00945C22">
            <w:pPr>
              <w:rPr>
                <w:rFonts w:ascii="Calibri" w:hAnsi="Calibri"/>
                <w:szCs w:val="22"/>
              </w:rPr>
            </w:pPr>
          </w:p>
        </w:tc>
      </w:tr>
      <w:tr w:rsidR="0046548C" w:rsidRPr="00D2449B" w14:paraId="06BBE02F"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33174E6E" w14:textId="77777777" w:rsidR="0046548C" w:rsidRDefault="0046548C" w:rsidP="008542DE">
            <w:pPr>
              <w:pStyle w:val="Header"/>
              <w:tabs>
                <w:tab w:val="clear" w:pos="4153"/>
                <w:tab w:val="clear" w:pos="8306"/>
              </w:tabs>
              <w:contextualSpacing/>
              <w:jc w:val="both"/>
              <w:rPr>
                <w:rFonts w:ascii="Calibri" w:hAnsi="Calibri"/>
                <w:bCs/>
                <w:szCs w:val="22"/>
              </w:rPr>
            </w:pPr>
          </w:p>
          <w:p w14:paraId="512BC1F9" w14:textId="1190ECF8" w:rsidR="00B80C20" w:rsidRDefault="00B80C20"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site is located within the defined settlement area of Longridge. Policy DMG2 outlines </w:t>
            </w:r>
            <w:r w:rsidR="00144990">
              <w:rPr>
                <w:rFonts w:ascii="Calibri" w:hAnsi="Calibri"/>
                <w:bCs/>
                <w:szCs w:val="22"/>
              </w:rPr>
              <w:t xml:space="preserve">the Council’s spatial vision with regards to development and states: </w:t>
            </w:r>
          </w:p>
          <w:p w14:paraId="41951577" w14:textId="77777777" w:rsidR="00144990" w:rsidRDefault="00144990" w:rsidP="008542DE">
            <w:pPr>
              <w:pStyle w:val="Header"/>
              <w:tabs>
                <w:tab w:val="clear" w:pos="4153"/>
                <w:tab w:val="clear" w:pos="8306"/>
              </w:tabs>
              <w:contextualSpacing/>
              <w:jc w:val="both"/>
              <w:rPr>
                <w:rFonts w:ascii="Calibri" w:hAnsi="Calibri"/>
                <w:bCs/>
                <w:szCs w:val="22"/>
              </w:rPr>
            </w:pPr>
          </w:p>
          <w:p w14:paraId="197201E2" w14:textId="2340D896" w:rsidR="00144990" w:rsidRDefault="00144990" w:rsidP="00D022D2">
            <w:pPr>
              <w:pStyle w:val="Header"/>
              <w:jc w:val="both"/>
              <w:rPr>
                <w:rFonts w:ascii="Calibri" w:hAnsi="Calibri"/>
                <w:bCs/>
                <w:i/>
                <w:iCs/>
                <w:szCs w:val="22"/>
              </w:rPr>
            </w:pPr>
            <w:r>
              <w:rPr>
                <w:rFonts w:ascii="Calibri" w:hAnsi="Calibri"/>
                <w:bCs/>
                <w:i/>
                <w:iCs/>
                <w:szCs w:val="22"/>
              </w:rPr>
              <w:t xml:space="preserve">“Development proposals in the principal settlements of Clitheroe, Longridge and Whalley and the tier 1 villages should consolidate, expand or round-off development so that it is closely related to the main </w:t>
            </w:r>
            <w:r w:rsidR="007973EF">
              <w:rPr>
                <w:rFonts w:ascii="Calibri" w:hAnsi="Calibri"/>
                <w:bCs/>
                <w:i/>
                <w:iCs/>
                <w:szCs w:val="22"/>
              </w:rPr>
              <w:t>built-up</w:t>
            </w:r>
            <w:r>
              <w:rPr>
                <w:rFonts w:ascii="Calibri" w:hAnsi="Calibri"/>
                <w:bCs/>
                <w:i/>
                <w:iCs/>
                <w:szCs w:val="22"/>
              </w:rPr>
              <w:t xml:space="preserve"> areas, ensuring this is appropriate to the scale of, and in keeping with, the existing settlement”.</w:t>
            </w:r>
          </w:p>
          <w:p w14:paraId="1A06BCBC" w14:textId="77777777" w:rsidR="00144990" w:rsidRDefault="00144990" w:rsidP="008542DE">
            <w:pPr>
              <w:pStyle w:val="Header"/>
              <w:tabs>
                <w:tab w:val="clear" w:pos="4153"/>
                <w:tab w:val="clear" w:pos="8306"/>
              </w:tabs>
              <w:contextualSpacing/>
              <w:jc w:val="both"/>
              <w:rPr>
                <w:rFonts w:ascii="Calibri" w:hAnsi="Calibri"/>
                <w:bCs/>
                <w:szCs w:val="22"/>
              </w:rPr>
            </w:pPr>
          </w:p>
          <w:p w14:paraId="15CA93C0" w14:textId="0F1C4B25" w:rsidR="00144990" w:rsidRPr="00144990" w:rsidRDefault="00144990"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Key Statement EC2 of the Ribble Valley Borough Council Core Strategy seeks to support the development of </w:t>
            </w:r>
            <w:r w:rsidR="007246E6">
              <w:rPr>
                <w:rFonts w:ascii="Calibri" w:hAnsi="Calibri"/>
                <w:bCs/>
                <w:szCs w:val="22"/>
              </w:rPr>
              <w:t xml:space="preserve">retail, shops and </w:t>
            </w:r>
            <w:r>
              <w:rPr>
                <w:rFonts w:ascii="Calibri" w:hAnsi="Calibri"/>
                <w:bCs/>
                <w:szCs w:val="22"/>
              </w:rPr>
              <w:t xml:space="preserve">community facilities and services within the </w:t>
            </w:r>
            <w:r w:rsidR="007246E6">
              <w:rPr>
                <w:rFonts w:ascii="Calibri" w:hAnsi="Calibri"/>
                <w:bCs/>
                <w:szCs w:val="22"/>
              </w:rPr>
              <w:t>principal</w:t>
            </w:r>
            <w:r>
              <w:rPr>
                <w:rFonts w:ascii="Calibri" w:hAnsi="Calibri"/>
                <w:bCs/>
                <w:szCs w:val="22"/>
              </w:rPr>
              <w:t xml:space="preserve"> settlements of Clitheroe, Longridge and Whalley </w:t>
            </w:r>
            <w:r w:rsidR="007246E6">
              <w:rPr>
                <w:rFonts w:ascii="Calibri" w:hAnsi="Calibri"/>
                <w:bCs/>
                <w:szCs w:val="22"/>
              </w:rPr>
              <w:t>whilst</w:t>
            </w:r>
            <w:r>
              <w:rPr>
                <w:rFonts w:ascii="Calibri" w:hAnsi="Calibri"/>
                <w:bCs/>
                <w:szCs w:val="22"/>
              </w:rPr>
              <w:t xml:space="preserve"> Policy DMB1 generally seeks to support business growth and the local economy. </w:t>
            </w:r>
          </w:p>
          <w:p w14:paraId="79EB97AB" w14:textId="77777777" w:rsidR="00B80C20" w:rsidRDefault="00B80C20" w:rsidP="008542DE">
            <w:pPr>
              <w:pStyle w:val="Header"/>
              <w:tabs>
                <w:tab w:val="clear" w:pos="4153"/>
                <w:tab w:val="clear" w:pos="8306"/>
              </w:tabs>
              <w:contextualSpacing/>
              <w:jc w:val="both"/>
              <w:rPr>
                <w:rFonts w:ascii="Calibri" w:hAnsi="Calibri"/>
                <w:bCs/>
                <w:szCs w:val="22"/>
              </w:rPr>
            </w:pPr>
          </w:p>
          <w:p w14:paraId="1C966D66" w14:textId="300BD93C" w:rsidR="007246E6" w:rsidRDefault="00CD5558" w:rsidP="008542DE">
            <w:pPr>
              <w:pStyle w:val="Header"/>
              <w:tabs>
                <w:tab w:val="clear" w:pos="4153"/>
                <w:tab w:val="clear" w:pos="8306"/>
              </w:tabs>
              <w:contextualSpacing/>
              <w:jc w:val="both"/>
              <w:rPr>
                <w:rFonts w:ascii="Calibri" w:hAnsi="Calibri"/>
                <w:bCs/>
                <w:szCs w:val="22"/>
              </w:rPr>
            </w:pPr>
            <w:r>
              <w:rPr>
                <w:rFonts w:ascii="Calibri" w:hAnsi="Calibri"/>
                <w:bCs/>
                <w:szCs w:val="22"/>
              </w:rPr>
              <w:t>Whilst the application site is currently vacant, the proposal would utilise an existing commercial premises within the principal settlement of Longridge and would not involve any new additions to the existing built environment on Derby Road</w:t>
            </w:r>
            <w:r w:rsidR="00BB2944">
              <w:rPr>
                <w:rFonts w:ascii="Calibri" w:hAnsi="Calibri"/>
                <w:bCs/>
                <w:szCs w:val="22"/>
              </w:rPr>
              <w:t xml:space="preserve"> as part of the proposed change of use</w:t>
            </w:r>
            <w:r>
              <w:rPr>
                <w:rFonts w:ascii="Calibri" w:hAnsi="Calibri"/>
                <w:bCs/>
                <w:szCs w:val="22"/>
              </w:rPr>
              <w:t xml:space="preserve">. In addition to this, the proposed change of use would see a currently vacant commercial space brought into use within one of the borough’s three main centres, providing an income for the applicant and any staff they may employ. </w:t>
            </w:r>
            <w:r w:rsidR="007246E6">
              <w:rPr>
                <w:rFonts w:ascii="Calibri" w:hAnsi="Calibri"/>
                <w:bCs/>
                <w:szCs w:val="22"/>
              </w:rPr>
              <w:t xml:space="preserve">In view of this, the proposed development is acceptable in principle in as much that the proposed change of use would be compliant with Key Statement EC2 and Policies DMB1 and DMG2 of the Ribble Valley Core Strategy. </w:t>
            </w:r>
          </w:p>
          <w:p w14:paraId="07A958AF" w14:textId="0AA16492" w:rsidR="00B80C20" w:rsidRPr="00B80C20" w:rsidRDefault="00B80C20" w:rsidP="008542DE">
            <w:pPr>
              <w:pStyle w:val="Header"/>
              <w:tabs>
                <w:tab w:val="clear" w:pos="4153"/>
                <w:tab w:val="clear" w:pos="8306"/>
              </w:tabs>
              <w:contextualSpacing/>
              <w:jc w:val="both"/>
              <w:rPr>
                <w:rFonts w:ascii="Calibri" w:hAnsi="Calibri"/>
                <w:bCs/>
                <w:szCs w:val="22"/>
              </w:rPr>
            </w:pPr>
          </w:p>
        </w:tc>
      </w:tr>
      <w:tr w:rsidR="008542DE" w:rsidRPr="00D2449B" w14:paraId="31994184"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3335DC5C" w:rsidR="008542DE" w:rsidRDefault="008542DE" w:rsidP="00D022D2">
            <w:pPr>
              <w:pStyle w:val="Header"/>
              <w:tabs>
                <w:tab w:val="clear" w:pos="4153"/>
                <w:tab w:val="clear" w:pos="8306"/>
              </w:tabs>
              <w:contextualSpacing/>
              <w:jc w:val="both"/>
              <w:rPr>
                <w:rFonts w:ascii="Calibri" w:hAnsi="Calibri"/>
                <w:b/>
                <w:szCs w:val="22"/>
              </w:rPr>
            </w:pPr>
            <w:r>
              <w:rPr>
                <w:rFonts w:ascii="Calibri" w:hAnsi="Calibri"/>
                <w:b/>
                <w:szCs w:val="22"/>
              </w:rPr>
              <w:t>Impact upon Character/appearance of Conservations Area:</w:t>
            </w:r>
          </w:p>
          <w:p w14:paraId="3C664B9F" w14:textId="77777777" w:rsidR="008542DE" w:rsidRDefault="008542DE" w:rsidP="00D022D2">
            <w:pPr>
              <w:pStyle w:val="Header"/>
              <w:tabs>
                <w:tab w:val="clear" w:pos="4153"/>
                <w:tab w:val="clear" w:pos="8306"/>
              </w:tabs>
              <w:contextualSpacing/>
              <w:jc w:val="both"/>
              <w:rPr>
                <w:rFonts w:ascii="Calibri" w:hAnsi="Calibri"/>
                <w:b/>
                <w:szCs w:val="22"/>
              </w:rPr>
            </w:pPr>
          </w:p>
          <w:p w14:paraId="1415CCDA" w14:textId="40B65280" w:rsidR="007246E6" w:rsidRDefault="00103255" w:rsidP="00D022D2">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site is situated within the Longridge Conservation Area. With reference to making decisions on applications for development in conservation area, Section 72 of the Planning (Listed Buildings and Conservation Areas) Act 1990 states that: </w:t>
            </w:r>
          </w:p>
          <w:p w14:paraId="4D1ED67A" w14:textId="77777777" w:rsidR="00103255" w:rsidRDefault="00103255" w:rsidP="00D022D2">
            <w:pPr>
              <w:pStyle w:val="Header"/>
              <w:tabs>
                <w:tab w:val="clear" w:pos="4153"/>
                <w:tab w:val="clear" w:pos="8306"/>
              </w:tabs>
              <w:contextualSpacing/>
              <w:jc w:val="both"/>
              <w:rPr>
                <w:rFonts w:ascii="Calibri" w:hAnsi="Calibri"/>
                <w:bCs/>
                <w:szCs w:val="22"/>
              </w:rPr>
            </w:pPr>
          </w:p>
          <w:p w14:paraId="1137A456" w14:textId="529FF07C" w:rsidR="00103255" w:rsidRDefault="00103255" w:rsidP="00D022D2">
            <w:pPr>
              <w:pStyle w:val="Header"/>
              <w:jc w:val="both"/>
              <w:rPr>
                <w:rFonts w:ascii="Calibri" w:hAnsi="Calibri"/>
                <w:szCs w:val="22"/>
              </w:rPr>
            </w:pPr>
            <w:r>
              <w:rPr>
                <w:rFonts w:ascii="Calibri" w:hAnsi="Calibri"/>
                <w:i/>
                <w:szCs w:val="22"/>
              </w:rPr>
              <w:t>“...special attention shall be paid to the desirability of preserving or enhancing the character or appearance of that area.”</w:t>
            </w:r>
            <w:r>
              <w:rPr>
                <w:rFonts w:ascii="Calibri" w:hAnsi="Calibri"/>
                <w:szCs w:val="22"/>
              </w:rPr>
              <w:t xml:space="preserve"> </w:t>
            </w:r>
          </w:p>
          <w:p w14:paraId="247D52F5" w14:textId="77777777" w:rsidR="00103255" w:rsidRDefault="00103255" w:rsidP="00D022D2">
            <w:pPr>
              <w:pStyle w:val="Header"/>
              <w:jc w:val="both"/>
              <w:rPr>
                <w:rFonts w:ascii="Calibri" w:hAnsi="Calibri"/>
                <w:szCs w:val="22"/>
              </w:rPr>
            </w:pPr>
          </w:p>
          <w:p w14:paraId="2DD1EC6E" w14:textId="4D4DA83F" w:rsidR="00103255" w:rsidRDefault="00103255" w:rsidP="00D022D2">
            <w:pPr>
              <w:pStyle w:val="Header"/>
              <w:jc w:val="both"/>
              <w:rPr>
                <w:rFonts w:ascii="Calibri" w:hAnsi="Calibri"/>
                <w:szCs w:val="22"/>
              </w:rPr>
            </w:pPr>
            <w:r>
              <w:rPr>
                <w:rFonts w:ascii="Calibri" w:hAnsi="Calibri"/>
                <w:szCs w:val="22"/>
              </w:rPr>
              <w:lastRenderedPageBreak/>
              <w:t xml:space="preserve">This guidance is reiterated in Key Statement EN5 of the Ribble Valley Core Strategy which stipulates that all development proposals should respect and safeguard the character, </w:t>
            </w:r>
            <w:r w:rsidR="007973EF">
              <w:rPr>
                <w:rFonts w:ascii="Calibri" w:hAnsi="Calibri"/>
                <w:szCs w:val="22"/>
              </w:rPr>
              <w:t>appearance,</w:t>
            </w:r>
            <w:r>
              <w:rPr>
                <w:rFonts w:ascii="Calibri" w:hAnsi="Calibri"/>
                <w:szCs w:val="22"/>
              </w:rPr>
              <w:t xml:space="preserve"> and significance of all Conservation Areas. </w:t>
            </w:r>
          </w:p>
          <w:p w14:paraId="3AB0D7D3" w14:textId="77777777" w:rsidR="00103255" w:rsidRDefault="00103255" w:rsidP="00D022D2">
            <w:pPr>
              <w:pStyle w:val="Header"/>
              <w:jc w:val="both"/>
              <w:rPr>
                <w:rFonts w:ascii="Calibri" w:hAnsi="Calibri"/>
                <w:szCs w:val="22"/>
              </w:rPr>
            </w:pPr>
          </w:p>
          <w:p w14:paraId="1FD0A447" w14:textId="0398C589" w:rsidR="00103255" w:rsidRPr="00103255" w:rsidRDefault="00103255" w:rsidP="00D022D2">
            <w:pPr>
              <w:pStyle w:val="Header"/>
              <w:jc w:val="both"/>
              <w:rPr>
                <w:rFonts w:ascii="Calibri" w:hAnsi="Calibri"/>
                <w:szCs w:val="22"/>
              </w:rPr>
            </w:pPr>
            <w:r>
              <w:rPr>
                <w:rFonts w:ascii="Calibri" w:hAnsi="Calibri"/>
                <w:szCs w:val="22"/>
              </w:rPr>
              <w:t>Th</w:t>
            </w:r>
            <w:r w:rsidR="00BB2944">
              <w:rPr>
                <w:rFonts w:ascii="Calibri" w:hAnsi="Calibri"/>
                <w:szCs w:val="22"/>
              </w:rPr>
              <w:t xml:space="preserve">e </w:t>
            </w:r>
            <w:r>
              <w:rPr>
                <w:rFonts w:ascii="Calibri" w:hAnsi="Calibri"/>
                <w:szCs w:val="22"/>
              </w:rPr>
              <w:t xml:space="preserve">proposal would not involve any external alterations or additions to the existing premises therefore it is not considered that the proposed change of use would be of detriment to the historic character or visual amenities of the designated Conservation Area. </w:t>
            </w:r>
            <w:r w:rsidR="00BB2944">
              <w:rPr>
                <w:rFonts w:ascii="Calibri" w:hAnsi="Calibri"/>
                <w:szCs w:val="22"/>
              </w:rPr>
              <w:t xml:space="preserve">Whilst there is a concurrent advertisement consent application for three non-illuminated signs to the front of the premises, given this is a separate application (3/2023/0239) the impact of the proposed signage on the character and appearance of the Longridge Conservation Area will be assessed separately. </w:t>
            </w:r>
          </w:p>
          <w:p w14:paraId="4D64DDAE" w14:textId="77777777" w:rsidR="008542DE" w:rsidRDefault="008542DE" w:rsidP="00D022D2">
            <w:pPr>
              <w:contextualSpacing/>
              <w:jc w:val="both"/>
              <w:rPr>
                <w:rFonts w:ascii="Calibri" w:hAnsi="Calibri"/>
                <w:b/>
                <w:szCs w:val="22"/>
              </w:rPr>
            </w:pPr>
          </w:p>
        </w:tc>
      </w:tr>
      <w:tr w:rsidR="00C0704D" w:rsidRPr="00D2449B" w14:paraId="617768FF"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D022D2">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D022D2">
            <w:pPr>
              <w:pStyle w:val="Header"/>
              <w:tabs>
                <w:tab w:val="clear" w:pos="4153"/>
                <w:tab w:val="clear" w:pos="8306"/>
              </w:tabs>
              <w:contextualSpacing/>
              <w:jc w:val="both"/>
              <w:rPr>
                <w:rFonts w:ascii="Calibri" w:hAnsi="Calibri"/>
                <w:b/>
                <w:szCs w:val="22"/>
              </w:rPr>
            </w:pPr>
          </w:p>
          <w:p w14:paraId="43126436" w14:textId="75437252" w:rsidR="00204C98" w:rsidRDefault="00204C98" w:rsidP="00D022D2">
            <w:pPr>
              <w:contextualSpacing/>
              <w:jc w:val="both"/>
              <w:rPr>
                <w:rFonts w:ascii="Calibri" w:hAnsi="Calibri"/>
                <w:szCs w:val="22"/>
              </w:rPr>
            </w:pPr>
            <w:r>
              <w:rPr>
                <w:rFonts w:ascii="Calibri" w:hAnsi="Calibri"/>
                <w:szCs w:val="22"/>
              </w:rPr>
              <w:t>Given the propos</w:t>
            </w:r>
            <w:r w:rsidR="00BB2944">
              <w:rPr>
                <w:rFonts w:ascii="Calibri" w:hAnsi="Calibri"/>
                <w:szCs w:val="22"/>
              </w:rPr>
              <w:t>ed change of use</w:t>
            </w:r>
            <w:r>
              <w:rPr>
                <w:rFonts w:ascii="Calibri" w:hAnsi="Calibri"/>
                <w:szCs w:val="22"/>
              </w:rPr>
              <w:t xml:space="preserve"> does not include any external alterations or additions to the existing commercial premises, there would be no physical aspects resultant from the proposal that would have an undue impact upon the amenity of the surrounding residential properties</w:t>
            </w:r>
            <w:r w:rsidR="00D022D2">
              <w:rPr>
                <w:rFonts w:ascii="Calibri" w:hAnsi="Calibri"/>
                <w:szCs w:val="22"/>
              </w:rPr>
              <w:t>.</w:t>
            </w:r>
          </w:p>
          <w:p w14:paraId="46EF470F" w14:textId="74BCE112" w:rsidR="00103255" w:rsidRDefault="00103255" w:rsidP="00D022D2">
            <w:pPr>
              <w:contextualSpacing/>
              <w:jc w:val="both"/>
              <w:rPr>
                <w:rFonts w:ascii="Calibri" w:hAnsi="Calibri"/>
                <w:szCs w:val="22"/>
              </w:rPr>
            </w:pPr>
          </w:p>
          <w:p w14:paraId="7DDBF057" w14:textId="047F9F57" w:rsidR="00103255" w:rsidRDefault="00103255" w:rsidP="00D022D2">
            <w:pPr>
              <w:contextualSpacing/>
              <w:jc w:val="both"/>
              <w:rPr>
                <w:rFonts w:ascii="Calibri" w:hAnsi="Calibri"/>
                <w:szCs w:val="22"/>
              </w:rPr>
            </w:pPr>
            <w:r>
              <w:rPr>
                <w:rFonts w:ascii="Calibri" w:hAnsi="Calibri"/>
                <w:szCs w:val="22"/>
              </w:rPr>
              <w:t>Any impact</w:t>
            </w:r>
            <w:r w:rsidR="00204C98">
              <w:rPr>
                <w:rFonts w:ascii="Calibri" w:hAnsi="Calibri"/>
                <w:szCs w:val="22"/>
              </w:rPr>
              <w:t xml:space="preserve"> upon</w:t>
            </w:r>
            <w:r>
              <w:rPr>
                <w:rFonts w:ascii="Calibri" w:hAnsi="Calibri"/>
                <w:szCs w:val="22"/>
              </w:rPr>
              <w:t xml:space="preserve"> amenity by way of the change of use are negated, given the </w:t>
            </w:r>
            <w:r w:rsidR="00204C98">
              <w:rPr>
                <w:rFonts w:ascii="Calibri" w:hAnsi="Calibri"/>
                <w:szCs w:val="22"/>
              </w:rPr>
              <w:t xml:space="preserve">existing established use of a micropub is generally considered to be more impactful on residential amenity (e.g by way of excess noise etc) than the proposed use as a tattoo studio. Furthermore, given the nature of the proposed use and the conventional daytime working hours proposed it is not considered that the surrounding residential properties would be subject to any adverse levels of noise, smells or significant visitor activity as a result of the proposed change of use. </w:t>
            </w:r>
          </w:p>
          <w:p w14:paraId="0DB485A3" w14:textId="77777777" w:rsidR="00103255" w:rsidRPr="00C0704D" w:rsidRDefault="00103255" w:rsidP="00D022D2">
            <w:pPr>
              <w:contextualSpacing/>
              <w:jc w:val="both"/>
              <w:rPr>
                <w:rFonts w:ascii="Calibri" w:hAnsi="Calibri"/>
                <w:szCs w:val="22"/>
              </w:rPr>
            </w:pPr>
          </w:p>
        </w:tc>
      </w:tr>
      <w:tr w:rsidR="00C0704D" w:rsidRPr="00D2449B" w14:paraId="6754C065"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D022D2">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D022D2">
            <w:pPr>
              <w:pStyle w:val="Header"/>
              <w:tabs>
                <w:tab w:val="clear" w:pos="4153"/>
                <w:tab w:val="clear" w:pos="8306"/>
              </w:tabs>
              <w:contextualSpacing/>
              <w:jc w:val="both"/>
              <w:rPr>
                <w:rFonts w:ascii="Calibri" w:hAnsi="Calibri"/>
                <w:b/>
                <w:szCs w:val="22"/>
              </w:rPr>
            </w:pPr>
          </w:p>
          <w:p w14:paraId="26B83B2F" w14:textId="374A44CE" w:rsidR="00204C98" w:rsidRPr="00204C98" w:rsidRDefault="00204C98" w:rsidP="00D022D2">
            <w:pPr>
              <w:pStyle w:val="Header"/>
              <w:tabs>
                <w:tab w:val="clear" w:pos="4153"/>
                <w:tab w:val="clear" w:pos="8306"/>
              </w:tabs>
              <w:contextualSpacing/>
              <w:jc w:val="both"/>
              <w:rPr>
                <w:rFonts w:ascii="Calibri" w:hAnsi="Calibri"/>
                <w:bCs/>
                <w:szCs w:val="22"/>
              </w:rPr>
            </w:pPr>
            <w:r>
              <w:rPr>
                <w:rFonts w:ascii="Calibri" w:hAnsi="Calibri"/>
                <w:bCs/>
                <w:szCs w:val="22"/>
              </w:rPr>
              <w:t xml:space="preserve">No external alterations to the premises are proposed as part of </w:t>
            </w:r>
            <w:r w:rsidR="00BB2944">
              <w:rPr>
                <w:rFonts w:ascii="Calibri" w:hAnsi="Calibri"/>
                <w:bCs/>
                <w:szCs w:val="22"/>
              </w:rPr>
              <w:t>this application</w:t>
            </w:r>
            <w:r>
              <w:rPr>
                <w:rFonts w:ascii="Calibri" w:hAnsi="Calibri"/>
                <w:bCs/>
                <w:szCs w:val="22"/>
              </w:rPr>
              <w:t xml:space="preserve"> and therefore it is not considered that the proposed change of use would be harmful to the visual amenities of the area. </w:t>
            </w:r>
          </w:p>
          <w:p w14:paraId="10A3648A" w14:textId="77777777" w:rsidR="00C0704D" w:rsidRDefault="00C0704D" w:rsidP="00D022D2">
            <w:pPr>
              <w:contextualSpacing/>
              <w:jc w:val="both"/>
              <w:rPr>
                <w:rFonts w:ascii="Calibri" w:hAnsi="Calibri"/>
                <w:b/>
                <w:szCs w:val="22"/>
              </w:rPr>
            </w:pPr>
          </w:p>
        </w:tc>
      </w:tr>
      <w:tr w:rsidR="00824DB6" w:rsidRPr="00D2449B" w14:paraId="673C0DDB"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73A1A07C" w14:textId="77777777" w:rsidR="007973EF" w:rsidRDefault="007973EF"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Following consultation with Lancashire County Council Highways, no objections to the proposal have been raised. In view of this, the proposed change of use is considered acceptable in regard to highway safety and parking. </w:t>
            </w:r>
          </w:p>
          <w:p w14:paraId="337694ED" w14:textId="33D84365" w:rsidR="007973EF" w:rsidRPr="007973EF" w:rsidRDefault="007973EF" w:rsidP="00EA09F9">
            <w:pPr>
              <w:pStyle w:val="Header"/>
              <w:tabs>
                <w:tab w:val="clear" w:pos="4153"/>
                <w:tab w:val="clear" w:pos="8306"/>
              </w:tabs>
              <w:contextualSpacing/>
              <w:jc w:val="both"/>
              <w:rPr>
                <w:rFonts w:ascii="Calibri" w:hAnsi="Calibri"/>
                <w:bCs/>
                <w:szCs w:val="22"/>
              </w:rPr>
            </w:pPr>
          </w:p>
        </w:tc>
      </w:tr>
      <w:tr w:rsidR="00C0704D" w:rsidRPr="00D2449B" w14:paraId="0A9D02B4" w14:textId="77777777" w:rsidTr="00C319E3">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D022D2">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022D2">
            <w:pPr>
              <w:contextualSpacing/>
              <w:jc w:val="both"/>
              <w:rPr>
                <w:rFonts w:ascii="Calibri" w:hAnsi="Calibri"/>
                <w:bCs/>
                <w:color w:val="548DD4" w:themeColor="text2" w:themeTint="99"/>
                <w:szCs w:val="22"/>
              </w:rPr>
            </w:pPr>
          </w:p>
          <w:p w14:paraId="3194DD6E" w14:textId="2D96F5E4" w:rsidR="007973EF" w:rsidRPr="007973EF" w:rsidRDefault="007973EF" w:rsidP="00D022D2">
            <w:pPr>
              <w:contextualSpacing/>
              <w:jc w:val="both"/>
              <w:rPr>
                <w:rFonts w:ascii="Calibri" w:hAnsi="Calibri"/>
                <w:bCs/>
                <w:szCs w:val="22"/>
              </w:rPr>
            </w:pPr>
            <w:r>
              <w:rPr>
                <w:rFonts w:ascii="Calibri" w:hAnsi="Calibri"/>
                <w:bCs/>
                <w:szCs w:val="22"/>
              </w:rPr>
              <w:t xml:space="preserve">Whilst giving considerable importance and weight to the duties at section 16, 66 and 72 of the Planning (Listed Buildings and Conservation Areas) Act 1990, the proposal is considered to represent an appropriate form or development that will not result in any undue harm upon the character or visual amenities of the designated Longridge Conservation Area. It is for the above reasons and having regard to all material considerations and matters raised that the application is recommended for approval. </w:t>
            </w:r>
          </w:p>
          <w:p w14:paraId="3A4BD7A7" w14:textId="073A1409" w:rsidR="009F4443" w:rsidRDefault="009F4443" w:rsidP="00D022D2">
            <w:pPr>
              <w:pStyle w:val="Header"/>
              <w:tabs>
                <w:tab w:val="clear" w:pos="4153"/>
                <w:tab w:val="clear" w:pos="8306"/>
              </w:tabs>
              <w:contextualSpacing/>
              <w:jc w:val="both"/>
              <w:rPr>
                <w:rFonts w:ascii="Calibri" w:hAnsi="Calibri"/>
                <w:b/>
                <w:szCs w:val="22"/>
              </w:rPr>
            </w:pPr>
          </w:p>
        </w:tc>
      </w:tr>
      <w:tr w:rsidR="00C0704D" w:rsidRPr="00D2449B" w14:paraId="507FC89B" w14:textId="77777777" w:rsidTr="00C319E3">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5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A34E767" w:rsidR="00C0704D" w:rsidRPr="00D2449B" w:rsidRDefault="007973EF" w:rsidP="007973EF">
            <w:pPr>
              <w:tabs>
                <w:tab w:val="left" w:pos="930"/>
              </w:tabs>
              <w:rPr>
                <w:rFonts w:ascii="Calibri" w:hAnsi="Calibri"/>
                <w:bCs/>
                <w:szCs w:val="22"/>
              </w:rPr>
            </w:pPr>
            <w:r>
              <w:rPr>
                <w:rFonts w:ascii="Calibri" w:hAnsi="Calibri"/>
                <w:bCs/>
                <w:szCs w:val="22"/>
              </w:rPr>
              <w:t xml:space="preserve">That planning consent be granted subject to the imposition of conditions. </w:t>
            </w:r>
          </w:p>
        </w:tc>
      </w:tr>
    </w:tbl>
    <w:p w14:paraId="513FB541" w14:textId="77777777" w:rsidR="0031197A" w:rsidRPr="00D2449B" w:rsidRDefault="00AE1577">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03255"/>
    <w:rsid w:val="00130035"/>
    <w:rsid w:val="00144990"/>
    <w:rsid w:val="001B27CB"/>
    <w:rsid w:val="001D4F7A"/>
    <w:rsid w:val="00204C98"/>
    <w:rsid w:val="00250879"/>
    <w:rsid w:val="002567E4"/>
    <w:rsid w:val="00282E3A"/>
    <w:rsid w:val="0029334A"/>
    <w:rsid w:val="002954E5"/>
    <w:rsid w:val="002A01CF"/>
    <w:rsid w:val="002C6277"/>
    <w:rsid w:val="002F2580"/>
    <w:rsid w:val="00321B6E"/>
    <w:rsid w:val="00440CB6"/>
    <w:rsid w:val="0045565F"/>
    <w:rsid w:val="0046548C"/>
    <w:rsid w:val="004947BB"/>
    <w:rsid w:val="00497407"/>
    <w:rsid w:val="004A5EA9"/>
    <w:rsid w:val="004C2434"/>
    <w:rsid w:val="004F0649"/>
    <w:rsid w:val="00510FA2"/>
    <w:rsid w:val="00556ECD"/>
    <w:rsid w:val="005E1C6C"/>
    <w:rsid w:val="005E65DF"/>
    <w:rsid w:val="00692B60"/>
    <w:rsid w:val="006A71AD"/>
    <w:rsid w:val="006C2BFA"/>
    <w:rsid w:val="006F6849"/>
    <w:rsid w:val="0070054B"/>
    <w:rsid w:val="00721CC1"/>
    <w:rsid w:val="007246E6"/>
    <w:rsid w:val="00761D2C"/>
    <w:rsid w:val="00773A66"/>
    <w:rsid w:val="00776AE2"/>
    <w:rsid w:val="007973EF"/>
    <w:rsid w:val="007C791C"/>
    <w:rsid w:val="007D7DF4"/>
    <w:rsid w:val="007E0D23"/>
    <w:rsid w:val="007F16D6"/>
    <w:rsid w:val="00811771"/>
    <w:rsid w:val="00824DB6"/>
    <w:rsid w:val="00837F4F"/>
    <w:rsid w:val="008542DE"/>
    <w:rsid w:val="008A28C8"/>
    <w:rsid w:val="00945C22"/>
    <w:rsid w:val="009E2B3D"/>
    <w:rsid w:val="009F4443"/>
    <w:rsid w:val="00A42E82"/>
    <w:rsid w:val="00A579BB"/>
    <w:rsid w:val="00A63D55"/>
    <w:rsid w:val="00A95D89"/>
    <w:rsid w:val="00AD1C57"/>
    <w:rsid w:val="00AE1577"/>
    <w:rsid w:val="00B80C20"/>
    <w:rsid w:val="00B93EB5"/>
    <w:rsid w:val="00BB2944"/>
    <w:rsid w:val="00BC2E2B"/>
    <w:rsid w:val="00BD3F03"/>
    <w:rsid w:val="00C0704D"/>
    <w:rsid w:val="00C25722"/>
    <w:rsid w:val="00C319E3"/>
    <w:rsid w:val="00C415BD"/>
    <w:rsid w:val="00C618DB"/>
    <w:rsid w:val="00CD5558"/>
    <w:rsid w:val="00D022D2"/>
    <w:rsid w:val="00D11007"/>
    <w:rsid w:val="00D17EB1"/>
    <w:rsid w:val="00D2449B"/>
    <w:rsid w:val="00D54E67"/>
    <w:rsid w:val="00DB2955"/>
    <w:rsid w:val="00DD62F6"/>
    <w:rsid w:val="00E46243"/>
    <w:rsid w:val="00E66534"/>
    <w:rsid w:val="00E72F6C"/>
    <w:rsid w:val="00EA09F9"/>
    <w:rsid w:val="00EC23C7"/>
    <w:rsid w:val="00ED00B7"/>
    <w:rsid w:val="00EF44E6"/>
    <w:rsid w:val="00F056A7"/>
    <w:rsid w:val="00F125CF"/>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7034">
      <w:bodyDiv w:val="1"/>
      <w:marLeft w:val="0"/>
      <w:marRight w:val="0"/>
      <w:marTop w:val="0"/>
      <w:marBottom w:val="0"/>
      <w:divBdr>
        <w:top w:val="none" w:sz="0" w:space="0" w:color="auto"/>
        <w:left w:val="none" w:sz="0" w:space="0" w:color="auto"/>
        <w:bottom w:val="none" w:sz="0" w:space="0" w:color="auto"/>
        <w:right w:val="none" w:sz="0" w:space="0" w:color="auto"/>
      </w:divBdr>
    </w:div>
    <w:div w:id="5772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2023-05-26T14:18:00Z</cp:lastPrinted>
  <dcterms:created xsi:type="dcterms:W3CDTF">2023-05-26T14:20:00Z</dcterms:created>
  <dcterms:modified xsi:type="dcterms:W3CDTF">2023-05-26T14:20:00Z</dcterms:modified>
</cp:coreProperties>
</file>