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62"/>
        <w:gridCol w:w="197"/>
        <w:gridCol w:w="431"/>
        <w:gridCol w:w="723"/>
        <w:gridCol w:w="696"/>
        <w:gridCol w:w="602"/>
        <w:gridCol w:w="699"/>
        <w:gridCol w:w="579"/>
        <w:gridCol w:w="1030"/>
        <w:gridCol w:w="1030"/>
        <w:gridCol w:w="1031"/>
      </w:tblGrid>
      <w:tr w:rsidR="004A5EA9" w:rsidRPr="00D2449B" w14:paraId="230E00AF"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07F68">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4"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2CCA2AB5" w:rsidR="00837F4F" w:rsidRPr="00D2449B" w:rsidRDefault="00CC2DE0" w:rsidP="00D2449B">
            <w:pPr>
              <w:jc w:val="center"/>
              <w:rPr>
                <w:rFonts w:ascii="Calibri" w:hAnsi="Calibri"/>
                <w:b/>
                <w:szCs w:val="22"/>
              </w:rPr>
            </w:pPr>
            <w:r>
              <w:rPr>
                <w:rFonts w:ascii="Calibri" w:hAnsi="Calibri"/>
                <w:b/>
                <w:szCs w:val="22"/>
              </w:rPr>
              <w:t>EP</w:t>
            </w:r>
          </w:p>
        </w:tc>
        <w:tc>
          <w:tcPr>
            <w:tcW w:w="1154"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5A57139" w:rsidR="00837F4F" w:rsidRPr="00D2449B" w:rsidRDefault="006162B5" w:rsidP="00D2449B">
            <w:pPr>
              <w:jc w:val="center"/>
              <w:rPr>
                <w:rFonts w:ascii="Calibri" w:hAnsi="Calibri"/>
                <w:b/>
                <w:szCs w:val="22"/>
              </w:rPr>
            </w:pPr>
            <w:r>
              <w:rPr>
                <w:rFonts w:ascii="Calibri" w:hAnsi="Calibri"/>
                <w:b/>
                <w:szCs w:val="22"/>
              </w:rPr>
              <w:t>1</w:t>
            </w:r>
            <w:r w:rsidR="00045C18">
              <w:rPr>
                <w:rFonts w:ascii="Calibri" w:hAnsi="Calibri"/>
                <w:b/>
                <w:szCs w:val="22"/>
              </w:rPr>
              <w:t>2</w:t>
            </w:r>
            <w:r>
              <w:rPr>
                <w:rFonts w:ascii="Calibri" w:hAnsi="Calibri"/>
                <w:b/>
                <w:szCs w:val="22"/>
              </w:rPr>
              <w:t>/05/2023</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0A43ED4" w:rsidR="00837F4F" w:rsidRPr="00D2449B" w:rsidRDefault="00C87DC1" w:rsidP="00D2449B">
            <w:pPr>
              <w:jc w:val="center"/>
              <w:rPr>
                <w:rFonts w:ascii="Calibri" w:hAnsi="Calibri"/>
                <w:b/>
                <w:szCs w:val="22"/>
              </w:rPr>
            </w:pPr>
            <w:r>
              <w:rPr>
                <w:rFonts w:ascii="Calibri" w:hAnsi="Calibri"/>
                <w:b/>
                <w:szCs w:val="22"/>
              </w:rPr>
              <w:t>SK</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1F161C8A" w:rsidR="00837F4F" w:rsidRPr="00D2449B" w:rsidRDefault="00C87DC1" w:rsidP="00D2449B">
            <w:pPr>
              <w:jc w:val="center"/>
              <w:rPr>
                <w:rFonts w:ascii="Calibri" w:hAnsi="Calibri"/>
                <w:b/>
                <w:szCs w:val="22"/>
              </w:rPr>
            </w:pPr>
            <w:r>
              <w:rPr>
                <w:rFonts w:ascii="Calibri" w:hAnsi="Calibri"/>
                <w:b/>
                <w:szCs w:val="22"/>
              </w:rPr>
              <w:t>15.5.23</w:t>
            </w:r>
          </w:p>
        </w:tc>
      </w:tr>
      <w:tr w:rsidR="004A5EA9" w:rsidRPr="00D2449B" w14:paraId="2094A164" w14:textId="77777777" w:rsidTr="00707F68">
        <w:trPr>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07F6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56556905" w:rsidR="004A5EA9" w:rsidRPr="00250879" w:rsidRDefault="004A5EA9" w:rsidP="008542DE">
            <w:pPr>
              <w:rPr>
                <w:rFonts w:ascii="Calibri" w:hAnsi="Calibri"/>
                <w:color w:val="548DD4" w:themeColor="text2" w:themeTint="99"/>
                <w:szCs w:val="22"/>
              </w:rPr>
            </w:pPr>
            <w:r w:rsidRPr="002C6277">
              <w:rPr>
                <w:rFonts w:ascii="Calibri" w:hAnsi="Calibri"/>
                <w:szCs w:val="22"/>
              </w:rPr>
              <w:t>20</w:t>
            </w:r>
            <w:r w:rsidR="00CC2DE0">
              <w:rPr>
                <w:rFonts w:ascii="Calibri" w:hAnsi="Calibri"/>
                <w:szCs w:val="22"/>
              </w:rPr>
              <w:t>23</w:t>
            </w:r>
            <w:r w:rsidR="00C0704D">
              <w:rPr>
                <w:rFonts w:ascii="Calibri" w:hAnsi="Calibri"/>
                <w:szCs w:val="22"/>
              </w:rPr>
              <w:t>/</w:t>
            </w:r>
            <w:r w:rsidR="00CC2DE0">
              <w:rPr>
                <w:rFonts w:ascii="Calibri" w:hAnsi="Calibri"/>
                <w:szCs w:val="22"/>
              </w:rPr>
              <w:t>0243</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07F6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290"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70760485" w:rsidR="00824DB6" w:rsidRPr="00C0704D" w:rsidRDefault="00CC2DE0" w:rsidP="002C6277">
            <w:pPr>
              <w:rPr>
                <w:rFonts w:ascii="Calibri" w:hAnsi="Calibri"/>
                <w:szCs w:val="22"/>
              </w:rPr>
            </w:pPr>
            <w:r>
              <w:rPr>
                <w:rFonts w:ascii="Calibri" w:hAnsi="Calibri"/>
                <w:szCs w:val="22"/>
              </w:rPr>
              <w:t>26/04/2023</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6BCDCE38" w:rsidR="00824DB6" w:rsidRPr="00C0704D" w:rsidRDefault="00CC2DE0" w:rsidP="002C6277">
            <w:pPr>
              <w:rPr>
                <w:rFonts w:ascii="Calibri" w:hAnsi="Calibri"/>
                <w:szCs w:val="22"/>
              </w:rPr>
            </w:pPr>
            <w:r>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07F68">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742"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4503DF9B" w:rsidR="004A5EA9" w:rsidRPr="00250879" w:rsidRDefault="00CC2DE0" w:rsidP="00811771">
            <w:pPr>
              <w:rPr>
                <w:rFonts w:ascii="Calibri" w:hAnsi="Calibri"/>
                <w:color w:val="548DD4" w:themeColor="text2" w:themeTint="99"/>
                <w:szCs w:val="22"/>
              </w:rPr>
            </w:pPr>
            <w:r w:rsidRPr="00C87DC1">
              <w:rPr>
                <w:rFonts w:ascii="Calibri" w:hAnsi="Calibri"/>
                <w:szCs w:val="22"/>
              </w:rPr>
              <w:t>EP</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07F68">
        <w:trPr>
          <w:jc w:val="center"/>
        </w:trPr>
        <w:tc>
          <w:tcPr>
            <w:tcW w:w="5977"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707F68">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07F68">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D9B4F26" w:rsidR="004A5EA9" w:rsidRPr="002C6277" w:rsidRDefault="00CC2DE0">
            <w:pPr>
              <w:rPr>
                <w:rFonts w:ascii="Calibri" w:hAnsi="Calibri"/>
                <w:szCs w:val="22"/>
              </w:rPr>
            </w:pPr>
            <w:r>
              <w:rPr>
                <w:rFonts w:ascii="Calibri" w:hAnsi="Calibri"/>
                <w:szCs w:val="22"/>
              </w:rPr>
              <w:t xml:space="preserve">Removal of existing garage and car port and construction of a single storey side and rear extension including garage to the side. </w:t>
            </w:r>
          </w:p>
        </w:tc>
      </w:tr>
      <w:tr w:rsidR="002A01CF" w:rsidRPr="00D2449B" w14:paraId="52988241" w14:textId="77777777" w:rsidTr="00707F68">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09F8EDF0" w:rsidR="002A01CF" w:rsidRPr="002C6277" w:rsidRDefault="00CC2DE0" w:rsidP="00A42E82">
            <w:pPr>
              <w:rPr>
                <w:rFonts w:ascii="Calibri" w:hAnsi="Calibri"/>
                <w:szCs w:val="22"/>
              </w:rPr>
            </w:pPr>
            <w:r>
              <w:rPr>
                <w:rFonts w:ascii="Calibri" w:hAnsi="Calibri"/>
                <w:szCs w:val="22"/>
              </w:rPr>
              <w:t>19 Eastmoor Drive Clitheroe BB7 1LG</w:t>
            </w:r>
          </w:p>
        </w:tc>
      </w:tr>
      <w:tr w:rsidR="00A95D89" w:rsidRPr="00D2449B" w14:paraId="3FB99B2E" w14:textId="77777777" w:rsidTr="00707F68">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07F68">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A7FF5B0" w:rsidR="002A01CF" w:rsidRPr="005839FE" w:rsidRDefault="005839FE">
            <w:pPr>
              <w:rPr>
                <w:rFonts w:ascii="Calibri" w:hAnsi="Calibri"/>
                <w:bCs/>
                <w:szCs w:val="22"/>
              </w:rPr>
            </w:pPr>
            <w:r w:rsidRPr="005839FE">
              <w:rPr>
                <w:rFonts w:ascii="Calibri" w:hAnsi="Calibri"/>
                <w:bCs/>
                <w:szCs w:val="22"/>
              </w:rPr>
              <w:t xml:space="preserve">No comments received. </w:t>
            </w:r>
          </w:p>
        </w:tc>
      </w:tr>
      <w:tr w:rsidR="00C618DB" w:rsidRPr="00D2449B" w14:paraId="639E958B" w14:textId="77777777" w:rsidTr="00707F68">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07F68">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07F68">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5C104FC7" w:rsidR="002A01CF" w:rsidRPr="00D2449B" w:rsidRDefault="00045C18">
            <w:pPr>
              <w:rPr>
                <w:rFonts w:ascii="Calibri" w:hAnsi="Calibri"/>
                <w:b/>
                <w:szCs w:val="22"/>
              </w:rPr>
            </w:pPr>
            <w:r>
              <w:rPr>
                <w:rFonts w:ascii="Calibri" w:hAnsi="Calibri"/>
                <w:b/>
                <w:szCs w:val="22"/>
              </w:rPr>
              <w:t xml:space="preserve">No objection subject to conditions. </w:t>
            </w:r>
          </w:p>
        </w:tc>
      </w:tr>
      <w:tr w:rsidR="00C0704D" w:rsidRPr="00D2449B" w14:paraId="62663AAF"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707F68">
        <w:trPr>
          <w:jc w:val="center"/>
        </w:trPr>
        <w:tc>
          <w:tcPr>
            <w:tcW w:w="2897"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750"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3FFB75E7" w:rsidR="00C0704D" w:rsidRPr="00C0704D" w:rsidRDefault="005839FE" w:rsidP="00692B60">
            <w:pPr>
              <w:rPr>
                <w:rFonts w:ascii="Calibri" w:hAnsi="Calibri"/>
                <w:szCs w:val="22"/>
              </w:rPr>
            </w:pPr>
            <w:r>
              <w:rPr>
                <w:rFonts w:ascii="Calibri" w:hAnsi="Calibri"/>
                <w:szCs w:val="22"/>
              </w:rPr>
              <w:t xml:space="preserve">No comments received. </w:t>
            </w:r>
          </w:p>
        </w:tc>
      </w:tr>
      <w:tr w:rsidR="00C0704D" w:rsidRPr="00D2449B" w14:paraId="1CDFA4C3" w14:textId="77777777" w:rsidTr="00707F68">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4CF76C47" w14:textId="77777777" w:rsidR="0046548C" w:rsidRPr="00C618DB" w:rsidRDefault="0046548C" w:rsidP="008542DE">
            <w:pPr>
              <w:pStyle w:val="PLANNING"/>
              <w:rPr>
                <w:rFonts w:ascii="Calibri" w:hAnsi="Calibri"/>
                <w:szCs w:val="22"/>
              </w:rPr>
            </w:pPr>
          </w:p>
          <w:p w14:paraId="1636F1D2" w14:textId="77777777" w:rsidR="008542DE" w:rsidRPr="00C618DB" w:rsidRDefault="008542DE" w:rsidP="008542DE">
            <w:pPr>
              <w:pStyle w:val="PLANNING"/>
              <w:rPr>
                <w:rFonts w:ascii="Calibri" w:hAnsi="Calibri"/>
                <w:szCs w:val="22"/>
              </w:rPr>
            </w:pPr>
            <w:r w:rsidRPr="00C618DB">
              <w:rPr>
                <w:rFonts w:ascii="Calibri" w:hAnsi="Calibri"/>
                <w:szCs w:val="22"/>
              </w:rPr>
              <w:t>Policy DMG1 – General Considerations</w:t>
            </w:r>
          </w:p>
          <w:p w14:paraId="54E7D563" w14:textId="77777777" w:rsidR="008542DE" w:rsidRPr="00C618DB" w:rsidRDefault="008542DE" w:rsidP="008542DE">
            <w:pPr>
              <w:pStyle w:val="PLANNING"/>
              <w:rPr>
                <w:rFonts w:ascii="Calibri" w:hAnsi="Calibri"/>
                <w:szCs w:val="22"/>
              </w:rPr>
            </w:pPr>
            <w:r w:rsidRPr="00C618DB">
              <w:rPr>
                <w:rFonts w:ascii="Calibri" w:hAnsi="Calibri"/>
                <w:szCs w:val="22"/>
              </w:rPr>
              <w:t>Policy DMG2 – Strategic Considerations</w:t>
            </w:r>
          </w:p>
          <w:p w14:paraId="5CF21779" w14:textId="77777777" w:rsidR="008542DE" w:rsidRPr="00C618DB" w:rsidRDefault="008542DE" w:rsidP="008542DE">
            <w:pPr>
              <w:pStyle w:val="PLANNING"/>
              <w:rPr>
                <w:rFonts w:ascii="Calibri" w:hAnsi="Calibri"/>
                <w:szCs w:val="22"/>
              </w:rPr>
            </w:pPr>
            <w:r w:rsidRPr="00C618DB">
              <w:rPr>
                <w:rFonts w:ascii="Calibri" w:hAnsi="Calibri"/>
                <w:szCs w:val="22"/>
              </w:rPr>
              <w:t>Policy DMG3 – Transport &amp; Mobility</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0E12E4A3" w14:textId="409B9C30" w:rsidR="0046548C" w:rsidRPr="005839FE" w:rsidRDefault="005839FE" w:rsidP="00C0704D">
            <w:pPr>
              <w:pStyle w:val="PLANNING"/>
              <w:rPr>
                <w:rFonts w:ascii="Calibri" w:hAnsi="Calibri"/>
                <w:szCs w:val="22"/>
              </w:rPr>
            </w:pPr>
            <w:r w:rsidRPr="005839FE">
              <w:rPr>
                <w:rFonts w:ascii="Calibri" w:hAnsi="Calibri"/>
                <w:szCs w:val="22"/>
              </w:rPr>
              <w:t>No relevant planning history.</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07F68">
        <w:trPr>
          <w:trHeight w:hRule="exact" w:val="170"/>
          <w:jc w:val="center"/>
        </w:trPr>
        <w:tc>
          <w:tcPr>
            <w:tcW w:w="9647"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93B189F" w14:textId="231392B8" w:rsidR="00C0704D" w:rsidRDefault="004108FF"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a semi-detached dwelling within the defined settlement boundary of Clitheroe. The property is comprised of pebbledash and red brick elevations, uPVC windows and grey concrete roof tiles and currently benefits from a brick built detached garage and car port. The surrounding area is predominately residential and is typified of other semi-detached dwellings comparable with the application property. </w:t>
            </w:r>
          </w:p>
          <w:p w14:paraId="62370E9F" w14:textId="3915CA1D" w:rsidR="004108FF" w:rsidRPr="006C2BFA" w:rsidRDefault="004108FF"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7B5E1C1" w14:textId="64720779" w:rsidR="00C0704D" w:rsidRDefault="004108FF" w:rsidP="002F2580">
            <w:pPr>
              <w:rPr>
                <w:rFonts w:ascii="Calibri" w:hAnsi="Calibri"/>
                <w:szCs w:val="22"/>
              </w:rPr>
            </w:pPr>
            <w:r>
              <w:rPr>
                <w:rFonts w:ascii="Calibri" w:hAnsi="Calibri"/>
                <w:szCs w:val="22"/>
              </w:rPr>
              <w:lastRenderedPageBreak/>
              <w:t xml:space="preserve">Consent is sought for the demolition of the existing garage and removal of the car port to allow for a single storey side and rear extension. The extension will provide additional living space, a utility and attached garage. </w:t>
            </w:r>
          </w:p>
          <w:p w14:paraId="1B20488F" w14:textId="23C44A10" w:rsidR="004108FF" w:rsidRPr="00D54E67" w:rsidRDefault="004108FF" w:rsidP="002F2580">
            <w:pPr>
              <w:rPr>
                <w:rFonts w:ascii="Calibri" w:hAnsi="Calibri"/>
                <w:szCs w:val="22"/>
              </w:rPr>
            </w:pPr>
          </w:p>
        </w:tc>
      </w:tr>
      <w:tr w:rsidR="00C0704D" w:rsidRPr="00D2449B" w14:paraId="617768FF"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4FCBB7E5" w14:textId="7DA59A3D" w:rsidR="00ED00B7" w:rsidRDefault="00382194" w:rsidP="00C0704D">
            <w:pPr>
              <w:contextualSpacing/>
              <w:rPr>
                <w:rFonts w:ascii="Calibri" w:hAnsi="Calibri"/>
                <w:szCs w:val="22"/>
              </w:rPr>
            </w:pPr>
            <w:r>
              <w:rPr>
                <w:rFonts w:ascii="Calibri" w:hAnsi="Calibri"/>
                <w:szCs w:val="22"/>
              </w:rPr>
              <w:t xml:space="preserve">The two neighbouring properties with the potential to be impacted by the proposal are the adjoining No.21 Eastmoor Drive and No.17 Eastmoor Drive. </w:t>
            </w:r>
            <w:r w:rsidR="00EC64D9">
              <w:rPr>
                <w:rFonts w:ascii="Calibri" w:hAnsi="Calibri"/>
                <w:szCs w:val="22"/>
              </w:rPr>
              <w:t xml:space="preserve">The proposed side extension will run parallel to the shared boundary with No.17. The Southern elevation of No.17 comprises several windows however these are either non habitable or secondary windows and given there is a sufficient distance between No.17 and the proposed side extension, it is not considered that there would be any significant loss of light as a result. There are no new window openings proposed on the northern elevation of the extension, as such creating no new opportunities for overlooking from this aspect. </w:t>
            </w:r>
          </w:p>
          <w:p w14:paraId="10BA5CED" w14:textId="77777777" w:rsidR="00EC64D9" w:rsidRDefault="00EC64D9" w:rsidP="00C0704D">
            <w:pPr>
              <w:contextualSpacing/>
              <w:rPr>
                <w:rFonts w:ascii="Calibri" w:hAnsi="Calibri"/>
                <w:szCs w:val="22"/>
              </w:rPr>
            </w:pPr>
          </w:p>
          <w:p w14:paraId="5FD64877" w14:textId="3ED1BBC0" w:rsidR="00EC64D9" w:rsidRDefault="00EC64D9" w:rsidP="00C0704D">
            <w:pPr>
              <w:contextualSpacing/>
              <w:rPr>
                <w:rFonts w:ascii="Calibri" w:hAnsi="Calibri"/>
                <w:szCs w:val="22"/>
              </w:rPr>
            </w:pPr>
            <w:r>
              <w:rPr>
                <w:rFonts w:ascii="Calibri" w:hAnsi="Calibri"/>
                <w:szCs w:val="22"/>
              </w:rPr>
              <w:t>The rear extension is</w:t>
            </w:r>
            <w:r w:rsidR="007D6834">
              <w:rPr>
                <w:rFonts w:ascii="Calibri" w:hAnsi="Calibri"/>
                <w:szCs w:val="22"/>
              </w:rPr>
              <w:t xml:space="preserve"> to</w:t>
            </w:r>
            <w:r>
              <w:rPr>
                <w:rFonts w:ascii="Calibri" w:hAnsi="Calibri"/>
                <w:szCs w:val="22"/>
              </w:rPr>
              <w:t xml:space="preserve"> extend the entire width of the existing dwelling and will have a rearward projection of 3.1m. The Southern side of the rear extension will lie </w:t>
            </w:r>
            <w:proofErr w:type="gramStart"/>
            <w:r>
              <w:rPr>
                <w:rFonts w:ascii="Calibri" w:hAnsi="Calibri"/>
                <w:szCs w:val="22"/>
              </w:rPr>
              <w:t>in close proximity to</w:t>
            </w:r>
            <w:proofErr w:type="gramEnd"/>
            <w:r>
              <w:rPr>
                <w:rFonts w:ascii="Calibri" w:hAnsi="Calibri"/>
                <w:szCs w:val="22"/>
              </w:rPr>
              <w:t xml:space="preserve"> the adjoining shared boundary with No.21. Given the extension will project a modest 3.1m</w:t>
            </w:r>
            <w:r w:rsidR="006A1321">
              <w:rPr>
                <w:rFonts w:ascii="Calibri" w:hAnsi="Calibri"/>
                <w:szCs w:val="22"/>
              </w:rPr>
              <w:t xml:space="preserve"> and has an eaves height of 2.9m</w:t>
            </w:r>
            <w:r>
              <w:rPr>
                <w:rFonts w:ascii="Calibri" w:hAnsi="Calibri"/>
                <w:szCs w:val="22"/>
              </w:rPr>
              <w:t xml:space="preserve"> it is not considered that there would be any excessive loss of light or overbearing impact for the residing occupants of No.21. </w:t>
            </w:r>
          </w:p>
          <w:p w14:paraId="31BD2F5D" w14:textId="77777777" w:rsidR="006A1321" w:rsidRDefault="006A1321" w:rsidP="00C0704D">
            <w:pPr>
              <w:contextualSpacing/>
              <w:rPr>
                <w:rFonts w:ascii="Calibri" w:hAnsi="Calibri"/>
                <w:szCs w:val="22"/>
              </w:rPr>
            </w:pPr>
          </w:p>
          <w:p w14:paraId="1F6F9300" w14:textId="458C6DFE" w:rsidR="006A1321" w:rsidRDefault="006A1321" w:rsidP="00C0704D">
            <w:pPr>
              <w:contextualSpacing/>
              <w:rPr>
                <w:rFonts w:ascii="Calibri" w:hAnsi="Calibri"/>
                <w:szCs w:val="22"/>
              </w:rPr>
            </w:pPr>
            <w:r>
              <w:rPr>
                <w:rFonts w:ascii="Calibri" w:hAnsi="Calibri"/>
                <w:szCs w:val="22"/>
              </w:rPr>
              <w:t xml:space="preserve">The window openings on the proposed rear elevation are mostly consistent with what is existing, </w:t>
            </w:r>
            <w:proofErr w:type="gramStart"/>
            <w:r>
              <w:rPr>
                <w:rFonts w:ascii="Calibri" w:hAnsi="Calibri"/>
                <w:szCs w:val="22"/>
              </w:rPr>
              <w:t>with the exception of</w:t>
            </w:r>
            <w:proofErr w:type="gramEnd"/>
            <w:r>
              <w:rPr>
                <w:rFonts w:ascii="Calibri" w:hAnsi="Calibri"/>
                <w:szCs w:val="22"/>
              </w:rPr>
              <w:t xml:space="preserve"> one new window opening that will provide light to the utility room. Given the properties along the rear curtilage are </w:t>
            </w:r>
            <w:proofErr w:type="gramStart"/>
            <w:r>
              <w:rPr>
                <w:rFonts w:ascii="Calibri" w:hAnsi="Calibri"/>
                <w:szCs w:val="22"/>
              </w:rPr>
              <w:t>in excess of</w:t>
            </w:r>
            <w:proofErr w:type="gramEnd"/>
            <w:r>
              <w:rPr>
                <w:rFonts w:ascii="Calibri" w:hAnsi="Calibri"/>
                <w:szCs w:val="22"/>
              </w:rPr>
              <w:t xml:space="preserve"> 20m away, with the benefit of existing outbuildings along the adjoining boundaries providing a level of screening, no adverse impact on residential amenity is expected. </w:t>
            </w:r>
          </w:p>
          <w:p w14:paraId="0DB485A3" w14:textId="49E4E798" w:rsidR="006A1321" w:rsidRPr="00C0704D" w:rsidRDefault="006A1321" w:rsidP="00C0704D">
            <w:pPr>
              <w:contextualSpacing/>
              <w:rPr>
                <w:rFonts w:ascii="Calibri" w:hAnsi="Calibri"/>
                <w:szCs w:val="22"/>
              </w:rPr>
            </w:pPr>
          </w:p>
        </w:tc>
      </w:tr>
      <w:tr w:rsidR="00C0704D" w:rsidRPr="00D2449B" w14:paraId="6754C065"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09FA47BE" w14:textId="3B58DD23" w:rsidR="00C0704D" w:rsidRPr="005839FE" w:rsidRDefault="005839FE" w:rsidP="005E1C6C">
            <w:pPr>
              <w:contextualSpacing/>
              <w:rPr>
                <w:rFonts w:ascii="Calibri" w:hAnsi="Calibri"/>
                <w:bCs/>
                <w:szCs w:val="22"/>
              </w:rPr>
            </w:pPr>
            <w:r w:rsidRPr="005839FE">
              <w:rPr>
                <w:rFonts w:ascii="Calibri" w:hAnsi="Calibri"/>
                <w:bCs/>
                <w:szCs w:val="22"/>
              </w:rPr>
              <w:t xml:space="preserve">The proposed rear extension is out of sight from the public realm, and </w:t>
            </w:r>
            <w:r>
              <w:rPr>
                <w:rFonts w:ascii="Calibri" w:hAnsi="Calibri"/>
                <w:bCs/>
                <w:szCs w:val="22"/>
              </w:rPr>
              <w:t xml:space="preserve">as </w:t>
            </w:r>
            <w:r w:rsidRPr="005839FE">
              <w:rPr>
                <w:rFonts w:ascii="Calibri" w:hAnsi="Calibri"/>
                <w:bCs/>
                <w:szCs w:val="22"/>
              </w:rPr>
              <w:t xml:space="preserve">such raises no concern </w:t>
            </w:r>
            <w:proofErr w:type="gramStart"/>
            <w:r w:rsidRPr="005839FE">
              <w:rPr>
                <w:rFonts w:ascii="Calibri" w:hAnsi="Calibri"/>
                <w:bCs/>
                <w:szCs w:val="22"/>
              </w:rPr>
              <w:t>in regard to</w:t>
            </w:r>
            <w:proofErr w:type="gramEnd"/>
            <w:r w:rsidRPr="005839FE">
              <w:rPr>
                <w:rFonts w:ascii="Calibri" w:hAnsi="Calibri"/>
                <w:bCs/>
                <w:szCs w:val="22"/>
              </w:rPr>
              <w:t xml:space="preserve"> visual amenity. Whilst the side extension is readily visible, the proposed materials are in keeping with the application dwelling and surrounding properties, it is therefore considered it will integrate sufficiently into the street scene. The proposed extension comprises a modest footprint and therefore takes a subservient position to the host dwelling. </w:t>
            </w:r>
          </w:p>
          <w:p w14:paraId="10A3648A" w14:textId="3A6E50A5" w:rsidR="005839FE" w:rsidRDefault="005839FE" w:rsidP="005E1C6C">
            <w:pPr>
              <w:contextualSpacing/>
              <w:rPr>
                <w:rFonts w:ascii="Calibri" w:hAnsi="Calibri"/>
                <w:b/>
                <w:szCs w:val="22"/>
              </w:rPr>
            </w:pPr>
          </w:p>
        </w:tc>
      </w:tr>
      <w:tr w:rsidR="00824DB6" w:rsidRPr="00D2449B" w14:paraId="673C0DDB"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773DE9AC" w14:textId="3D4663BE" w:rsidR="00824DB6" w:rsidRPr="004108FF" w:rsidRDefault="004108FF" w:rsidP="00EA09F9">
            <w:pPr>
              <w:pStyle w:val="Header"/>
              <w:tabs>
                <w:tab w:val="clear" w:pos="4153"/>
                <w:tab w:val="clear" w:pos="8306"/>
              </w:tabs>
              <w:contextualSpacing/>
              <w:jc w:val="both"/>
              <w:rPr>
                <w:rFonts w:ascii="Calibri" w:hAnsi="Calibri"/>
                <w:bCs/>
                <w:szCs w:val="22"/>
              </w:rPr>
            </w:pPr>
            <w:r w:rsidRPr="004108FF">
              <w:rPr>
                <w:rFonts w:ascii="Calibri" w:hAnsi="Calibri"/>
                <w:bCs/>
                <w:szCs w:val="22"/>
              </w:rPr>
              <w:t xml:space="preserve">LCC Highways were consulted in relation to the proposal and concluded that the initial details submitted did not fully address the impact the proposal would have on highway amenity. The proposed side extension, whilst it does comprise of a garage, resulted in the loss of a car parking space given it did not meet the LHAs requirements </w:t>
            </w:r>
            <w:proofErr w:type="gramStart"/>
            <w:r w:rsidRPr="004108FF">
              <w:rPr>
                <w:rFonts w:ascii="Calibri" w:hAnsi="Calibri"/>
                <w:bCs/>
                <w:szCs w:val="22"/>
              </w:rPr>
              <w:t>in regard to</w:t>
            </w:r>
            <w:proofErr w:type="gramEnd"/>
            <w:r w:rsidRPr="004108FF">
              <w:rPr>
                <w:rFonts w:ascii="Calibri" w:hAnsi="Calibri"/>
                <w:bCs/>
                <w:szCs w:val="22"/>
              </w:rPr>
              <w:t xml:space="preserve"> its size. The applicant has since addressed this issue </w:t>
            </w:r>
            <w:r w:rsidR="007D6834">
              <w:rPr>
                <w:rFonts w:ascii="Calibri" w:hAnsi="Calibri"/>
                <w:bCs/>
                <w:szCs w:val="22"/>
              </w:rPr>
              <w:t xml:space="preserve">by </w:t>
            </w:r>
            <w:r w:rsidRPr="004108FF">
              <w:rPr>
                <w:rFonts w:ascii="Calibri" w:hAnsi="Calibri"/>
                <w:bCs/>
                <w:szCs w:val="22"/>
              </w:rPr>
              <w:t>extending the</w:t>
            </w:r>
            <w:r w:rsidR="007D6834">
              <w:rPr>
                <w:rFonts w:ascii="Calibri" w:hAnsi="Calibri"/>
                <w:bCs/>
                <w:szCs w:val="22"/>
              </w:rPr>
              <w:t xml:space="preserve"> proposed</w:t>
            </w:r>
            <w:r w:rsidRPr="004108FF">
              <w:rPr>
                <w:rFonts w:ascii="Calibri" w:hAnsi="Calibri"/>
                <w:bCs/>
                <w:szCs w:val="22"/>
              </w:rPr>
              <w:t xml:space="preserve"> driveway to accommodate a further parking space</w:t>
            </w:r>
            <w:r w:rsidR="00045C18">
              <w:rPr>
                <w:rFonts w:ascii="Calibri" w:hAnsi="Calibri"/>
                <w:bCs/>
                <w:szCs w:val="22"/>
              </w:rPr>
              <w:t>, as such LCC highways raise no objection subject to conditions</w:t>
            </w:r>
            <w:r w:rsidRPr="004108FF">
              <w:rPr>
                <w:rFonts w:ascii="Calibri" w:hAnsi="Calibri"/>
                <w:bCs/>
                <w:szCs w:val="22"/>
              </w:rPr>
              <w:t xml:space="preserve">. </w:t>
            </w:r>
          </w:p>
          <w:p w14:paraId="337694ED" w14:textId="60398CB8" w:rsidR="004108FF" w:rsidRDefault="004108FF" w:rsidP="00EA09F9">
            <w:pPr>
              <w:pStyle w:val="Header"/>
              <w:tabs>
                <w:tab w:val="clear" w:pos="4153"/>
                <w:tab w:val="clear" w:pos="8306"/>
              </w:tabs>
              <w:contextualSpacing/>
              <w:jc w:val="both"/>
              <w:rPr>
                <w:rFonts w:ascii="Calibri" w:hAnsi="Calibri"/>
                <w:b/>
                <w:szCs w:val="22"/>
              </w:rPr>
            </w:pPr>
          </w:p>
        </w:tc>
      </w:tr>
      <w:tr w:rsidR="00C0704D" w:rsidRPr="00D2449B" w14:paraId="6D877C31"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Pr="00382194" w:rsidRDefault="00C0704D" w:rsidP="00EA09F9">
            <w:pPr>
              <w:pStyle w:val="Header"/>
              <w:tabs>
                <w:tab w:val="clear" w:pos="4153"/>
                <w:tab w:val="clear" w:pos="8306"/>
              </w:tabs>
              <w:contextualSpacing/>
              <w:jc w:val="both"/>
              <w:rPr>
                <w:rFonts w:ascii="Calibri" w:hAnsi="Calibri"/>
                <w:bCs/>
                <w:szCs w:val="22"/>
              </w:rPr>
            </w:pPr>
          </w:p>
          <w:p w14:paraId="193EAB49" w14:textId="43136F56" w:rsidR="00C0704D" w:rsidRPr="00382194" w:rsidRDefault="00382194" w:rsidP="00E46243">
            <w:pPr>
              <w:contextualSpacing/>
              <w:rPr>
                <w:rFonts w:ascii="Calibri" w:hAnsi="Calibri"/>
                <w:bCs/>
                <w:szCs w:val="22"/>
              </w:rPr>
            </w:pPr>
            <w:r w:rsidRPr="00382194">
              <w:rPr>
                <w:rFonts w:ascii="Calibri" w:hAnsi="Calibri"/>
                <w:bCs/>
                <w:szCs w:val="22"/>
              </w:rPr>
              <w:t xml:space="preserve">No ecological constraints related to the proposal. </w:t>
            </w:r>
          </w:p>
          <w:p w14:paraId="6337C4D8" w14:textId="0831B731" w:rsidR="00382194" w:rsidRDefault="00382194" w:rsidP="00E46243">
            <w:pPr>
              <w:contextualSpacing/>
              <w:rPr>
                <w:rFonts w:ascii="Calibri" w:hAnsi="Calibri"/>
                <w:b/>
                <w:szCs w:val="22"/>
              </w:rPr>
            </w:pPr>
          </w:p>
        </w:tc>
      </w:tr>
      <w:tr w:rsidR="00C0704D" w:rsidRPr="00D2449B" w14:paraId="0A9D02B4"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1AD9F24" w:rsidR="0046548C" w:rsidRPr="009F4443" w:rsidRDefault="005839FE" w:rsidP="00DD62F6">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will not adversely impact </w:t>
            </w:r>
            <w:r w:rsidR="007D6834">
              <w:rPr>
                <w:rFonts w:ascii="Calibri" w:hAnsi="Calibri"/>
                <w:bCs/>
                <w:szCs w:val="22"/>
              </w:rPr>
              <w:t xml:space="preserve">upon </w:t>
            </w:r>
            <w:r>
              <w:rPr>
                <w:rFonts w:ascii="Calibri" w:hAnsi="Calibri"/>
                <w:bCs/>
                <w:szCs w:val="22"/>
              </w:rPr>
              <w:t xml:space="preserve">the residential or visual amnesties of the area. </w:t>
            </w:r>
            <w:r w:rsidR="009F4443" w:rsidRPr="009F4443">
              <w:rPr>
                <w:rFonts w:ascii="Calibri" w:hAnsi="Calibri"/>
                <w:bCs/>
                <w:szCs w:val="22"/>
              </w:rPr>
              <w:t xml:space="preserve">As such, for the above reasons and having regard to all material considerations and matters raised that 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07F68">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lastRenderedPageBreak/>
              <w:t>RECOMMENDATION</w:t>
            </w:r>
            <w:r w:rsidRPr="00D2449B">
              <w:rPr>
                <w:rFonts w:ascii="Calibri" w:hAnsi="Calibri"/>
                <w:szCs w:val="22"/>
              </w:rPr>
              <w:t>:</w:t>
            </w:r>
          </w:p>
        </w:tc>
        <w:tc>
          <w:tcPr>
            <w:tcW w:w="7448"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707F68">
        <w:trPr>
          <w:jc w:val="center"/>
        </w:trPr>
        <w:tc>
          <w:tcPr>
            <w:tcW w:w="9647"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18398D3" w:rsidR="00773A66" w:rsidRPr="00D2449B" w:rsidRDefault="00773A66" w:rsidP="00CD2CEF">
            <w:pPr>
              <w:rPr>
                <w:rFonts w:ascii="Calibri" w:hAnsi="Calibri"/>
                <w:bCs/>
                <w:szCs w:val="22"/>
              </w:rPr>
            </w:pPr>
            <w:r w:rsidRPr="009F4443">
              <w:rPr>
                <w:rFonts w:asciiTheme="minorHAnsi" w:hAnsiTheme="minorHAnsi"/>
                <w:bCs/>
                <w:szCs w:val="22"/>
              </w:rPr>
              <w:t xml:space="preserve">That planning consent be </w:t>
            </w:r>
            <w:r w:rsidR="00761D2C">
              <w:rPr>
                <w:rFonts w:asciiTheme="minorHAnsi" w:hAnsiTheme="minorHAnsi"/>
                <w:bCs/>
                <w:szCs w:val="22"/>
              </w:rPr>
              <w:t>granted subject to the imposition of conditions.</w:t>
            </w:r>
          </w:p>
        </w:tc>
      </w:tr>
    </w:tbl>
    <w:p w14:paraId="513FB541" w14:textId="77777777" w:rsidR="0031197A" w:rsidRPr="00D2449B" w:rsidRDefault="00AE2BDA">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45C18"/>
    <w:rsid w:val="000B5CB5"/>
    <w:rsid w:val="001279DC"/>
    <w:rsid w:val="00130035"/>
    <w:rsid w:val="001D4F7A"/>
    <w:rsid w:val="00250879"/>
    <w:rsid w:val="00282E3A"/>
    <w:rsid w:val="0029334A"/>
    <w:rsid w:val="002A01CF"/>
    <w:rsid w:val="002C6277"/>
    <w:rsid w:val="002F2580"/>
    <w:rsid w:val="00321B6E"/>
    <w:rsid w:val="00382194"/>
    <w:rsid w:val="003C669D"/>
    <w:rsid w:val="004108FF"/>
    <w:rsid w:val="00440CB6"/>
    <w:rsid w:val="0046548C"/>
    <w:rsid w:val="004947BB"/>
    <w:rsid w:val="00497407"/>
    <w:rsid w:val="004A5EA9"/>
    <w:rsid w:val="004C2434"/>
    <w:rsid w:val="004F0649"/>
    <w:rsid w:val="00510FA2"/>
    <w:rsid w:val="00556ECD"/>
    <w:rsid w:val="005839FE"/>
    <w:rsid w:val="005E1C6C"/>
    <w:rsid w:val="005E65DF"/>
    <w:rsid w:val="006162B5"/>
    <w:rsid w:val="00692B60"/>
    <w:rsid w:val="006A1321"/>
    <w:rsid w:val="006A71AD"/>
    <w:rsid w:val="006C2BFA"/>
    <w:rsid w:val="006F6849"/>
    <w:rsid w:val="0070054B"/>
    <w:rsid w:val="00707F68"/>
    <w:rsid w:val="00761D2C"/>
    <w:rsid w:val="00773A66"/>
    <w:rsid w:val="00776AE2"/>
    <w:rsid w:val="007C791C"/>
    <w:rsid w:val="007D6834"/>
    <w:rsid w:val="007D7DF4"/>
    <w:rsid w:val="007E0D23"/>
    <w:rsid w:val="007F16D6"/>
    <w:rsid w:val="00811771"/>
    <w:rsid w:val="00824DB6"/>
    <w:rsid w:val="00837F4F"/>
    <w:rsid w:val="008542DE"/>
    <w:rsid w:val="008A28C8"/>
    <w:rsid w:val="009F4443"/>
    <w:rsid w:val="00A42E82"/>
    <w:rsid w:val="00A579BB"/>
    <w:rsid w:val="00A63D55"/>
    <w:rsid w:val="00A95D89"/>
    <w:rsid w:val="00AE2BDA"/>
    <w:rsid w:val="00B93EB5"/>
    <w:rsid w:val="00BD3F03"/>
    <w:rsid w:val="00C0704D"/>
    <w:rsid w:val="00C25722"/>
    <w:rsid w:val="00C618DB"/>
    <w:rsid w:val="00C87DC1"/>
    <w:rsid w:val="00CC2DE0"/>
    <w:rsid w:val="00D11007"/>
    <w:rsid w:val="00D17EB1"/>
    <w:rsid w:val="00D2449B"/>
    <w:rsid w:val="00D54E67"/>
    <w:rsid w:val="00DD62F6"/>
    <w:rsid w:val="00E46243"/>
    <w:rsid w:val="00E66534"/>
    <w:rsid w:val="00E72F6C"/>
    <w:rsid w:val="00EA09F9"/>
    <w:rsid w:val="00EC23C7"/>
    <w:rsid w:val="00EC64D9"/>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2023-05-15T12:35:00Z</cp:lastPrinted>
  <dcterms:created xsi:type="dcterms:W3CDTF">2023-05-15T12:39:00Z</dcterms:created>
  <dcterms:modified xsi:type="dcterms:W3CDTF">2023-05-15T12:39:00Z</dcterms:modified>
</cp:coreProperties>
</file>