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811D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5ADDAB8" w:rsidR="00837F4F" w:rsidRPr="00D2449B" w:rsidRDefault="001E1CA8"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44482B9" w:rsidR="00837F4F" w:rsidRPr="00D2449B" w:rsidRDefault="001707AA" w:rsidP="00D2449B">
            <w:pPr>
              <w:jc w:val="center"/>
              <w:rPr>
                <w:rFonts w:ascii="Calibri" w:hAnsi="Calibri"/>
                <w:b/>
                <w:szCs w:val="22"/>
              </w:rPr>
            </w:pPr>
            <w:r>
              <w:rPr>
                <w:rFonts w:ascii="Calibri" w:hAnsi="Calibri"/>
                <w:b/>
                <w:szCs w:val="22"/>
              </w:rPr>
              <w:t>0</w:t>
            </w:r>
            <w:r w:rsidR="00970222">
              <w:rPr>
                <w:rFonts w:ascii="Calibri" w:hAnsi="Calibri"/>
                <w:b/>
                <w:szCs w:val="22"/>
              </w:rPr>
              <w:t>5</w:t>
            </w:r>
            <w:r>
              <w:rPr>
                <w:rFonts w:ascii="Calibri" w:hAnsi="Calibri"/>
                <w:b/>
                <w:szCs w:val="22"/>
              </w:rPr>
              <w:t>/07/23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6C06C31" w:rsidR="00837F4F" w:rsidRPr="00D2449B" w:rsidRDefault="007811D3"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D5DA794" w:rsidR="00837F4F" w:rsidRPr="00D2449B" w:rsidRDefault="007811D3" w:rsidP="00D2449B">
            <w:pPr>
              <w:jc w:val="center"/>
              <w:rPr>
                <w:rFonts w:ascii="Calibri" w:hAnsi="Calibri"/>
                <w:b/>
                <w:szCs w:val="22"/>
              </w:rPr>
            </w:pPr>
            <w:r>
              <w:rPr>
                <w:rFonts w:ascii="Calibri" w:hAnsi="Calibri"/>
                <w:b/>
                <w:szCs w:val="22"/>
              </w:rPr>
              <w:t>05/07/23</w:t>
            </w:r>
          </w:p>
        </w:tc>
      </w:tr>
      <w:tr w:rsidR="004A5EA9" w:rsidRPr="00D2449B" w14:paraId="2094A164" w14:textId="77777777" w:rsidTr="007811D3">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811D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7637961" w:rsidR="004A5EA9" w:rsidRPr="001E1CA8" w:rsidRDefault="001E1CA8" w:rsidP="008542DE">
            <w:pPr>
              <w:rPr>
                <w:rFonts w:ascii="Calibri" w:hAnsi="Calibri"/>
                <w:szCs w:val="22"/>
              </w:rPr>
            </w:pPr>
            <w:r>
              <w:rPr>
                <w:rFonts w:ascii="Calibri" w:hAnsi="Calibri"/>
                <w:szCs w:val="22"/>
              </w:rPr>
              <w:t>3/2023/0343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811D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75AEA85" w:rsidR="00824DB6" w:rsidRPr="00C0704D" w:rsidRDefault="001E1CA8" w:rsidP="002C6277">
            <w:pPr>
              <w:rPr>
                <w:rFonts w:ascii="Calibri" w:hAnsi="Calibri"/>
                <w:szCs w:val="22"/>
              </w:rPr>
            </w:pPr>
            <w:r>
              <w:rPr>
                <w:rFonts w:ascii="Calibri" w:hAnsi="Calibri"/>
                <w:szCs w:val="22"/>
              </w:rPr>
              <w:t>25/05/23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F6AAE84" w:rsidR="00824DB6" w:rsidRPr="00C0704D" w:rsidRDefault="001E1CA8" w:rsidP="002C6277">
            <w:pPr>
              <w:rPr>
                <w:rFonts w:ascii="Calibri" w:hAnsi="Calibri"/>
                <w:szCs w:val="22"/>
              </w:rPr>
            </w:pPr>
            <w:r>
              <w:rPr>
                <w:rFonts w:ascii="Calibri" w:hAnsi="Calibri"/>
                <w:szCs w:val="22"/>
              </w:rPr>
              <w:t>25/05/23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811D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3C929EA" w:rsidR="004A5EA9" w:rsidRPr="001E1CA8" w:rsidRDefault="001E1CA8" w:rsidP="00811771">
            <w:pPr>
              <w:rPr>
                <w:rFonts w:ascii="Calibri" w:hAnsi="Calibri"/>
                <w:szCs w:val="22"/>
              </w:rPr>
            </w:pPr>
            <w:r>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811D3">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811D3">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811D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9F8013B" w:rsidR="004A5EA9" w:rsidRPr="002C6277" w:rsidRDefault="001E1CA8">
            <w:pPr>
              <w:rPr>
                <w:rFonts w:ascii="Calibri" w:hAnsi="Calibri"/>
                <w:szCs w:val="22"/>
              </w:rPr>
            </w:pPr>
            <w:r>
              <w:rPr>
                <w:rFonts w:ascii="Calibri" w:hAnsi="Calibri"/>
                <w:szCs w:val="22"/>
              </w:rPr>
              <w:t>Proposed installation of two air source heat pumps.</w:t>
            </w:r>
          </w:p>
        </w:tc>
      </w:tr>
      <w:tr w:rsidR="002A01CF" w:rsidRPr="00D2449B" w14:paraId="52988241" w14:textId="77777777" w:rsidTr="007811D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434ECFCC" w:rsidR="002A01CF" w:rsidRPr="002C6277" w:rsidRDefault="001E1CA8" w:rsidP="00A42E82">
            <w:pPr>
              <w:rPr>
                <w:rFonts w:ascii="Calibri" w:hAnsi="Calibri"/>
                <w:szCs w:val="22"/>
              </w:rPr>
            </w:pPr>
            <w:r>
              <w:rPr>
                <w:rFonts w:ascii="Calibri" w:hAnsi="Calibri"/>
                <w:szCs w:val="22"/>
              </w:rPr>
              <w:t>Lees House, Whitewell Road, Cow Ark, Whitewell, BB7 3DG</w:t>
            </w:r>
          </w:p>
        </w:tc>
      </w:tr>
      <w:tr w:rsidR="00A95D89" w:rsidRPr="00D2449B" w14:paraId="3FB99B2E" w14:textId="77777777" w:rsidTr="007811D3">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811D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886088B" w:rsidR="002A01CF" w:rsidRPr="001E1CA8" w:rsidRDefault="001E1CA8">
            <w:pPr>
              <w:rPr>
                <w:rFonts w:ascii="Calibri" w:hAnsi="Calibri"/>
                <w:bCs/>
                <w:szCs w:val="22"/>
              </w:rPr>
            </w:pPr>
            <w:r>
              <w:rPr>
                <w:rFonts w:ascii="Calibri" w:hAnsi="Calibri"/>
                <w:bCs/>
                <w:szCs w:val="22"/>
              </w:rPr>
              <w:t>No objections</w:t>
            </w:r>
            <w:r w:rsidR="00B45C5E">
              <w:rPr>
                <w:rFonts w:ascii="Calibri" w:hAnsi="Calibri"/>
                <w:bCs/>
                <w:szCs w:val="22"/>
              </w:rPr>
              <w:t>.</w:t>
            </w:r>
          </w:p>
        </w:tc>
      </w:tr>
      <w:tr w:rsidR="00C618DB" w:rsidRPr="00D2449B" w14:paraId="639E958B" w14:textId="77777777" w:rsidTr="007811D3">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811D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811D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319EFEC" w:rsidR="002A01CF" w:rsidRPr="001E1CA8" w:rsidRDefault="001E1CA8">
            <w:pPr>
              <w:rPr>
                <w:rFonts w:ascii="Calibri" w:hAnsi="Calibri"/>
                <w:bCs/>
                <w:szCs w:val="22"/>
              </w:rPr>
            </w:pPr>
            <w:r>
              <w:rPr>
                <w:rFonts w:ascii="Calibri" w:hAnsi="Calibri"/>
                <w:bCs/>
                <w:szCs w:val="22"/>
              </w:rPr>
              <w:t>N/A</w:t>
            </w:r>
          </w:p>
        </w:tc>
      </w:tr>
      <w:tr w:rsidR="00C0704D" w:rsidRPr="00D2449B" w14:paraId="62663AAF"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811D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6849CF3" w:rsidR="00C0704D" w:rsidRPr="00C0704D" w:rsidRDefault="00B45C5E" w:rsidP="00692B60">
            <w:pPr>
              <w:rPr>
                <w:rFonts w:ascii="Calibri" w:hAnsi="Calibri"/>
                <w:szCs w:val="22"/>
              </w:rPr>
            </w:pPr>
            <w:r>
              <w:rPr>
                <w:rFonts w:ascii="Calibri" w:hAnsi="Calibri"/>
                <w:szCs w:val="22"/>
              </w:rPr>
              <w:t xml:space="preserve">None received within consultation period. </w:t>
            </w:r>
          </w:p>
        </w:tc>
      </w:tr>
      <w:tr w:rsidR="00C0704D" w:rsidRPr="00D2449B" w14:paraId="1CDFA4C3" w14:textId="77777777" w:rsidTr="007811D3">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747C1315" w14:textId="6E5D6DC1" w:rsidR="00F056A7" w:rsidRDefault="00F056A7" w:rsidP="008542DE">
            <w:pPr>
              <w:pStyle w:val="PLANNING"/>
              <w:rPr>
                <w:rFonts w:ascii="Calibri" w:hAnsi="Calibri"/>
                <w:szCs w:val="22"/>
              </w:rPr>
            </w:pPr>
            <w:r>
              <w:rPr>
                <w:rFonts w:ascii="Calibri" w:hAnsi="Calibri"/>
                <w:szCs w:val="22"/>
              </w:rPr>
              <w:t>Key Statement EN2:</w:t>
            </w:r>
            <w:r>
              <w:rPr>
                <w:rFonts w:ascii="Calibri" w:hAnsi="Calibri"/>
                <w:szCs w:val="22"/>
              </w:rPr>
              <w:tab/>
              <w:t>Landscape</w:t>
            </w:r>
          </w:p>
          <w:p w14:paraId="660ACF28" w14:textId="6D6E2185" w:rsidR="00F056A7" w:rsidRDefault="00F056A7" w:rsidP="008542DE">
            <w:pPr>
              <w:pStyle w:val="PLANNING"/>
              <w:rPr>
                <w:rFonts w:ascii="Calibri" w:hAnsi="Calibri"/>
                <w:szCs w:val="22"/>
              </w:rPr>
            </w:pPr>
            <w:r>
              <w:rPr>
                <w:rFonts w:ascii="Calibri" w:hAnsi="Calibri"/>
                <w:szCs w:val="22"/>
              </w:rPr>
              <w:t>Key Statement EN3:</w:t>
            </w:r>
            <w:r>
              <w:rPr>
                <w:rFonts w:ascii="Calibri" w:hAnsi="Calibri"/>
                <w:szCs w:val="22"/>
              </w:rPr>
              <w:tab/>
              <w:t>Sustainable Development and Climate Change</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6329EF5D" w:rsidR="00F056A7" w:rsidRPr="00C618DB" w:rsidRDefault="00F056A7" w:rsidP="00F056A7">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33E1B130" w:rsidR="0046548C" w:rsidRDefault="001E1CA8" w:rsidP="00C0704D">
            <w:pPr>
              <w:pStyle w:val="PLANNING"/>
              <w:rPr>
                <w:rFonts w:ascii="Calibri" w:hAnsi="Calibri"/>
                <w:szCs w:val="22"/>
              </w:rPr>
            </w:pPr>
            <w:r>
              <w:rPr>
                <w:rFonts w:ascii="Calibri" w:hAnsi="Calibri"/>
                <w:szCs w:val="22"/>
              </w:rPr>
              <w:t xml:space="preserve">3/2022/0470: </w:t>
            </w:r>
            <w:r w:rsidR="00CD3204">
              <w:rPr>
                <w:rFonts w:ascii="Calibri" w:hAnsi="Calibri"/>
                <w:szCs w:val="22"/>
              </w:rPr>
              <w:t>Proposed summer house to replace the existing single storey store (Approved)</w:t>
            </w:r>
          </w:p>
          <w:p w14:paraId="530B2E2F" w14:textId="77777777" w:rsidR="00CD3204" w:rsidRDefault="00CD3204" w:rsidP="00C0704D">
            <w:pPr>
              <w:pStyle w:val="PLANNING"/>
              <w:rPr>
                <w:rFonts w:ascii="Calibri" w:hAnsi="Calibri"/>
                <w:szCs w:val="22"/>
              </w:rPr>
            </w:pPr>
          </w:p>
          <w:p w14:paraId="2CF6098F" w14:textId="39404B5F" w:rsidR="00CD3204" w:rsidRDefault="00CD3204" w:rsidP="00C0704D">
            <w:pPr>
              <w:pStyle w:val="PLANNING"/>
              <w:rPr>
                <w:rFonts w:ascii="Calibri" w:hAnsi="Calibri"/>
                <w:szCs w:val="22"/>
              </w:rPr>
            </w:pPr>
            <w:r>
              <w:rPr>
                <w:rFonts w:ascii="Calibri" w:hAnsi="Calibri"/>
                <w:szCs w:val="22"/>
              </w:rPr>
              <w:t>3/2021/0743: Proposed two storey house extension and detached garage (Approved)</w:t>
            </w:r>
          </w:p>
          <w:p w14:paraId="582379F9" w14:textId="77777777" w:rsidR="00CD3204" w:rsidRDefault="00CD3204" w:rsidP="00C0704D">
            <w:pPr>
              <w:pStyle w:val="PLANNING"/>
              <w:rPr>
                <w:rFonts w:ascii="Calibri" w:hAnsi="Calibri"/>
                <w:szCs w:val="22"/>
              </w:rPr>
            </w:pPr>
          </w:p>
          <w:p w14:paraId="189185BC" w14:textId="4CBA3788" w:rsidR="00CD3204" w:rsidRDefault="00CD3204" w:rsidP="00C0704D">
            <w:pPr>
              <w:pStyle w:val="PLANNING"/>
              <w:rPr>
                <w:rFonts w:ascii="Calibri" w:hAnsi="Calibri"/>
                <w:szCs w:val="22"/>
              </w:rPr>
            </w:pPr>
            <w:r>
              <w:rPr>
                <w:rFonts w:ascii="Calibri" w:hAnsi="Calibri"/>
                <w:szCs w:val="22"/>
              </w:rPr>
              <w:t>3/2003/0425: Retain existing dwelling (formerly occupied by a person engaged in agriculture) (Withdrawn)</w:t>
            </w:r>
          </w:p>
          <w:p w14:paraId="28AC2A30" w14:textId="77777777" w:rsidR="00CD3204" w:rsidRDefault="00CD3204" w:rsidP="00C0704D">
            <w:pPr>
              <w:pStyle w:val="PLANNING"/>
              <w:rPr>
                <w:rFonts w:ascii="Calibri" w:hAnsi="Calibri"/>
                <w:szCs w:val="22"/>
              </w:rPr>
            </w:pPr>
          </w:p>
          <w:p w14:paraId="47C3B5E9" w14:textId="3E691A09" w:rsidR="00CD3204" w:rsidRPr="001E1CA8" w:rsidRDefault="00CD3204" w:rsidP="00C0704D">
            <w:pPr>
              <w:pStyle w:val="PLANNING"/>
              <w:rPr>
                <w:rFonts w:ascii="Calibri" w:hAnsi="Calibri"/>
                <w:szCs w:val="22"/>
              </w:rPr>
            </w:pPr>
            <w:r>
              <w:rPr>
                <w:rFonts w:ascii="Calibri" w:hAnsi="Calibri"/>
                <w:szCs w:val="22"/>
              </w:rPr>
              <w:t>3/2000/0059: Remodelling of 2no. agricultural workers cottages to provide 1no. agricultural workers dwelling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811D3">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lastRenderedPageBreak/>
              <w:t>ASSESSMENT OF PROPOSED DEVELOPMENT:</w:t>
            </w:r>
          </w:p>
        </w:tc>
      </w:tr>
      <w:tr w:rsidR="00C0704D" w:rsidRPr="00D2449B" w14:paraId="7538C7A5"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0EC7D85" w14:textId="0110B8CE" w:rsidR="00CD3204" w:rsidRDefault="00CD3204" w:rsidP="0081177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 detached two-storey property in Whitewell, know</w:t>
            </w:r>
            <w:r w:rsidR="00F62A29">
              <w:rPr>
                <w:rFonts w:ascii="Calibri" w:hAnsi="Calibri"/>
                <w:bCs/>
                <w:szCs w:val="22"/>
              </w:rPr>
              <w:t>n</w:t>
            </w:r>
            <w:r>
              <w:rPr>
                <w:rFonts w:ascii="Calibri" w:hAnsi="Calibri"/>
                <w:bCs/>
                <w:szCs w:val="22"/>
              </w:rPr>
              <w:t xml:space="preserve"> as Lees House. </w:t>
            </w:r>
            <w:r w:rsidR="00F62A29">
              <w:rPr>
                <w:rFonts w:ascii="Calibri" w:hAnsi="Calibri"/>
                <w:bCs/>
                <w:szCs w:val="22"/>
              </w:rPr>
              <w:t xml:space="preserve">The property is accessed via a private </w:t>
            </w:r>
            <w:r w:rsidR="0027722D">
              <w:rPr>
                <w:rFonts w:ascii="Calibri" w:hAnsi="Calibri"/>
                <w:bCs/>
                <w:szCs w:val="22"/>
              </w:rPr>
              <w:t xml:space="preserve">track off Whitewell Road and lies within a small cluster of isolated farmhouse properties. </w:t>
            </w:r>
            <w:r w:rsidR="00F62A29">
              <w:rPr>
                <w:rFonts w:ascii="Calibri" w:hAnsi="Calibri"/>
                <w:bCs/>
                <w:szCs w:val="22"/>
              </w:rPr>
              <w:t>The site is located outside a defined settlement boundary</w:t>
            </w:r>
            <w:r w:rsidR="00CD61BC">
              <w:rPr>
                <w:rFonts w:ascii="Calibri" w:hAnsi="Calibri"/>
                <w:bCs/>
                <w:szCs w:val="22"/>
              </w:rPr>
              <w:t xml:space="preserve">, over 4km east of Chipping and approximately 6km west of </w:t>
            </w:r>
            <w:r w:rsidR="00D10C49">
              <w:rPr>
                <w:rFonts w:ascii="Calibri" w:hAnsi="Calibri"/>
                <w:bCs/>
                <w:szCs w:val="22"/>
              </w:rPr>
              <w:t>Waddington and</w:t>
            </w:r>
            <w:r w:rsidR="00F62A29">
              <w:rPr>
                <w:rFonts w:ascii="Calibri" w:hAnsi="Calibri"/>
                <w:bCs/>
                <w:szCs w:val="22"/>
              </w:rPr>
              <w:t xml:space="preserve"> falls within the Forest of Bowland Area of Outstanding Natural Beauty.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50C13C96" w14:textId="2C89DC49" w:rsidR="00825B39" w:rsidRDefault="003D0E3B"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installation of 2no. </w:t>
            </w:r>
            <w:r w:rsidR="00825B39">
              <w:rPr>
                <w:rFonts w:ascii="Calibri" w:hAnsi="Calibri"/>
                <w:bCs/>
                <w:szCs w:val="22"/>
              </w:rPr>
              <w:t xml:space="preserve">aroTHERM plus </w:t>
            </w:r>
            <w:r>
              <w:rPr>
                <w:rFonts w:ascii="Calibri" w:hAnsi="Calibri"/>
                <w:bCs/>
                <w:szCs w:val="22"/>
              </w:rPr>
              <w:t>air source heat pumps</w:t>
            </w:r>
            <w:r w:rsidR="00CF6253">
              <w:rPr>
                <w:rFonts w:ascii="Calibri" w:hAnsi="Calibri"/>
                <w:bCs/>
                <w:szCs w:val="22"/>
              </w:rPr>
              <w:t xml:space="preserve"> adjoined</w:t>
            </w:r>
            <w:r>
              <w:rPr>
                <w:rFonts w:ascii="Calibri" w:hAnsi="Calibri"/>
                <w:bCs/>
                <w:szCs w:val="22"/>
              </w:rPr>
              <w:t xml:space="preserve"> to the eastern facing side elevation of the property</w:t>
            </w:r>
            <w:r w:rsidR="00D10C49">
              <w:rPr>
                <w:rFonts w:ascii="Calibri" w:hAnsi="Calibri"/>
                <w:bCs/>
                <w:szCs w:val="22"/>
              </w:rPr>
              <w:t>. The proposed</w:t>
            </w:r>
            <w:r w:rsidR="00CF6253">
              <w:rPr>
                <w:rFonts w:ascii="Calibri" w:hAnsi="Calibri"/>
                <w:bCs/>
                <w:szCs w:val="22"/>
              </w:rPr>
              <w:t xml:space="preserve"> 10kW and 7kW</w:t>
            </w:r>
            <w:r w:rsidR="00D10C49">
              <w:rPr>
                <w:rFonts w:ascii="Calibri" w:hAnsi="Calibri"/>
                <w:bCs/>
                <w:szCs w:val="22"/>
              </w:rPr>
              <w:t xml:space="preserve"> air source heat pumps would</w:t>
            </w:r>
            <w:r w:rsidR="00825B39">
              <w:rPr>
                <w:rFonts w:ascii="Calibri" w:hAnsi="Calibri"/>
                <w:bCs/>
                <w:szCs w:val="22"/>
              </w:rPr>
              <w:t xml:space="preserve"> measur</w:t>
            </w:r>
            <w:r w:rsidR="00D10C49">
              <w:rPr>
                <w:rFonts w:ascii="Calibri" w:hAnsi="Calibri"/>
                <w:bCs/>
                <w:szCs w:val="22"/>
              </w:rPr>
              <w:t xml:space="preserve">e </w:t>
            </w:r>
            <w:r w:rsidR="00825B39">
              <w:rPr>
                <w:rFonts w:ascii="Calibri" w:hAnsi="Calibri"/>
                <w:bCs/>
                <w:szCs w:val="22"/>
              </w:rPr>
              <w:t>1.56m x 1.1m x 0.45m and 1.1m x 0.97m x 0.45m</w:t>
            </w:r>
            <w:r w:rsidR="00CF6253">
              <w:rPr>
                <w:rFonts w:ascii="Calibri" w:hAnsi="Calibri"/>
                <w:bCs/>
                <w:szCs w:val="22"/>
              </w:rPr>
              <w:t xml:space="preserve"> respectively</w:t>
            </w:r>
            <w:r w:rsidR="00D10C49">
              <w:rPr>
                <w:rFonts w:ascii="Calibri" w:hAnsi="Calibri"/>
                <w:bCs/>
                <w:szCs w:val="22"/>
              </w:rPr>
              <w:t xml:space="preserve">. </w:t>
            </w:r>
          </w:p>
          <w:p w14:paraId="1B20488F" w14:textId="77777777" w:rsidR="00C0704D" w:rsidRPr="00D54E67" w:rsidRDefault="00C0704D" w:rsidP="00825B39">
            <w:pPr>
              <w:pStyle w:val="Header"/>
              <w:tabs>
                <w:tab w:val="clear" w:pos="4153"/>
                <w:tab w:val="clear" w:pos="8306"/>
              </w:tabs>
              <w:jc w:val="both"/>
              <w:rPr>
                <w:rFonts w:ascii="Calibri" w:hAnsi="Calibri"/>
                <w:szCs w:val="22"/>
              </w:rPr>
            </w:pPr>
          </w:p>
        </w:tc>
      </w:tr>
      <w:tr w:rsidR="0046548C" w:rsidRPr="00D2449B" w14:paraId="06BBE02F"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5FEE420A" w14:textId="77777777" w:rsidR="003D0E3B" w:rsidRDefault="003D0E3B" w:rsidP="003D0E3B">
            <w:pPr>
              <w:pStyle w:val="Header"/>
              <w:tabs>
                <w:tab w:val="clear" w:pos="4153"/>
                <w:tab w:val="clear" w:pos="8306"/>
              </w:tabs>
              <w:jc w:val="both"/>
              <w:rPr>
                <w:rFonts w:ascii="Calibri" w:hAnsi="Calibri"/>
                <w:bCs/>
                <w:szCs w:val="22"/>
              </w:rPr>
            </w:pPr>
            <w:r>
              <w:rPr>
                <w:rFonts w:ascii="Calibri" w:hAnsi="Calibri"/>
                <w:bCs/>
                <w:szCs w:val="22"/>
              </w:rPr>
              <w:t xml:space="preserve">Policy DME5 of the Ribble Valley Core Strategy states: </w:t>
            </w:r>
          </w:p>
          <w:p w14:paraId="52685784" w14:textId="77777777" w:rsidR="003D0E3B" w:rsidRDefault="003D0E3B" w:rsidP="003D0E3B">
            <w:pPr>
              <w:pStyle w:val="Header"/>
              <w:tabs>
                <w:tab w:val="clear" w:pos="4153"/>
                <w:tab w:val="clear" w:pos="8306"/>
              </w:tabs>
              <w:jc w:val="both"/>
              <w:rPr>
                <w:rFonts w:ascii="Calibri" w:hAnsi="Calibri"/>
                <w:bCs/>
                <w:szCs w:val="22"/>
              </w:rPr>
            </w:pPr>
          </w:p>
          <w:p w14:paraId="07F253A6" w14:textId="77777777" w:rsidR="003D0E3B" w:rsidRDefault="003D0E3B" w:rsidP="003D0E3B">
            <w:pPr>
              <w:pStyle w:val="Header"/>
              <w:tabs>
                <w:tab w:val="clear" w:pos="4153"/>
                <w:tab w:val="clear" w:pos="8306"/>
              </w:tabs>
              <w:jc w:val="both"/>
              <w:rPr>
                <w:rFonts w:ascii="Calibri" w:hAnsi="Calibri"/>
                <w:bCs/>
                <w:i/>
                <w:iCs/>
                <w:szCs w:val="22"/>
              </w:rPr>
            </w:pPr>
            <w:r>
              <w:rPr>
                <w:rFonts w:ascii="Calibri" w:hAnsi="Calibri"/>
                <w:bCs/>
                <w:szCs w:val="22"/>
              </w:rPr>
              <w:t>‘</w:t>
            </w:r>
            <w:r>
              <w:rPr>
                <w:rFonts w:ascii="Calibri" w:hAnsi="Calibri"/>
                <w:bCs/>
                <w:i/>
                <w:iCs/>
                <w:szCs w:val="22"/>
              </w:rPr>
              <w:t xml:space="preserve">The Borough Council will support the development of renewable energy schemes, providing it can be shown that such developments would not cause unacceptable harm to the local environment or local amenity… it is important that renewable energy is facilitated in a way that protects the quality of the local area yet recognises the need to support climate change adaption’. </w:t>
            </w:r>
          </w:p>
          <w:p w14:paraId="767FC1F8" w14:textId="77777777" w:rsidR="003D0E3B" w:rsidRDefault="003D0E3B" w:rsidP="003D0E3B">
            <w:pPr>
              <w:pStyle w:val="Header"/>
              <w:tabs>
                <w:tab w:val="clear" w:pos="4153"/>
                <w:tab w:val="clear" w:pos="8306"/>
              </w:tabs>
              <w:jc w:val="both"/>
              <w:rPr>
                <w:rFonts w:ascii="Calibri" w:hAnsi="Calibri"/>
                <w:bCs/>
                <w:i/>
                <w:iCs/>
                <w:szCs w:val="22"/>
              </w:rPr>
            </w:pPr>
          </w:p>
          <w:p w14:paraId="043427FA" w14:textId="0ACB4D5C" w:rsidR="003D0E3B" w:rsidRDefault="003D0E3B" w:rsidP="008542DE">
            <w:pPr>
              <w:pStyle w:val="Header"/>
              <w:tabs>
                <w:tab w:val="clear" w:pos="4153"/>
                <w:tab w:val="clear" w:pos="8306"/>
              </w:tabs>
              <w:jc w:val="both"/>
              <w:rPr>
                <w:rFonts w:ascii="Calibri" w:hAnsi="Calibri"/>
                <w:bCs/>
                <w:szCs w:val="22"/>
              </w:rPr>
            </w:pPr>
            <w:r>
              <w:rPr>
                <w:rFonts w:ascii="Calibri" w:hAnsi="Calibri"/>
                <w:bCs/>
                <w:szCs w:val="22"/>
              </w:rPr>
              <w:t xml:space="preserve">The proposed works relate to a small scale domestic renewable energy proposal. Domestic air source heat pumps can be installed under Permitted Development subject to limitations with regards to siting and cubic volume. In this instance, the proposed air source heat pumps would exceed these limitations and as such require planning consent from a technical perspective. The proposed installation would also replace an existing </w:t>
            </w:r>
            <w:r w:rsidR="001656CE">
              <w:rPr>
                <w:rFonts w:ascii="Calibri" w:hAnsi="Calibri"/>
                <w:bCs/>
                <w:szCs w:val="22"/>
              </w:rPr>
              <w:t>oil-fired</w:t>
            </w:r>
            <w:r>
              <w:rPr>
                <w:rFonts w:ascii="Calibri" w:hAnsi="Calibri"/>
                <w:bCs/>
                <w:szCs w:val="22"/>
              </w:rPr>
              <w:t xml:space="preserve"> heating system and its accompanying 2500 litre oil tank which was located on the same aspect of the dwelling</w:t>
            </w:r>
            <w:r w:rsidR="001656CE">
              <w:rPr>
                <w:rFonts w:ascii="Calibri" w:hAnsi="Calibri"/>
                <w:bCs/>
                <w:szCs w:val="22"/>
              </w:rPr>
              <w:t xml:space="preserve">, reducing the carbon footprint of the property. </w:t>
            </w:r>
            <w:r>
              <w:rPr>
                <w:rFonts w:ascii="Calibri" w:hAnsi="Calibri"/>
                <w:bCs/>
                <w:szCs w:val="22"/>
              </w:rPr>
              <w:t xml:space="preserve">Accordingly, the proposed development </w:t>
            </w:r>
            <w:r w:rsidR="00B45C5E">
              <w:rPr>
                <w:rFonts w:ascii="Calibri" w:hAnsi="Calibri"/>
                <w:bCs/>
                <w:szCs w:val="22"/>
              </w:rPr>
              <w:t>is</w:t>
            </w:r>
            <w:r>
              <w:rPr>
                <w:rFonts w:ascii="Calibri" w:hAnsi="Calibri"/>
                <w:bCs/>
                <w:szCs w:val="22"/>
              </w:rPr>
              <w:t xml:space="preserve"> acceptable in principle subject to an assessment of the additional material planning considerations. </w:t>
            </w:r>
          </w:p>
          <w:p w14:paraId="3A5B499F" w14:textId="77777777" w:rsidR="00B45C5E" w:rsidRDefault="00B45C5E" w:rsidP="008542DE">
            <w:pPr>
              <w:pStyle w:val="Header"/>
              <w:tabs>
                <w:tab w:val="clear" w:pos="4153"/>
                <w:tab w:val="clear" w:pos="8306"/>
              </w:tabs>
              <w:jc w:val="both"/>
              <w:rPr>
                <w:rFonts w:ascii="Calibri" w:hAnsi="Calibri"/>
                <w:bCs/>
                <w:szCs w:val="22"/>
              </w:rPr>
            </w:pPr>
          </w:p>
          <w:p w14:paraId="157CBDB7" w14:textId="46ABC31A" w:rsidR="00B45C5E" w:rsidRPr="003D0E3B" w:rsidRDefault="00B45C5E" w:rsidP="008542DE">
            <w:pPr>
              <w:pStyle w:val="Header"/>
              <w:tabs>
                <w:tab w:val="clear" w:pos="4153"/>
                <w:tab w:val="clear" w:pos="8306"/>
              </w:tabs>
              <w:jc w:val="both"/>
              <w:rPr>
                <w:rFonts w:ascii="Calibri" w:hAnsi="Calibri"/>
                <w:bCs/>
                <w:szCs w:val="22"/>
              </w:rPr>
            </w:pPr>
            <w:r>
              <w:rPr>
                <w:rFonts w:ascii="Calibri" w:hAnsi="Calibri"/>
                <w:bCs/>
                <w:szCs w:val="22"/>
              </w:rPr>
              <w:t xml:space="preserve">The proposal site also lies within the Forest of Bowland Area of Outstanding Natural Beauty and therefore consideration will be given towards the effect of the proposal on the visual character of the surrounding area.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CD61BC">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CD61BC">
            <w:pPr>
              <w:pStyle w:val="Header"/>
              <w:tabs>
                <w:tab w:val="clear" w:pos="4153"/>
                <w:tab w:val="clear" w:pos="8306"/>
              </w:tabs>
              <w:contextualSpacing/>
              <w:jc w:val="both"/>
              <w:rPr>
                <w:rFonts w:ascii="Calibri" w:hAnsi="Calibri"/>
                <w:b/>
                <w:szCs w:val="22"/>
              </w:rPr>
            </w:pPr>
          </w:p>
          <w:p w14:paraId="3073DB80" w14:textId="21DAD303" w:rsidR="001656CE" w:rsidRDefault="00D10C49" w:rsidP="00D10C49">
            <w:pPr>
              <w:contextualSpacing/>
              <w:jc w:val="both"/>
              <w:rPr>
                <w:rFonts w:ascii="Calibri" w:hAnsi="Calibri"/>
                <w:szCs w:val="22"/>
              </w:rPr>
            </w:pPr>
            <w:r>
              <w:rPr>
                <w:rFonts w:ascii="Calibri" w:hAnsi="Calibri"/>
                <w:szCs w:val="22"/>
              </w:rPr>
              <w:t>The proposed air source heat pumps would be situated over 50m from the nearest residential dwelling and would emit a low level of audible noise when operational. As such, the resulting noise levels would be considered acceptable at the nearest residential receptor with both units running and therefore the proposal would not result in any significant</w:t>
            </w:r>
            <w:r w:rsidR="00097F2A">
              <w:rPr>
                <w:rFonts w:ascii="Calibri" w:hAnsi="Calibri"/>
                <w:szCs w:val="22"/>
              </w:rPr>
              <w:t xml:space="preserve"> </w:t>
            </w:r>
            <w:r>
              <w:rPr>
                <w:rFonts w:ascii="Calibri" w:hAnsi="Calibri"/>
                <w:szCs w:val="22"/>
              </w:rPr>
              <w:t xml:space="preserve">detrimental impact upon the residential amenity of any neighbouring properties. </w:t>
            </w:r>
          </w:p>
          <w:p w14:paraId="0DB485A3" w14:textId="767BA24A" w:rsidR="00D10C49" w:rsidRPr="00C0704D" w:rsidRDefault="00D10C49" w:rsidP="00D10C49">
            <w:pPr>
              <w:contextualSpacing/>
              <w:jc w:val="both"/>
              <w:rPr>
                <w:rFonts w:ascii="Calibri" w:hAnsi="Calibri"/>
                <w:szCs w:val="22"/>
              </w:rPr>
            </w:pPr>
          </w:p>
        </w:tc>
      </w:tr>
      <w:tr w:rsidR="00C0704D" w:rsidRPr="00D2449B" w14:paraId="6754C065"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2340CFE" w14:textId="77777777" w:rsidR="0049105E" w:rsidRDefault="006E6506" w:rsidP="0049105E">
            <w:pPr>
              <w:pStyle w:val="Header"/>
              <w:tabs>
                <w:tab w:val="clear" w:pos="4153"/>
                <w:tab w:val="clear" w:pos="8306"/>
              </w:tabs>
              <w:contextualSpacing/>
              <w:jc w:val="both"/>
              <w:rPr>
                <w:rFonts w:ascii="Calibri" w:hAnsi="Calibri"/>
                <w:bCs/>
                <w:i/>
                <w:iCs/>
                <w:szCs w:val="22"/>
              </w:rPr>
            </w:pPr>
            <w:r>
              <w:rPr>
                <w:rFonts w:ascii="Calibri" w:hAnsi="Calibri"/>
                <w:bCs/>
                <w:szCs w:val="22"/>
              </w:rPr>
              <w:t>The application site lies within the Forest of Bowland Area of Outstanding Natural Beauty. With regards to development within the AONB, Key Statement EN2 of the Ribble Valley Borough Council Core Strategy states that: ‘</w:t>
            </w:r>
            <w:r>
              <w:rPr>
                <w:rFonts w:ascii="Calibri" w:hAnsi="Calibri"/>
                <w:bCs/>
                <w:i/>
                <w:iCs/>
                <w:szCs w:val="22"/>
              </w:rPr>
              <w:t>The Council will expect development to be in keeping with the character of the landscape, reflecting local distinctiveness, vernacular style, scale, style, features and building materials.’</w:t>
            </w:r>
          </w:p>
          <w:p w14:paraId="55CF262C" w14:textId="77777777" w:rsidR="0049105E" w:rsidRDefault="0049105E" w:rsidP="0049105E">
            <w:pPr>
              <w:pStyle w:val="Header"/>
              <w:tabs>
                <w:tab w:val="clear" w:pos="4153"/>
                <w:tab w:val="clear" w:pos="8306"/>
              </w:tabs>
              <w:contextualSpacing/>
              <w:jc w:val="both"/>
              <w:rPr>
                <w:rFonts w:ascii="Calibri" w:hAnsi="Calibri"/>
                <w:bCs/>
                <w:szCs w:val="22"/>
              </w:rPr>
            </w:pPr>
          </w:p>
          <w:p w14:paraId="067BB837" w14:textId="11E33E06" w:rsidR="0049105E" w:rsidRPr="0049105E" w:rsidRDefault="0049105E" w:rsidP="0049105E">
            <w:pPr>
              <w:pStyle w:val="Header"/>
              <w:tabs>
                <w:tab w:val="clear" w:pos="4153"/>
                <w:tab w:val="clear" w:pos="8306"/>
              </w:tabs>
              <w:contextualSpacing/>
              <w:jc w:val="both"/>
              <w:rPr>
                <w:rFonts w:ascii="Calibri" w:hAnsi="Calibri"/>
                <w:bCs/>
                <w:i/>
                <w:iCs/>
                <w:szCs w:val="22"/>
              </w:rPr>
            </w:pPr>
            <w:r>
              <w:rPr>
                <w:rFonts w:ascii="Calibri" w:hAnsi="Calibri"/>
                <w:bCs/>
                <w:szCs w:val="22"/>
              </w:rPr>
              <w:lastRenderedPageBreak/>
              <w:t xml:space="preserve">The air source heat pumps would be situated to the eastern side elevation of the property and would measure a maximum height of 1.56m and width of 1.1m. The proposal would be set approximately 700m from the main highway of Whitewell Road, and whilst a Public Right of Way (FP 19) runs parallel to the site, approximately 6m from the eastern side elevation of the dwellinghouse, the proposal would be adjoined to the property and sited directly adjacent an existing timber fence and large expanse of woodland which borders the property’s eastern curtilage boundary. The proposed installation would therefore be adequately screened and not highly viewable from within the public realm. In addition to this, the air source heat pumps would not be visible from any neighbouring residential properties and would appear a minor addition to the site, therefore resulting in a negligible visual impact. As such, the proposed development would not result in any significant harm to the character or appearance of the host property or the aesthetic character of the surrounding AONB landscape. </w:t>
            </w:r>
          </w:p>
          <w:p w14:paraId="10A3648A" w14:textId="7537DCD8" w:rsidR="006E6506" w:rsidRPr="006E6506" w:rsidRDefault="006E6506" w:rsidP="0049105E">
            <w:pPr>
              <w:pStyle w:val="Header"/>
              <w:tabs>
                <w:tab w:val="clear" w:pos="4153"/>
                <w:tab w:val="clear" w:pos="8306"/>
              </w:tabs>
              <w:contextualSpacing/>
              <w:jc w:val="both"/>
              <w:rPr>
                <w:rFonts w:ascii="Calibri" w:hAnsi="Calibri"/>
                <w:bCs/>
                <w:szCs w:val="22"/>
              </w:rPr>
            </w:pPr>
          </w:p>
        </w:tc>
      </w:tr>
      <w:tr w:rsidR="00824DB6" w:rsidRPr="00D2449B" w14:paraId="673C0DDB"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97EF931" w14:textId="57058745" w:rsidR="00824DB6" w:rsidRPr="006E6506" w:rsidRDefault="006E6506" w:rsidP="00EA09F9">
            <w:pPr>
              <w:pStyle w:val="Header"/>
              <w:tabs>
                <w:tab w:val="clear" w:pos="4153"/>
                <w:tab w:val="clear" w:pos="8306"/>
              </w:tabs>
              <w:contextualSpacing/>
              <w:jc w:val="both"/>
              <w:rPr>
                <w:rFonts w:ascii="Calibri" w:hAnsi="Calibri"/>
                <w:bCs/>
                <w:szCs w:val="22"/>
              </w:rPr>
            </w:pPr>
            <w:r>
              <w:rPr>
                <w:rFonts w:ascii="Calibri" w:hAnsi="Calibri"/>
                <w:bCs/>
                <w:szCs w:val="22"/>
              </w:rPr>
              <w:t>No highway</w:t>
            </w:r>
            <w:r w:rsidR="001707AA">
              <w:rPr>
                <w:rFonts w:ascii="Calibri" w:hAnsi="Calibri"/>
                <w:bCs/>
                <w:szCs w:val="22"/>
              </w:rPr>
              <w:t>s</w:t>
            </w:r>
            <w:r>
              <w:rPr>
                <w:rFonts w:ascii="Calibri" w:hAnsi="Calibri"/>
                <w:bCs/>
                <w:szCs w:val="22"/>
              </w:rPr>
              <w:t xml:space="preserve"> issues were identified in relation to the proposal. </w:t>
            </w:r>
          </w:p>
          <w:p w14:paraId="337694ED" w14:textId="04BBF706" w:rsidR="006E6506" w:rsidRDefault="006E6506"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846423">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846423">
            <w:pPr>
              <w:pStyle w:val="Header"/>
              <w:tabs>
                <w:tab w:val="clear" w:pos="4153"/>
                <w:tab w:val="clear" w:pos="8306"/>
              </w:tabs>
              <w:contextualSpacing/>
              <w:jc w:val="both"/>
              <w:rPr>
                <w:rFonts w:ascii="Calibri" w:hAnsi="Calibri"/>
                <w:b/>
                <w:szCs w:val="22"/>
              </w:rPr>
            </w:pPr>
          </w:p>
          <w:p w14:paraId="5A5207CB" w14:textId="77777777" w:rsidR="006E6506" w:rsidRDefault="00A95A0E" w:rsidP="00846423">
            <w:pPr>
              <w:contextualSpacing/>
              <w:jc w:val="both"/>
              <w:rPr>
                <w:rFonts w:ascii="Calibri" w:hAnsi="Calibri"/>
                <w:bCs/>
                <w:szCs w:val="22"/>
              </w:rPr>
            </w:pPr>
            <w:r>
              <w:rPr>
                <w:rFonts w:ascii="Calibri" w:hAnsi="Calibri"/>
                <w:bCs/>
                <w:szCs w:val="22"/>
              </w:rPr>
              <w:t xml:space="preserve">The application site is in close proximity of the defined Limes Wood and Adjoining Grasslands Biological Heritage Site; however, the proposed installation would not be located within the Biological Heritage Site itself </w:t>
            </w:r>
            <w:r w:rsidR="00846423">
              <w:rPr>
                <w:rFonts w:ascii="Calibri" w:hAnsi="Calibri"/>
                <w:bCs/>
                <w:szCs w:val="22"/>
              </w:rPr>
              <w:t>and a</w:t>
            </w:r>
            <w:r>
              <w:rPr>
                <w:rFonts w:ascii="Calibri" w:hAnsi="Calibri"/>
                <w:bCs/>
                <w:szCs w:val="22"/>
              </w:rPr>
              <w:t>s such, would not be of a significant detriment to</w:t>
            </w:r>
            <w:r w:rsidR="00846423">
              <w:rPr>
                <w:rFonts w:ascii="Calibri" w:hAnsi="Calibri"/>
                <w:bCs/>
                <w:szCs w:val="22"/>
              </w:rPr>
              <w:t xml:space="preserve"> its</w:t>
            </w:r>
            <w:r>
              <w:rPr>
                <w:rFonts w:ascii="Calibri" w:hAnsi="Calibri"/>
                <w:bCs/>
                <w:szCs w:val="22"/>
              </w:rPr>
              <w:t xml:space="preserve"> ecological importance</w:t>
            </w:r>
            <w:r w:rsidR="00846423">
              <w:rPr>
                <w:rFonts w:ascii="Calibri" w:hAnsi="Calibri"/>
                <w:bCs/>
                <w:szCs w:val="22"/>
              </w:rPr>
              <w:t>.</w:t>
            </w:r>
          </w:p>
          <w:p w14:paraId="6337C4D8" w14:textId="40FCDB3F" w:rsidR="00846423" w:rsidRDefault="00846423" w:rsidP="00846423">
            <w:pPr>
              <w:contextualSpacing/>
              <w:jc w:val="both"/>
              <w:rPr>
                <w:rFonts w:ascii="Calibri" w:hAnsi="Calibri"/>
                <w:b/>
                <w:szCs w:val="22"/>
              </w:rPr>
            </w:pPr>
          </w:p>
        </w:tc>
      </w:tr>
      <w:tr w:rsidR="00C0704D" w:rsidRPr="00D2449B" w14:paraId="0A9D02B4" w14:textId="77777777" w:rsidTr="007811D3">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B14650D"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6E6506">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811D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9C59B53" w:rsidR="00C0704D" w:rsidRPr="00D2449B" w:rsidRDefault="006E6506" w:rsidP="00CD2CEF">
            <w:pPr>
              <w:rPr>
                <w:rFonts w:ascii="Calibri" w:hAnsi="Calibri"/>
                <w:bCs/>
                <w:szCs w:val="22"/>
              </w:rPr>
            </w:pPr>
            <w:r>
              <w:rPr>
                <w:rFonts w:ascii="Calibri" w:hAnsi="Calibri"/>
                <w:bCs/>
                <w:szCs w:val="22"/>
              </w:rPr>
              <w:t xml:space="preserve">That planning consent be granted subject to the imposition of conditions. </w:t>
            </w:r>
          </w:p>
        </w:tc>
      </w:tr>
    </w:tbl>
    <w:p w14:paraId="513FB541" w14:textId="77777777" w:rsidR="0031197A" w:rsidRPr="00D2449B" w:rsidRDefault="008A21DE">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23D3A"/>
    <w:rsid w:val="00097F2A"/>
    <w:rsid w:val="000B5CB5"/>
    <w:rsid w:val="0011546B"/>
    <w:rsid w:val="00130035"/>
    <w:rsid w:val="001656CE"/>
    <w:rsid w:val="001707AA"/>
    <w:rsid w:val="001D4F7A"/>
    <w:rsid w:val="001E1CA8"/>
    <w:rsid w:val="00250879"/>
    <w:rsid w:val="002532A8"/>
    <w:rsid w:val="0027722D"/>
    <w:rsid w:val="00282E3A"/>
    <w:rsid w:val="0029334A"/>
    <w:rsid w:val="002954E5"/>
    <w:rsid w:val="002A01CF"/>
    <w:rsid w:val="002C6277"/>
    <w:rsid w:val="002F2580"/>
    <w:rsid w:val="00321B6E"/>
    <w:rsid w:val="00332F3B"/>
    <w:rsid w:val="00380121"/>
    <w:rsid w:val="003D0E3B"/>
    <w:rsid w:val="003F7946"/>
    <w:rsid w:val="00440CB6"/>
    <w:rsid w:val="0046548C"/>
    <w:rsid w:val="0049105E"/>
    <w:rsid w:val="004947BB"/>
    <w:rsid w:val="00497407"/>
    <w:rsid w:val="004A5EA9"/>
    <w:rsid w:val="004C2434"/>
    <w:rsid w:val="004F0649"/>
    <w:rsid w:val="00500336"/>
    <w:rsid w:val="00510FA2"/>
    <w:rsid w:val="00556ECD"/>
    <w:rsid w:val="005E1C6C"/>
    <w:rsid w:val="005E65DF"/>
    <w:rsid w:val="00692B60"/>
    <w:rsid w:val="006A71AD"/>
    <w:rsid w:val="006C2BFA"/>
    <w:rsid w:val="006E6506"/>
    <w:rsid w:val="006F2381"/>
    <w:rsid w:val="006F6849"/>
    <w:rsid w:val="0070054B"/>
    <w:rsid w:val="00761D2C"/>
    <w:rsid w:val="00773A66"/>
    <w:rsid w:val="00776AE2"/>
    <w:rsid w:val="007811D3"/>
    <w:rsid w:val="007B7A85"/>
    <w:rsid w:val="007C791C"/>
    <w:rsid w:val="007D7DF4"/>
    <w:rsid w:val="007E0D23"/>
    <w:rsid w:val="007F16D6"/>
    <w:rsid w:val="00811771"/>
    <w:rsid w:val="00824DB6"/>
    <w:rsid w:val="00825B39"/>
    <w:rsid w:val="00837F4F"/>
    <w:rsid w:val="00846423"/>
    <w:rsid w:val="008542DE"/>
    <w:rsid w:val="00876B63"/>
    <w:rsid w:val="008A21DE"/>
    <w:rsid w:val="008A28C8"/>
    <w:rsid w:val="00970222"/>
    <w:rsid w:val="009F4443"/>
    <w:rsid w:val="00A42E82"/>
    <w:rsid w:val="00A579BB"/>
    <w:rsid w:val="00A63D55"/>
    <w:rsid w:val="00A95A0E"/>
    <w:rsid w:val="00A95D89"/>
    <w:rsid w:val="00B45C5E"/>
    <w:rsid w:val="00B93EB5"/>
    <w:rsid w:val="00BD3F03"/>
    <w:rsid w:val="00C0704D"/>
    <w:rsid w:val="00C25722"/>
    <w:rsid w:val="00C36C20"/>
    <w:rsid w:val="00C60562"/>
    <w:rsid w:val="00C618DB"/>
    <w:rsid w:val="00CD3204"/>
    <w:rsid w:val="00CD61BC"/>
    <w:rsid w:val="00CF6253"/>
    <w:rsid w:val="00D10C49"/>
    <w:rsid w:val="00D11007"/>
    <w:rsid w:val="00D17EB1"/>
    <w:rsid w:val="00D2449B"/>
    <w:rsid w:val="00D54E67"/>
    <w:rsid w:val="00DD62F6"/>
    <w:rsid w:val="00E46243"/>
    <w:rsid w:val="00E66534"/>
    <w:rsid w:val="00E72F6C"/>
    <w:rsid w:val="00EA09F9"/>
    <w:rsid w:val="00EC13D3"/>
    <w:rsid w:val="00EC23C7"/>
    <w:rsid w:val="00ED00B7"/>
    <w:rsid w:val="00EF44E6"/>
    <w:rsid w:val="00F056A7"/>
    <w:rsid w:val="00F62A2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2023-07-05T14:25:00Z</cp:lastPrinted>
  <dcterms:created xsi:type="dcterms:W3CDTF">2023-07-05T14:35:00Z</dcterms:created>
  <dcterms:modified xsi:type="dcterms:W3CDTF">2023-07-05T14:35:00Z</dcterms:modified>
</cp:coreProperties>
</file>