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030"/>
        <w:gridCol w:w="1024"/>
        <w:gridCol w:w="137"/>
        <w:gridCol w:w="36"/>
        <w:gridCol w:w="658"/>
        <w:gridCol w:w="192"/>
        <w:gridCol w:w="473"/>
        <w:gridCol w:w="671"/>
        <w:gridCol w:w="696"/>
        <w:gridCol w:w="602"/>
        <w:gridCol w:w="899"/>
        <w:gridCol w:w="540"/>
        <w:gridCol w:w="949"/>
        <w:gridCol w:w="986"/>
        <w:gridCol w:w="1075"/>
      </w:tblGrid>
      <w:tr w:rsidR="004A5EA9" w:rsidRPr="00D2449B" w14:paraId="230E00AF" w14:textId="77777777" w:rsidTr="00DE52F5">
        <w:trPr>
          <w:jc w:val="center"/>
        </w:trPr>
        <w:tc>
          <w:tcPr>
            <w:tcW w:w="9903"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4790DAA" w14:textId="77777777" w:rsidR="004A5EA9" w:rsidRPr="00D2449B" w:rsidRDefault="00D2449B" w:rsidP="00D2449B">
            <w:pPr>
              <w:jc w:val="center"/>
              <w:rPr>
                <w:rFonts w:ascii="Calibri" w:hAnsi="Calibri"/>
                <w:b/>
                <w:szCs w:val="22"/>
              </w:rPr>
            </w:pPr>
            <w:r w:rsidRPr="00D2449B">
              <w:rPr>
                <w:rFonts w:ascii="Calibri" w:hAnsi="Calibri"/>
                <w:b/>
                <w:szCs w:val="22"/>
              </w:rPr>
              <w:t>R</w:t>
            </w:r>
            <w:r w:rsidR="004A5EA9" w:rsidRPr="00D2449B">
              <w:rPr>
                <w:rFonts w:ascii="Calibri" w:hAnsi="Calibri"/>
                <w:b/>
                <w:szCs w:val="22"/>
              </w:rPr>
              <w:t>eport to be read in conjunction with the Decision Notice.</w:t>
            </w:r>
          </w:p>
        </w:tc>
      </w:tr>
      <w:tr w:rsidR="00837F4F" w:rsidRPr="00D2449B" w14:paraId="10F7DD32" w14:textId="77777777" w:rsidTr="00DE52F5">
        <w:trPr>
          <w:jc w:val="center"/>
        </w:trPr>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F6CCD5B" w14:textId="24D16389" w:rsidR="00837F4F" w:rsidRPr="00D2449B" w:rsidRDefault="00837F4F" w:rsidP="00D2449B">
            <w:pPr>
              <w:jc w:val="center"/>
              <w:rPr>
                <w:rFonts w:ascii="Calibri" w:hAnsi="Calibri"/>
                <w:b/>
                <w:szCs w:val="22"/>
              </w:rPr>
            </w:pPr>
            <w:r>
              <w:rPr>
                <w:rFonts w:ascii="Calibri" w:hAnsi="Calibri"/>
                <w:b/>
                <w:szCs w:val="22"/>
              </w:rPr>
              <w:t>Signed:</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0F2BA0" w14:textId="686BD889" w:rsidR="00837F4F" w:rsidRPr="00D2449B" w:rsidRDefault="00837F4F" w:rsidP="00D2449B">
            <w:pPr>
              <w:jc w:val="center"/>
              <w:rPr>
                <w:rFonts w:ascii="Calibri" w:hAnsi="Calibri"/>
                <w:b/>
                <w:szCs w:val="22"/>
              </w:rPr>
            </w:pPr>
            <w:r>
              <w:rPr>
                <w:rFonts w:ascii="Calibri" w:hAnsi="Calibri"/>
                <w:b/>
                <w:szCs w:val="22"/>
              </w:rPr>
              <w:t>Officer:</w:t>
            </w:r>
          </w:p>
        </w:tc>
        <w:tc>
          <w:tcPr>
            <w:tcW w:w="103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094D80" w14:textId="13D6E18E" w:rsidR="00837F4F" w:rsidRPr="00D2449B" w:rsidRDefault="001D79B3" w:rsidP="00D2449B">
            <w:pPr>
              <w:jc w:val="center"/>
              <w:rPr>
                <w:rFonts w:ascii="Calibri" w:hAnsi="Calibri"/>
                <w:b/>
                <w:szCs w:val="22"/>
              </w:rPr>
            </w:pPr>
            <w:r>
              <w:rPr>
                <w:rFonts w:ascii="Calibri" w:hAnsi="Calibri"/>
                <w:b/>
                <w:szCs w:val="22"/>
              </w:rPr>
              <w:t>EP</w:t>
            </w:r>
          </w:p>
        </w:tc>
        <w:tc>
          <w:tcPr>
            <w:tcW w:w="119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EF0011" w14:textId="3279FCDC" w:rsidR="00837F4F" w:rsidRPr="00D2449B" w:rsidRDefault="00837F4F" w:rsidP="00D2449B">
            <w:pPr>
              <w:jc w:val="center"/>
              <w:rPr>
                <w:rFonts w:ascii="Calibri" w:hAnsi="Calibri"/>
                <w:b/>
                <w:szCs w:val="22"/>
              </w:rPr>
            </w:pPr>
            <w:r>
              <w:rPr>
                <w:rFonts w:ascii="Calibri" w:hAnsi="Calibri"/>
                <w:b/>
                <w:szCs w:val="22"/>
              </w:rPr>
              <w:t>Date:</w:t>
            </w:r>
          </w:p>
        </w:tc>
        <w:tc>
          <w:tcPr>
            <w:tcW w:w="103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E25A79" w14:textId="210C05ED" w:rsidR="00837F4F" w:rsidRPr="00D2449B" w:rsidRDefault="001D79B3" w:rsidP="00D2449B">
            <w:pPr>
              <w:jc w:val="center"/>
              <w:rPr>
                <w:rFonts w:ascii="Calibri" w:hAnsi="Calibri"/>
                <w:b/>
                <w:szCs w:val="22"/>
              </w:rPr>
            </w:pPr>
            <w:r>
              <w:rPr>
                <w:rFonts w:ascii="Calibri" w:hAnsi="Calibri"/>
                <w:b/>
                <w:szCs w:val="22"/>
              </w:rPr>
              <w:t>12/12/2023</w:t>
            </w:r>
          </w:p>
        </w:tc>
        <w:tc>
          <w:tcPr>
            <w:tcW w:w="149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B5CD0A" w14:textId="1B25DF37" w:rsidR="00837F4F" w:rsidRPr="00D2449B" w:rsidRDefault="00837F4F" w:rsidP="00D2449B">
            <w:pPr>
              <w:jc w:val="center"/>
              <w:rPr>
                <w:rFonts w:ascii="Calibri" w:hAnsi="Calibri"/>
                <w:b/>
                <w:szCs w:val="22"/>
              </w:rPr>
            </w:pPr>
            <w:r>
              <w:rPr>
                <w:rFonts w:ascii="Calibri" w:hAnsi="Calibri"/>
                <w:b/>
                <w:szCs w:val="22"/>
              </w:rPr>
              <w:t>Manager:</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87E6DA" w14:textId="058395CE" w:rsidR="00837F4F" w:rsidRPr="00D2449B" w:rsidRDefault="00CA5FD4" w:rsidP="00D2449B">
            <w:pPr>
              <w:jc w:val="center"/>
              <w:rPr>
                <w:rFonts w:ascii="Calibri" w:hAnsi="Calibri"/>
                <w:b/>
                <w:szCs w:val="22"/>
              </w:rPr>
            </w:pPr>
            <w:r>
              <w:rPr>
                <w:rFonts w:ascii="Calibri" w:hAnsi="Calibri"/>
                <w:b/>
                <w:szCs w:val="22"/>
              </w:rPr>
              <w:t>LH</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B01A74" w14:textId="14837D95" w:rsidR="00837F4F" w:rsidRPr="00D2449B" w:rsidRDefault="00837F4F" w:rsidP="00D2449B">
            <w:pPr>
              <w:jc w:val="center"/>
              <w:rPr>
                <w:rFonts w:ascii="Calibri" w:hAnsi="Calibri"/>
                <w:b/>
                <w:szCs w:val="22"/>
              </w:rPr>
            </w:pPr>
            <w:r>
              <w:rPr>
                <w:rFonts w:ascii="Calibri" w:hAnsi="Calibri"/>
                <w:b/>
                <w:szCs w:val="22"/>
              </w:rPr>
              <w:t>Date:</w:t>
            </w:r>
          </w:p>
        </w:tc>
        <w:tc>
          <w:tcPr>
            <w:tcW w:w="10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C27B11" w14:textId="1CE934E9" w:rsidR="00837F4F" w:rsidRPr="00D2449B" w:rsidRDefault="00CA5FD4" w:rsidP="00D2449B">
            <w:pPr>
              <w:jc w:val="center"/>
              <w:rPr>
                <w:rFonts w:ascii="Calibri" w:hAnsi="Calibri"/>
                <w:b/>
                <w:szCs w:val="22"/>
              </w:rPr>
            </w:pPr>
            <w:r>
              <w:rPr>
                <w:rFonts w:ascii="Calibri" w:hAnsi="Calibri"/>
                <w:b/>
                <w:szCs w:val="22"/>
              </w:rPr>
              <w:t>13/12/23</w:t>
            </w:r>
          </w:p>
        </w:tc>
      </w:tr>
      <w:tr w:rsidR="004A5EA9" w:rsidRPr="00D2449B" w14:paraId="2094A164" w14:textId="77777777" w:rsidTr="00DE52F5">
        <w:trPr>
          <w:jc w:val="center"/>
        </w:trPr>
        <w:tc>
          <w:tcPr>
            <w:tcW w:w="9903"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6B3D0FD0" w14:textId="77777777" w:rsidR="004A5EA9" w:rsidRPr="00D2449B" w:rsidRDefault="004A5EA9" w:rsidP="004A5EA9">
            <w:pPr>
              <w:jc w:val="center"/>
              <w:rPr>
                <w:rFonts w:ascii="Calibri" w:hAnsi="Calibri"/>
                <w:b/>
                <w:szCs w:val="22"/>
              </w:rPr>
            </w:pPr>
          </w:p>
        </w:tc>
      </w:tr>
      <w:tr w:rsidR="004A5EA9" w:rsidRPr="00D2449B" w14:paraId="0EA0E6A7" w14:textId="77777777" w:rsidTr="00DE52F5">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1003281" w14:textId="77777777" w:rsidR="004A5EA9" w:rsidRPr="00D2449B" w:rsidRDefault="004A5EA9">
            <w:pPr>
              <w:rPr>
                <w:rFonts w:ascii="Calibri" w:hAnsi="Calibri"/>
                <w:b/>
                <w:szCs w:val="22"/>
              </w:rPr>
            </w:pPr>
            <w:r w:rsidRPr="00D2449B">
              <w:rPr>
                <w:rFonts w:ascii="Calibri" w:hAnsi="Calibri"/>
                <w:b/>
                <w:szCs w:val="22"/>
              </w:rPr>
              <w:t>Application Ref:</w:t>
            </w:r>
          </w:p>
        </w:tc>
        <w:tc>
          <w:tcPr>
            <w:tcW w:w="3998"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9E22AD" w14:textId="7239CC67" w:rsidR="004A5EA9" w:rsidRPr="00250879" w:rsidRDefault="004A5EA9" w:rsidP="008542DE">
            <w:pPr>
              <w:rPr>
                <w:rFonts w:ascii="Calibri" w:hAnsi="Calibri"/>
                <w:color w:val="548DD4" w:themeColor="text2" w:themeTint="99"/>
                <w:szCs w:val="22"/>
              </w:rPr>
            </w:pPr>
            <w:r w:rsidRPr="002C6277">
              <w:rPr>
                <w:rFonts w:ascii="Calibri" w:hAnsi="Calibri"/>
                <w:szCs w:val="22"/>
              </w:rPr>
              <w:t>20</w:t>
            </w:r>
            <w:r w:rsidR="00DE52F5">
              <w:rPr>
                <w:rFonts w:ascii="Calibri" w:hAnsi="Calibri"/>
                <w:szCs w:val="22"/>
              </w:rPr>
              <w:t>23</w:t>
            </w:r>
            <w:r w:rsidR="00C0704D">
              <w:rPr>
                <w:rFonts w:ascii="Calibri" w:hAnsi="Calibri"/>
                <w:szCs w:val="22"/>
              </w:rPr>
              <w:t>/</w:t>
            </w:r>
            <w:r w:rsidR="00DE52F5">
              <w:rPr>
                <w:rFonts w:ascii="Calibri" w:hAnsi="Calibri"/>
                <w:szCs w:val="22"/>
              </w:rPr>
              <w:t>0356</w:t>
            </w:r>
          </w:p>
        </w:tc>
        <w:tc>
          <w:tcPr>
            <w:tcW w:w="3670" w:type="dxa"/>
            <w:gridSpan w:val="4"/>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0A5404E" w14:textId="77777777" w:rsidR="004A5EA9" w:rsidRPr="00D2449B" w:rsidRDefault="004A5EA9">
            <w:pPr>
              <w:rPr>
                <w:rFonts w:ascii="Calibri" w:hAnsi="Calibri"/>
                <w:szCs w:val="22"/>
              </w:rPr>
            </w:pPr>
            <w:r w:rsidRPr="00D2449B">
              <w:rPr>
                <w:rFonts w:ascii="Calibri" w:hAnsi="Calibri"/>
                <w:noProof/>
                <w:szCs w:val="22"/>
                <w:lang w:eastAsia="en-GB"/>
              </w:rPr>
              <w:drawing>
                <wp:anchor distT="0" distB="0" distL="114300" distR="114300" simplePos="0" relativeHeight="251658240" behindDoc="0" locked="0" layoutInCell="1" allowOverlap="1" wp14:anchorId="14195B61" wp14:editId="2BD346C5">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6"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824DB6" w:rsidRPr="00D2449B" w14:paraId="311D78EF" w14:textId="77777777" w:rsidTr="00DE52F5">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DBD40F3" w14:textId="77777777" w:rsidR="00824DB6" w:rsidRPr="00C0704D" w:rsidRDefault="00824DB6">
            <w:pPr>
              <w:rPr>
                <w:rFonts w:ascii="Calibri" w:hAnsi="Calibri"/>
                <w:b/>
                <w:szCs w:val="22"/>
              </w:rPr>
            </w:pPr>
            <w:r w:rsidRPr="00C0704D">
              <w:rPr>
                <w:rFonts w:ascii="Calibri" w:hAnsi="Calibri"/>
                <w:b/>
                <w:szCs w:val="22"/>
              </w:rPr>
              <w:t>Date Inspected:</w:t>
            </w:r>
          </w:p>
        </w:tc>
        <w:tc>
          <w:tcPr>
            <w:tcW w:w="133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6557F4" w14:textId="3E805F90" w:rsidR="00824DB6" w:rsidRPr="00C0704D" w:rsidRDefault="00DE52F5" w:rsidP="002C6277">
            <w:pPr>
              <w:rPr>
                <w:rFonts w:ascii="Calibri" w:hAnsi="Calibri"/>
                <w:szCs w:val="22"/>
              </w:rPr>
            </w:pPr>
            <w:r>
              <w:rPr>
                <w:rFonts w:ascii="Calibri" w:hAnsi="Calibri"/>
                <w:szCs w:val="22"/>
              </w:rPr>
              <w:t>17/11/2023</w:t>
            </w:r>
          </w:p>
        </w:tc>
        <w:tc>
          <w:tcPr>
            <w:tcW w:w="1276"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EE7732" w14:textId="5155C647" w:rsidR="00824DB6" w:rsidRPr="00824DB6" w:rsidRDefault="00824DB6" w:rsidP="002C6277">
            <w:pPr>
              <w:rPr>
                <w:rFonts w:ascii="Calibri" w:hAnsi="Calibri"/>
                <w:b/>
                <w:bCs/>
                <w:szCs w:val="22"/>
              </w:rPr>
            </w:pPr>
            <w:r w:rsidRPr="00824DB6">
              <w:rPr>
                <w:rFonts w:ascii="Calibri" w:hAnsi="Calibri"/>
                <w:b/>
                <w:bCs/>
                <w:szCs w:val="22"/>
              </w:rPr>
              <w:t>Site Notice:</w:t>
            </w:r>
          </w:p>
        </w:tc>
        <w:tc>
          <w:tcPr>
            <w:tcW w:w="139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719187" w14:textId="75B18DA6" w:rsidR="00824DB6" w:rsidRPr="00C0704D" w:rsidRDefault="00DE52F5" w:rsidP="002C6277">
            <w:pPr>
              <w:rPr>
                <w:rFonts w:ascii="Calibri" w:hAnsi="Calibri"/>
                <w:szCs w:val="22"/>
              </w:rPr>
            </w:pPr>
            <w:r>
              <w:rPr>
                <w:rFonts w:ascii="Calibri" w:hAnsi="Calibri"/>
                <w:szCs w:val="22"/>
              </w:rPr>
              <w:t>17/11/2023</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FE8CD6C" w14:textId="77777777" w:rsidR="00824DB6" w:rsidRPr="00D2449B" w:rsidRDefault="00824DB6">
            <w:pPr>
              <w:rPr>
                <w:rFonts w:ascii="Calibri" w:hAnsi="Calibri"/>
                <w:szCs w:val="22"/>
              </w:rPr>
            </w:pPr>
          </w:p>
        </w:tc>
      </w:tr>
      <w:tr w:rsidR="004A5EA9" w:rsidRPr="00D2449B" w14:paraId="03FA8232" w14:textId="77777777" w:rsidTr="00DE52F5">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2B5345A" w14:textId="77777777" w:rsidR="004A5EA9" w:rsidRPr="00D2449B" w:rsidRDefault="00D2449B">
            <w:pPr>
              <w:rPr>
                <w:rFonts w:ascii="Calibri" w:hAnsi="Calibri"/>
                <w:b/>
                <w:szCs w:val="22"/>
              </w:rPr>
            </w:pPr>
            <w:r>
              <w:rPr>
                <w:rFonts w:ascii="Calibri" w:hAnsi="Calibri"/>
                <w:b/>
                <w:szCs w:val="22"/>
              </w:rPr>
              <w:t>Officer</w:t>
            </w:r>
            <w:r w:rsidR="004A5EA9" w:rsidRPr="00D2449B">
              <w:rPr>
                <w:rFonts w:ascii="Calibri" w:hAnsi="Calibri"/>
                <w:b/>
                <w:szCs w:val="22"/>
              </w:rPr>
              <w:t>:</w:t>
            </w:r>
          </w:p>
        </w:tc>
        <w:tc>
          <w:tcPr>
            <w:tcW w:w="3998"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A63E22" w14:textId="7F7FC201" w:rsidR="004A5EA9" w:rsidRPr="00250879" w:rsidRDefault="00DE52F5" w:rsidP="00811771">
            <w:pPr>
              <w:rPr>
                <w:rFonts w:ascii="Calibri" w:hAnsi="Calibri"/>
                <w:color w:val="548DD4" w:themeColor="text2" w:themeTint="99"/>
                <w:szCs w:val="22"/>
              </w:rPr>
            </w:pPr>
            <w:r w:rsidRPr="00CA5FD4">
              <w:rPr>
                <w:rFonts w:ascii="Calibri" w:hAnsi="Calibri"/>
                <w:szCs w:val="22"/>
              </w:rPr>
              <w:t>EP</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0AA653B" w14:textId="77777777" w:rsidR="004A5EA9" w:rsidRPr="00D2449B" w:rsidRDefault="004A5EA9">
            <w:pPr>
              <w:rPr>
                <w:rFonts w:ascii="Calibri" w:hAnsi="Calibri"/>
                <w:szCs w:val="22"/>
              </w:rPr>
            </w:pPr>
          </w:p>
        </w:tc>
      </w:tr>
      <w:tr w:rsidR="004A5EA9" w:rsidRPr="00D2449B" w14:paraId="4B874D58" w14:textId="77777777" w:rsidTr="00DE52F5">
        <w:trPr>
          <w:jc w:val="center"/>
        </w:trPr>
        <w:tc>
          <w:tcPr>
            <w:tcW w:w="6233" w:type="dxa"/>
            <w:gridSpan w:val="11"/>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C617202" w14:textId="77777777" w:rsidR="004A5EA9" w:rsidRPr="00D2449B" w:rsidRDefault="004A5EA9" w:rsidP="004A5EA9">
            <w:pPr>
              <w:rPr>
                <w:rFonts w:ascii="Calibri" w:hAnsi="Calibri"/>
                <w:b/>
                <w:szCs w:val="22"/>
              </w:rPr>
            </w:pPr>
            <w:r w:rsidRPr="00D2449B">
              <w:rPr>
                <w:rFonts w:ascii="Calibri" w:hAnsi="Calibri"/>
                <w:b/>
                <w:szCs w:val="22"/>
              </w:rPr>
              <w:t xml:space="preserve">DELEGATED ITEM FILE REPORT: </w:t>
            </w:r>
          </w:p>
        </w:tc>
        <w:tc>
          <w:tcPr>
            <w:tcW w:w="367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5F9943" w14:textId="59619BD1" w:rsidR="004A5EA9" w:rsidRPr="00D2449B" w:rsidRDefault="00761D2C" w:rsidP="002A01CF">
            <w:pPr>
              <w:jc w:val="center"/>
              <w:rPr>
                <w:rFonts w:ascii="Calibri" w:hAnsi="Calibri"/>
                <w:b/>
                <w:szCs w:val="22"/>
              </w:rPr>
            </w:pPr>
            <w:r>
              <w:rPr>
                <w:rFonts w:ascii="Calibri" w:hAnsi="Calibri"/>
                <w:b/>
                <w:szCs w:val="22"/>
              </w:rPr>
              <w:t>APPROVAL</w:t>
            </w:r>
          </w:p>
        </w:tc>
      </w:tr>
      <w:tr w:rsidR="004A5EA9" w:rsidRPr="00D2449B" w14:paraId="7813B96A" w14:textId="77777777" w:rsidTr="00DE52F5">
        <w:trPr>
          <w:trHeight w:hRule="exact" w:val="170"/>
          <w:jc w:val="center"/>
        </w:trPr>
        <w:tc>
          <w:tcPr>
            <w:tcW w:w="9903"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20AF170B" w14:textId="77777777" w:rsidR="004A5EA9" w:rsidRPr="00D2449B" w:rsidRDefault="007E0D23" w:rsidP="007E0D23">
            <w:pPr>
              <w:tabs>
                <w:tab w:val="left" w:pos="4007"/>
              </w:tabs>
              <w:rPr>
                <w:rFonts w:ascii="Calibri" w:hAnsi="Calibri"/>
                <w:b/>
                <w:szCs w:val="22"/>
              </w:rPr>
            </w:pPr>
            <w:r>
              <w:rPr>
                <w:rFonts w:ascii="Calibri" w:hAnsi="Calibri"/>
                <w:b/>
                <w:szCs w:val="22"/>
              </w:rPr>
              <w:tab/>
            </w:r>
          </w:p>
        </w:tc>
      </w:tr>
      <w:tr w:rsidR="004A5EA9" w:rsidRPr="00D2449B" w14:paraId="58F5F758" w14:textId="77777777" w:rsidTr="00DE52F5">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7BD0F18" w14:textId="77777777" w:rsidR="004A5EA9" w:rsidRPr="00D2449B" w:rsidRDefault="004A5EA9" w:rsidP="00A95D89">
            <w:pPr>
              <w:rPr>
                <w:rFonts w:ascii="Calibri" w:hAnsi="Calibri"/>
                <w:b/>
                <w:szCs w:val="22"/>
              </w:rPr>
            </w:pPr>
            <w:r w:rsidRPr="00D2449B">
              <w:rPr>
                <w:rFonts w:ascii="Calibri" w:hAnsi="Calibri"/>
                <w:b/>
                <w:szCs w:val="22"/>
              </w:rPr>
              <w:t xml:space="preserve">Development </w:t>
            </w:r>
            <w:r w:rsidR="00A95D89">
              <w:rPr>
                <w:rFonts w:ascii="Calibri" w:hAnsi="Calibri"/>
                <w:b/>
                <w:szCs w:val="22"/>
              </w:rPr>
              <w:t>Description</w:t>
            </w:r>
            <w:r w:rsidRPr="00D2449B">
              <w:rPr>
                <w:rFonts w:ascii="Calibri" w:hAnsi="Calibri"/>
                <w:b/>
                <w:szCs w:val="22"/>
              </w:rPr>
              <w:t>:</w:t>
            </w:r>
          </w:p>
        </w:tc>
        <w:tc>
          <w:tcPr>
            <w:tcW w:w="7010"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F8E1AA" w14:textId="54218539" w:rsidR="004A5EA9" w:rsidRPr="002C6277" w:rsidRDefault="00DE52F5">
            <w:pPr>
              <w:rPr>
                <w:rFonts w:ascii="Calibri" w:hAnsi="Calibri"/>
                <w:szCs w:val="22"/>
              </w:rPr>
            </w:pPr>
            <w:r>
              <w:rPr>
                <w:rFonts w:ascii="Calibri" w:hAnsi="Calibri"/>
                <w:szCs w:val="22"/>
              </w:rPr>
              <w:t xml:space="preserve">Proposed 6ft (2m) Fence at the bottom of the garden (adjacent to Primrose Road). </w:t>
            </w:r>
          </w:p>
        </w:tc>
      </w:tr>
      <w:tr w:rsidR="002A01CF" w:rsidRPr="00D2449B" w14:paraId="52988241" w14:textId="77777777" w:rsidTr="00DE52F5">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F1EDAD6" w14:textId="77777777" w:rsidR="002A01CF" w:rsidRPr="00D2449B" w:rsidRDefault="002A01CF">
            <w:pPr>
              <w:rPr>
                <w:rFonts w:ascii="Calibri" w:hAnsi="Calibri"/>
                <w:b/>
                <w:szCs w:val="22"/>
              </w:rPr>
            </w:pPr>
            <w:r w:rsidRPr="00D2449B">
              <w:rPr>
                <w:rFonts w:ascii="Calibri" w:hAnsi="Calibri"/>
                <w:b/>
                <w:szCs w:val="22"/>
              </w:rPr>
              <w:t>Site Address</w:t>
            </w:r>
            <w:r w:rsidR="00A95D89">
              <w:rPr>
                <w:rFonts w:ascii="Calibri" w:hAnsi="Calibri"/>
                <w:b/>
                <w:szCs w:val="22"/>
              </w:rPr>
              <w:t>/Location</w:t>
            </w:r>
            <w:r w:rsidRPr="00D2449B">
              <w:rPr>
                <w:rFonts w:ascii="Calibri" w:hAnsi="Calibri"/>
                <w:b/>
                <w:szCs w:val="22"/>
              </w:rPr>
              <w:t>:</w:t>
            </w:r>
          </w:p>
        </w:tc>
        <w:tc>
          <w:tcPr>
            <w:tcW w:w="7010"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BE24DA" w14:textId="33467586" w:rsidR="002A01CF" w:rsidRPr="002C6277" w:rsidRDefault="00DE52F5" w:rsidP="00A42E82">
            <w:pPr>
              <w:rPr>
                <w:rFonts w:ascii="Calibri" w:hAnsi="Calibri"/>
                <w:szCs w:val="22"/>
              </w:rPr>
            </w:pPr>
            <w:r>
              <w:rPr>
                <w:rFonts w:ascii="Calibri" w:hAnsi="Calibri"/>
                <w:szCs w:val="22"/>
              </w:rPr>
              <w:t xml:space="preserve">Bella Vista 30 Beverley Drive Clitheroe BB7 1HY. </w:t>
            </w:r>
          </w:p>
        </w:tc>
      </w:tr>
      <w:tr w:rsidR="00A95D89" w:rsidRPr="00D2449B" w14:paraId="3FB99B2E" w14:textId="77777777" w:rsidTr="00DE52F5">
        <w:trPr>
          <w:trHeight w:hRule="exact" w:val="170"/>
          <w:jc w:val="center"/>
        </w:trPr>
        <w:tc>
          <w:tcPr>
            <w:tcW w:w="9903"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3FC9E742" w14:textId="77777777" w:rsidR="00A95D89" w:rsidRPr="00D2449B" w:rsidRDefault="007E0D23" w:rsidP="007E0D23">
            <w:pPr>
              <w:tabs>
                <w:tab w:val="left" w:pos="2667"/>
              </w:tabs>
              <w:rPr>
                <w:rFonts w:ascii="Calibri" w:hAnsi="Calibri"/>
                <w:b/>
                <w:szCs w:val="22"/>
              </w:rPr>
            </w:pPr>
            <w:r>
              <w:rPr>
                <w:rFonts w:ascii="Calibri" w:hAnsi="Calibri"/>
                <w:b/>
                <w:szCs w:val="22"/>
              </w:rPr>
              <w:tab/>
            </w:r>
          </w:p>
        </w:tc>
      </w:tr>
      <w:tr w:rsidR="00C618DB" w:rsidRPr="00D2449B" w14:paraId="38B2CAC8" w14:textId="77777777" w:rsidTr="00DE52F5">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E830322" w14:textId="77777777" w:rsidR="00C618DB" w:rsidRPr="00D2449B" w:rsidRDefault="00C618DB">
            <w:pPr>
              <w:rPr>
                <w:rFonts w:ascii="Calibri" w:hAnsi="Calibri"/>
                <w:b/>
                <w:szCs w:val="22"/>
              </w:rPr>
            </w:pPr>
            <w:r w:rsidRPr="00D2449B">
              <w:rPr>
                <w:rFonts w:ascii="Calibri" w:hAnsi="Calibri"/>
                <w:b/>
                <w:szCs w:val="22"/>
              </w:rPr>
              <w:t xml:space="preserve">CONSULTATIONS: </w:t>
            </w:r>
          </w:p>
        </w:tc>
        <w:tc>
          <w:tcPr>
            <w:tcW w:w="7010"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1C1DE0" w14:textId="77777777" w:rsidR="00C618DB" w:rsidRPr="00D2449B" w:rsidRDefault="00C618DB">
            <w:pPr>
              <w:rPr>
                <w:rFonts w:ascii="Calibri" w:hAnsi="Calibri"/>
                <w:b/>
                <w:szCs w:val="22"/>
              </w:rPr>
            </w:pPr>
            <w:r w:rsidRPr="00D2449B">
              <w:rPr>
                <w:rFonts w:ascii="Calibri" w:hAnsi="Calibri"/>
                <w:b/>
                <w:szCs w:val="22"/>
              </w:rPr>
              <w:t>Parish/Town Council</w:t>
            </w:r>
          </w:p>
        </w:tc>
      </w:tr>
      <w:tr w:rsidR="002A01CF" w:rsidRPr="00D2449B" w14:paraId="0A912986" w14:textId="77777777" w:rsidTr="00DE52F5">
        <w:trPr>
          <w:jc w:val="center"/>
        </w:trPr>
        <w:tc>
          <w:tcPr>
            <w:tcW w:w="9903"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E1A1B2C" w14:textId="2E22A703" w:rsidR="002A01CF" w:rsidRPr="00D2449B" w:rsidRDefault="00DE52F5">
            <w:pPr>
              <w:rPr>
                <w:rFonts w:ascii="Calibri" w:hAnsi="Calibri"/>
                <w:b/>
                <w:szCs w:val="22"/>
              </w:rPr>
            </w:pPr>
            <w:r>
              <w:rPr>
                <w:rFonts w:ascii="Calibri" w:hAnsi="Calibri"/>
                <w:b/>
                <w:szCs w:val="22"/>
              </w:rPr>
              <w:t xml:space="preserve">No objection. </w:t>
            </w:r>
          </w:p>
        </w:tc>
      </w:tr>
      <w:tr w:rsidR="00C618DB" w:rsidRPr="00D2449B" w14:paraId="639E958B" w14:textId="77777777" w:rsidTr="00DE52F5">
        <w:trPr>
          <w:trHeight w:hRule="exact" w:val="170"/>
          <w:jc w:val="center"/>
        </w:trPr>
        <w:tc>
          <w:tcPr>
            <w:tcW w:w="9903"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7DF2B88B" w14:textId="77777777" w:rsidR="00C618DB" w:rsidRPr="00D2449B" w:rsidRDefault="00C618DB">
            <w:pPr>
              <w:rPr>
                <w:rFonts w:ascii="Calibri" w:hAnsi="Calibri"/>
                <w:bCs/>
                <w:szCs w:val="22"/>
              </w:rPr>
            </w:pPr>
          </w:p>
        </w:tc>
      </w:tr>
      <w:tr w:rsidR="00C618DB" w:rsidRPr="00D2449B" w14:paraId="5C2B7839" w14:textId="77777777" w:rsidTr="00DE52F5">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5DBE8CF" w14:textId="77777777" w:rsidR="00C618DB" w:rsidRPr="00D2449B" w:rsidRDefault="00C618DB" w:rsidP="00C618DB">
            <w:pPr>
              <w:rPr>
                <w:rFonts w:ascii="Calibri" w:hAnsi="Calibri"/>
                <w:b/>
                <w:szCs w:val="22"/>
              </w:rPr>
            </w:pPr>
            <w:r w:rsidRPr="00D2449B">
              <w:rPr>
                <w:rFonts w:ascii="Calibri" w:hAnsi="Calibri"/>
                <w:b/>
                <w:szCs w:val="22"/>
              </w:rPr>
              <w:t xml:space="preserve">CONSULTATIONS: </w:t>
            </w:r>
          </w:p>
        </w:tc>
        <w:tc>
          <w:tcPr>
            <w:tcW w:w="7010"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7F3BF1" w14:textId="77777777" w:rsidR="00C618DB" w:rsidRPr="00D2449B" w:rsidRDefault="00C618DB" w:rsidP="00C618DB">
            <w:pPr>
              <w:rPr>
                <w:rFonts w:ascii="Calibri" w:hAnsi="Calibri"/>
                <w:b/>
                <w:szCs w:val="22"/>
              </w:rPr>
            </w:pPr>
            <w:r w:rsidRPr="00D2449B">
              <w:rPr>
                <w:rFonts w:ascii="Calibri" w:hAnsi="Calibri"/>
                <w:b/>
                <w:szCs w:val="22"/>
              </w:rPr>
              <w:t>Highway</w:t>
            </w:r>
            <w:r>
              <w:rPr>
                <w:rFonts w:ascii="Calibri" w:hAnsi="Calibri"/>
                <w:b/>
                <w:szCs w:val="22"/>
              </w:rPr>
              <w:t>s</w:t>
            </w:r>
            <w:r w:rsidRPr="00D2449B">
              <w:rPr>
                <w:rFonts w:ascii="Calibri" w:hAnsi="Calibri"/>
                <w:b/>
                <w:szCs w:val="22"/>
              </w:rPr>
              <w:t>/Water Authority/Other Bodies</w:t>
            </w:r>
          </w:p>
        </w:tc>
      </w:tr>
      <w:tr w:rsidR="002A01CF" w:rsidRPr="00D2449B" w14:paraId="1EA955B4" w14:textId="77777777" w:rsidTr="00DE52F5">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AAFFD4D" w14:textId="77777777" w:rsidR="002A01CF" w:rsidRPr="00D2449B" w:rsidRDefault="002A01CF">
            <w:pPr>
              <w:rPr>
                <w:rFonts w:ascii="Calibri" w:hAnsi="Calibri"/>
                <w:b/>
                <w:szCs w:val="22"/>
              </w:rPr>
            </w:pPr>
            <w:r w:rsidRPr="00D2449B">
              <w:rPr>
                <w:rFonts w:ascii="Calibri" w:hAnsi="Calibri"/>
                <w:b/>
                <w:szCs w:val="22"/>
              </w:rPr>
              <w:t>LCC Highways:</w:t>
            </w:r>
          </w:p>
        </w:tc>
        <w:tc>
          <w:tcPr>
            <w:tcW w:w="7010"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95173E" w14:textId="4DF7C6AB" w:rsidR="002A01CF" w:rsidRPr="00D2449B" w:rsidRDefault="00DE52F5">
            <w:pPr>
              <w:rPr>
                <w:rFonts w:ascii="Calibri" w:hAnsi="Calibri"/>
                <w:b/>
                <w:szCs w:val="22"/>
              </w:rPr>
            </w:pPr>
            <w:r>
              <w:rPr>
                <w:rFonts w:ascii="Calibri" w:hAnsi="Calibri"/>
                <w:b/>
                <w:szCs w:val="22"/>
              </w:rPr>
              <w:t xml:space="preserve">No objection. </w:t>
            </w:r>
          </w:p>
        </w:tc>
      </w:tr>
      <w:tr w:rsidR="00C0704D" w:rsidRPr="00D2449B" w14:paraId="62663AAF" w14:textId="77777777" w:rsidTr="00DE52F5">
        <w:trPr>
          <w:jc w:val="center"/>
        </w:trPr>
        <w:tc>
          <w:tcPr>
            <w:tcW w:w="9903"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149AC5C" w14:textId="0B20A6D1" w:rsidR="00C0704D" w:rsidRPr="00C0704D" w:rsidRDefault="00C0704D" w:rsidP="00D74711">
            <w:pPr>
              <w:rPr>
                <w:rFonts w:ascii="Calibri" w:hAnsi="Calibri"/>
                <w:szCs w:val="22"/>
              </w:rPr>
            </w:pPr>
          </w:p>
        </w:tc>
      </w:tr>
      <w:tr w:rsidR="00C0704D" w:rsidRPr="00D2449B" w14:paraId="29EBDA1F" w14:textId="77777777" w:rsidTr="00DE52F5">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6E62FAF" w14:textId="77777777" w:rsidR="00C0704D" w:rsidRPr="00C0704D" w:rsidRDefault="00C0704D" w:rsidP="00C618DB">
            <w:pPr>
              <w:rPr>
                <w:rFonts w:ascii="Calibri" w:hAnsi="Calibri"/>
                <w:b/>
                <w:szCs w:val="22"/>
              </w:rPr>
            </w:pPr>
            <w:r w:rsidRPr="00C0704D">
              <w:rPr>
                <w:rFonts w:ascii="Calibri" w:hAnsi="Calibri"/>
                <w:b/>
                <w:szCs w:val="22"/>
              </w:rPr>
              <w:t xml:space="preserve">CONSULTATIONS: </w:t>
            </w:r>
          </w:p>
        </w:tc>
        <w:tc>
          <w:tcPr>
            <w:tcW w:w="7010"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BFF376" w14:textId="77777777" w:rsidR="00C0704D" w:rsidRPr="00C0704D" w:rsidRDefault="00C0704D" w:rsidP="00C618DB">
            <w:pPr>
              <w:rPr>
                <w:rFonts w:ascii="Calibri" w:hAnsi="Calibri"/>
                <w:b/>
                <w:szCs w:val="22"/>
              </w:rPr>
            </w:pPr>
            <w:r w:rsidRPr="00C0704D">
              <w:rPr>
                <w:rFonts w:ascii="Calibri" w:hAnsi="Calibri"/>
                <w:b/>
                <w:szCs w:val="22"/>
              </w:rPr>
              <w:t>Additional Representations.</w:t>
            </w:r>
          </w:p>
        </w:tc>
      </w:tr>
      <w:tr w:rsidR="00C0704D" w:rsidRPr="00D2449B" w14:paraId="3999C1CA" w14:textId="77777777" w:rsidTr="00DE52F5">
        <w:trPr>
          <w:jc w:val="center"/>
        </w:trPr>
        <w:tc>
          <w:tcPr>
            <w:tcW w:w="9903"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81BB273" w14:textId="49F6CBCF" w:rsidR="00C0704D" w:rsidRPr="00C0704D" w:rsidRDefault="00DE52F5" w:rsidP="00692B60">
            <w:pPr>
              <w:rPr>
                <w:rFonts w:ascii="Calibri" w:hAnsi="Calibri"/>
                <w:szCs w:val="22"/>
              </w:rPr>
            </w:pPr>
            <w:r>
              <w:rPr>
                <w:rFonts w:ascii="Calibri" w:hAnsi="Calibri"/>
                <w:szCs w:val="22"/>
              </w:rPr>
              <w:t xml:space="preserve">No comments received. </w:t>
            </w:r>
          </w:p>
        </w:tc>
      </w:tr>
      <w:tr w:rsidR="00C0704D" w:rsidRPr="00D2449B" w14:paraId="1CDFA4C3" w14:textId="77777777" w:rsidTr="00DE52F5">
        <w:trPr>
          <w:trHeight w:hRule="exact" w:val="170"/>
          <w:jc w:val="center"/>
        </w:trPr>
        <w:tc>
          <w:tcPr>
            <w:tcW w:w="9903"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5AAC3E52" w14:textId="77777777" w:rsidR="00C0704D" w:rsidRPr="00D2449B" w:rsidRDefault="00C0704D">
            <w:pPr>
              <w:rPr>
                <w:rFonts w:ascii="Calibri" w:hAnsi="Calibri"/>
                <w:color w:val="FF0000"/>
                <w:szCs w:val="22"/>
              </w:rPr>
            </w:pPr>
          </w:p>
        </w:tc>
      </w:tr>
      <w:tr w:rsidR="00C0704D" w:rsidRPr="00D2449B" w14:paraId="55EAB664" w14:textId="77777777" w:rsidTr="00DE52F5">
        <w:trPr>
          <w:jc w:val="center"/>
        </w:trPr>
        <w:tc>
          <w:tcPr>
            <w:tcW w:w="9903"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AC07F91" w14:textId="77777777" w:rsidR="00C0704D" w:rsidRPr="00D2449B" w:rsidRDefault="00C0704D">
            <w:pPr>
              <w:rPr>
                <w:rFonts w:ascii="Calibri" w:hAnsi="Calibri"/>
                <w:b/>
                <w:szCs w:val="22"/>
              </w:rPr>
            </w:pPr>
            <w:r w:rsidRPr="00D2449B">
              <w:rPr>
                <w:rFonts w:ascii="Calibri" w:hAnsi="Calibri"/>
                <w:b/>
                <w:szCs w:val="22"/>
              </w:rPr>
              <w:t>RELEVANT POLICIES</w:t>
            </w:r>
            <w:r>
              <w:rPr>
                <w:rFonts w:ascii="Calibri" w:hAnsi="Calibri"/>
                <w:b/>
                <w:szCs w:val="22"/>
              </w:rPr>
              <w:t xml:space="preserve"> AND SITE PLANNING HISTORY</w:t>
            </w:r>
            <w:r w:rsidRPr="00D2449B">
              <w:rPr>
                <w:rFonts w:ascii="Calibri" w:hAnsi="Calibri"/>
                <w:b/>
                <w:szCs w:val="22"/>
              </w:rPr>
              <w:t>:</w:t>
            </w:r>
          </w:p>
        </w:tc>
      </w:tr>
      <w:tr w:rsidR="00C0704D" w:rsidRPr="00D2449B" w14:paraId="421609D9" w14:textId="77777777" w:rsidTr="00DE52F5">
        <w:trPr>
          <w:jc w:val="center"/>
        </w:trPr>
        <w:tc>
          <w:tcPr>
            <w:tcW w:w="9903"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863F691" w14:textId="77777777" w:rsidR="00C0704D" w:rsidRPr="00D2449B" w:rsidRDefault="00C0704D" w:rsidP="00A63D55">
            <w:pPr>
              <w:pStyle w:val="PLANNING"/>
              <w:rPr>
                <w:rFonts w:ascii="Calibri" w:hAnsi="Calibri"/>
                <w:b/>
                <w:bCs/>
                <w:szCs w:val="22"/>
              </w:rPr>
            </w:pPr>
            <w:r w:rsidRPr="00D2449B">
              <w:rPr>
                <w:rFonts w:ascii="Calibri" w:hAnsi="Calibri"/>
                <w:b/>
                <w:bCs/>
                <w:szCs w:val="22"/>
              </w:rPr>
              <w:t>Ribble</w:t>
            </w:r>
            <w:r>
              <w:rPr>
                <w:rFonts w:ascii="Calibri" w:hAnsi="Calibri"/>
                <w:b/>
                <w:bCs/>
                <w:szCs w:val="22"/>
              </w:rPr>
              <w:t xml:space="preserve"> Valley Core Strategy:</w:t>
            </w:r>
          </w:p>
          <w:p w14:paraId="1DF6E328" w14:textId="77777777" w:rsidR="00C0704D" w:rsidRDefault="00C0704D" w:rsidP="00C0704D">
            <w:pPr>
              <w:rPr>
                <w:rFonts w:ascii="Calibri" w:hAnsi="Calibri"/>
                <w:b/>
                <w:szCs w:val="22"/>
              </w:rPr>
            </w:pPr>
          </w:p>
          <w:p w14:paraId="23753E24" w14:textId="44ECF738" w:rsidR="008542DE" w:rsidRPr="00C618DB" w:rsidRDefault="008542DE" w:rsidP="008542DE">
            <w:pPr>
              <w:pStyle w:val="PLANNING"/>
              <w:rPr>
                <w:rFonts w:ascii="Calibri" w:hAnsi="Calibri"/>
                <w:szCs w:val="22"/>
              </w:rPr>
            </w:pPr>
            <w:r w:rsidRPr="00C618DB">
              <w:rPr>
                <w:rFonts w:ascii="Calibri" w:hAnsi="Calibri"/>
                <w:szCs w:val="22"/>
              </w:rPr>
              <w:t>Key Statement DS1</w:t>
            </w:r>
            <w:r w:rsidR="00F056A7">
              <w:rPr>
                <w:rFonts w:ascii="Calibri" w:hAnsi="Calibri"/>
                <w:szCs w:val="22"/>
              </w:rPr>
              <w:t>:</w:t>
            </w:r>
            <w:r w:rsidR="00F056A7">
              <w:rPr>
                <w:rFonts w:ascii="Calibri" w:hAnsi="Calibri"/>
                <w:szCs w:val="22"/>
              </w:rPr>
              <w:tab/>
            </w:r>
            <w:r w:rsidRPr="00C618DB">
              <w:rPr>
                <w:rFonts w:ascii="Calibri" w:hAnsi="Calibri"/>
                <w:szCs w:val="22"/>
              </w:rPr>
              <w:t>Development Strategy</w:t>
            </w:r>
          </w:p>
          <w:p w14:paraId="63DD9EED" w14:textId="51D4E806" w:rsidR="008542DE" w:rsidRDefault="008542DE" w:rsidP="008542DE">
            <w:pPr>
              <w:pStyle w:val="PLANNING"/>
              <w:rPr>
                <w:rFonts w:ascii="Calibri" w:hAnsi="Calibri"/>
                <w:szCs w:val="22"/>
              </w:rPr>
            </w:pPr>
            <w:r w:rsidRPr="00C618DB">
              <w:rPr>
                <w:rFonts w:ascii="Calibri" w:hAnsi="Calibri"/>
                <w:szCs w:val="22"/>
              </w:rPr>
              <w:t>Key Statement DS2</w:t>
            </w:r>
            <w:r w:rsidR="00F056A7">
              <w:rPr>
                <w:rFonts w:ascii="Calibri" w:hAnsi="Calibri"/>
                <w:szCs w:val="22"/>
              </w:rPr>
              <w:t xml:space="preserve">: </w:t>
            </w:r>
            <w:r w:rsidR="00F056A7">
              <w:rPr>
                <w:rFonts w:ascii="Calibri" w:hAnsi="Calibri"/>
                <w:szCs w:val="22"/>
              </w:rPr>
              <w:tab/>
            </w:r>
            <w:r w:rsidRPr="00C618DB">
              <w:rPr>
                <w:rFonts w:ascii="Calibri" w:hAnsi="Calibri"/>
                <w:szCs w:val="22"/>
              </w:rPr>
              <w:t>Sustainable Development</w:t>
            </w:r>
          </w:p>
          <w:p w14:paraId="4CF76C47" w14:textId="77777777" w:rsidR="0046548C" w:rsidRPr="00C618DB" w:rsidRDefault="0046548C" w:rsidP="008542DE">
            <w:pPr>
              <w:pStyle w:val="PLANNING"/>
              <w:rPr>
                <w:rFonts w:ascii="Calibri" w:hAnsi="Calibri"/>
                <w:szCs w:val="22"/>
              </w:rPr>
            </w:pPr>
          </w:p>
          <w:p w14:paraId="1636F1D2" w14:textId="7E41133F" w:rsidR="008542DE" w:rsidRPr="00C618DB" w:rsidRDefault="008542DE" w:rsidP="008542DE">
            <w:pPr>
              <w:pStyle w:val="PLANNING"/>
              <w:rPr>
                <w:rFonts w:ascii="Calibri" w:hAnsi="Calibri"/>
                <w:szCs w:val="22"/>
              </w:rPr>
            </w:pPr>
            <w:r w:rsidRPr="00C618DB">
              <w:rPr>
                <w:rFonts w:ascii="Calibri" w:hAnsi="Calibri"/>
                <w:szCs w:val="22"/>
              </w:rPr>
              <w:t>Policy DMG1</w:t>
            </w:r>
            <w:r w:rsidR="00F056A7">
              <w:rPr>
                <w:rFonts w:ascii="Calibri" w:hAnsi="Calibri"/>
                <w:szCs w:val="22"/>
              </w:rPr>
              <w:t>:</w:t>
            </w:r>
            <w:r w:rsidR="00F056A7">
              <w:rPr>
                <w:rFonts w:ascii="Calibri" w:hAnsi="Calibri"/>
                <w:szCs w:val="22"/>
              </w:rPr>
              <w:tab/>
            </w:r>
            <w:r w:rsidRPr="00C618DB">
              <w:rPr>
                <w:rFonts w:ascii="Calibri" w:hAnsi="Calibri"/>
                <w:szCs w:val="22"/>
              </w:rPr>
              <w:t>General Considerations</w:t>
            </w:r>
          </w:p>
          <w:p w14:paraId="54E7D563" w14:textId="33429D12" w:rsidR="008542DE" w:rsidRPr="00C618DB" w:rsidRDefault="008542DE" w:rsidP="008542DE">
            <w:pPr>
              <w:pStyle w:val="PLANNING"/>
              <w:rPr>
                <w:rFonts w:ascii="Calibri" w:hAnsi="Calibri"/>
                <w:szCs w:val="22"/>
              </w:rPr>
            </w:pPr>
            <w:r w:rsidRPr="00C618DB">
              <w:rPr>
                <w:rFonts w:ascii="Calibri" w:hAnsi="Calibri"/>
                <w:szCs w:val="22"/>
              </w:rPr>
              <w:t>Policy DMG2</w:t>
            </w:r>
            <w:r w:rsidR="00F056A7">
              <w:rPr>
                <w:rFonts w:ascii="Calibri" w:hAnsi="Calibri"/>
                <w:szCs w:val="22"/>
              </w:rPr>
              <w:t>:</w:t>
            </w:r>
            <w:r w:rsidR="00F056A7">
              <w:rPr>
                <w:rFonts w:ascii="Calibri" w:hAnsi="Calibri"/>
                <w:szCs w:val="22"/>
              </w:rPr>
              <w:tab/>
            </w:r>
            <w:r w:rsidRPr="00C618DB">
              <w:rPr>
                <w:rFonts w:ascii="Calibri" w:hAnsi="Calibri"/>
                <w:szCs w:val="22"/>
              </w:rPr>
              <w:t>Strategic Considerations</w:t>
            </w:r>
          </w:p>
          <w:p w14:paraId="60A75D09" w14:textId="77777777" w:rsidR="00F056A7" w:rsidRPr="00C618DB" w:rsidRDefault="00F056A7" w:rsidP="00F056A7">
            <w:pPr>
              <w:pStyle w:val="PLANNING"/>
              <w:rPr>
                <w:rFonts w:ascii="Calibri" w:hAnsi="Calibri"/>
                <w:szCs w:val="22"/>
              </w:rPr>
            </w:pPr>
          </w:p>
          <w:p w14:paraId="1C00F88E" w14:textId="77777777" w:rsidR="008542DE" w:rsidRDefault="008542DE" w:rsidP="008542DE">
            <w:pPr>
              <w:rPr>
                <w:rFonts w:ascii="Calibri" w:hAnsi="Calibri"/>
                <w:szCs w:val="22"/>
              </w:rPr>
            </w:pPr>
            <w:r w:rsidRPr="00C618DB">
              <w:rPr>
                <w:rFonts w:ascii="Calibri" w:hAnsi="Calibri"/>
                <w:szCs w:val="22"/>
              </w:rPr>
              <w:t>National Planning Policy Framework (NPPF)</w:t>
            </w:r>
          </w:p>
          <w:p w14:paraId="6C4C318E" w14:textId="77777777" w:rsidR="008542DE" w:rsidRPr="00D2449B" w:rsidRDefault="008542DE" w:rsidP="00C0704D">
            <w:pPr>
              <w:rPr>
                <w:rFonts w:ascii="Calibri" w:hAnsi="Calibri"/>
                <w:b/>
                <w:szCs w:val="22"/>
              </w:rPr>
            </w:pPr>
          </w:p>
        </w:tc>
      </w:tr>
      <w:tr w:rsidR="00C0704D" w:rsidRPr="00D2449B" w14:paraId="08181FD6" w14:textId="77777777" w:rsidTr="00DE52F5">
        <w:trPr>
          <w:jc w:val="center"/>
        </w:trPr>
        <w:tc>
          <w:tcPr>
            <w:tcW w:w="9903"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284AE02" w14:textId="77777777" w:rsidR="00C0704D" w:rsidRPr="006A71AD" w:rsidRDefault="00C0704D" w:rsidP="006A71AD">
            <w:pPr>
              <w:pStyle w:val="PLANNING"/>
              <w:rPr>
                <w:rFonts w:ascii="Calibri" w:hAnsi="Calibri"/>
                <w:b/>
                <w:bCs/>
                <w:szCs w:val="22"/>
              </w:rPr>
            </w:pPr>
            <w:r w:rsidRPr="006A71AD">
              <w:rPr>
                <w:rFonts w:ascii="Calibri" w:hAnsi="Calibri"/>
                <w:b/>
                <w:bCs/>
                <w:szCs w:val="22"/>
              </w:rPr>
              <w:t>Relevant Planning History:</w:t>
            </w:r>
          </w:p>
          <w:p w14:paraId="1D356246" w14:textId="77777777" w:rsidR="00C0704D" w:rsidRDefault="00C0704D" w:rsidP="00C0704D">
            <w:pPr>
              <w:pStyle w:val="PLANNING"/>
              <w:rPr>
                <w:rFonts w:ascii="Calibri" w:hAnsi="Calibri"/>
                <w:b/>
                <w:bCs/>
                <w:szCs w:val="22"/>
              </w:rPr>
            </w:pPr>
          </w:p>
          <w:p w14:paraId="0E12E4A3" w14:textId="714F2387" w:rsidR="0046548C" w:rsidRPr="00DE52F5" w:rsidRDefault="00DE52F5" w:rsidP="00C0704D">
            <w:pPr>
              <w:pStyle w:val="PLANNING"/>
              <w:rPr>
                <w:rFonts w:asciiTheme="minorHAnsi" w:hAnsiTheme="minorHAnsi" w:cstheme="minorHAnsi"/>
                <w:b/>
                <w:bCs/>
                <w:szCs w:val="22"/>
              </w:rPr>
            </w:pPr>
            <w:r w:rsidRPr="00DE52F5">
              <w:rPr>
                <w:rFonts w:asciiTheme="minorHAnsi" w:hAnsiTheme="minorHAnsi" w:cstheme="minorHAnsi"/>
                <w:b/>
                <w:bCs/>
                <w:szCs w:val="22"/>
              </w:rPr>
              <w:t>21/0102:</w:t>
            </w:r>
          </w:p>
          <w:p w14:paraId="406EECA8" w14:textId="6BB7BDF1" w:rsidR="00DE52F5" w:rsidRPr="00DE52F5" w:rsidRDefault="00DE52F5" w:rsidP="00C0704D">
            <w:pPr>
              <w:pStyle w:val="PLANNING"/>
              <w:rPr>
                <w:rFonts w:asciiTheme="minorHAnsi" w:hAnsiTheme="minorHAnsi" w:cstheme="minorHAnsi"/>
                <w:b/>
                <w:bCs/>
                <w:szCs w:val="22"/>
              </w:rPr>
            </w:pPr>
            <w:r w:rsidRPr="00DE52F5">
              <w:rPr>
                <w:rFonts w:asciiTheme="minorHAnsi" w:hAnsiTheme="minorHAnsi" w:cstheme="minorHAnsi"/>
                <w:szCs w:val="22"/>
                <w:shd w:val="clear" w:color="auto" w:fill="FFFFFF"/>
              </w:rPr>
              <w:t xml:space="preserve">Retention of unauthorised construction of a wooden gazebo at the rear of the property. (approved with conditions). </w:t>
            </w:r>
          </w:p>
          <w:p w14:paraId="17147D50" w14:textId="1B19B3D1" w:rsidR="0046548C" w:rsidRPr="00D2449B" w:rsidRDefault="0046548C" w:rsidP="00C0704D">
            <w:pPr>
              <w:pStyle w:val="PLANNING"/>
              <w:rPr>
                <w:rFonts w:ascii="Calibri" w:hAnsi="Calibri"/>
                <w:b/>
                <w:bCs/>
                <w:szCs w:val="22"/>
              </w:rPr>
            </w:pPr>
          </w:p>
        </w:tc>
      </w:tr>
      <w:tr w:rsidR="00C0704D" w:rsidRPr="00D2449B" w14:paraId="6AAC3B0A" w14:textId="77777777" w:rsidTr="00DE52F5">
        <w:trPr>
          <w:trHeight w:hRule="exact" w:val="170"/>
          <w:jc w:val="center"/>
        </w:trPr>
        <w:tc>
          <w:tcPr>
            <w:tcW w:w="9903"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208A09F2" w14:textId="77777777" w:rsidR="00C0704D" w:rsidRPr="006A71AD" w:rsidRDefault="00C0704D" w:rsidP="006A71AD">
            <w:pPr>
              <w:pStyle w:val="PLANNING"/>
              <w:rPr>
                <w:rFonts w:ascii="Calibri" w:hAnsi="Calibri"/>
                <w:b/>
                <w:bCs/>
                <w:szCs w:val="22"/>
              </w:rPr>
            </w:pPr>
          </w:p>
        </w:tc>
      </w:tr>
      <w:tr w:rsidR="00C0704D" w:rsidRPr="00D2449B" w14:paraId="014E595D" w14:textId="77777777" w:rsidTr="00DE52F5">
        <w:trPr>
          <w:jc w:val="center"/>
        </w:trPr>
        <w:tc>
          <w:tcPr>
            <w:tcW w:w="9903"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C61DC53" w14:textId="77777777" w:rsidR="00C0704D" w:rsidRPr="00D2449B" w:rsidRDefault="00C0704D" w:rsidP="006C2BFA">
            <w:pPr>
              <w:rPr>
                <w:rFonts w:ascii="Calibri" w:hAnsi="Calibri"/>
                <w:b/>
                <w:szCs w:val="22"/>
              </w:rPr>
            </w:pPr>
            <w:r>
              <w:rPr>
                <w:rFonts w:ascii="Calibri" w:hAnsi="Calibri"/>
                <w:b/>
                <w:bCs/>
                <w:szCs w:val="22"/>
              </w:rPr>
              <w:t>ASSESSMENT OF PROPOSED DEVELOPMENT:</w:t>
            </w:r>
          </w:p>
        </w:tc>
      </w:tr>
      <w:tr w:rsidR="00C0704D" w:rsidRPr="00D2449B" w14:paraId="7538C7A5" w14:textId="77777777" w:rsidTr="00DE52F5">
        <w:trPr>
          <w:jc w:val="center"/>
        </w:trPr>
        <w:tc>
          <w:tcPr>
            <w:tcW w:w="9903"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5C6E5FB" w14:textId="77777777" w:rsidR="00C0704D" w:rsidRDefault="00C0704D" w:rsidP="00440CB6">
            <w:pPr>
              <w:pStyle w:val="Header"/>
              <w:tabs>
                <w:tab w:val="clear" w:pos="4153"/>
                <w:tab w:val="clear" w:pos="8306"/>
              </w:tabs>
              <w:contextualSpacing/>
              <w:jc w:val="both"/>
              <w:rPr>
                <w:rFonts w:ascii="Calibri" w:hAnsi="Calibri"/>
                <w:b/>
                <w:szCs w:val="22"/>
              </w:rPr>
            </w:pPr>
            <w:r w:rsidRPr="00D2449B">
              <w:rPr>
                <w:rFonts w:ascii="Calibri" w:hAnsi="Calibri"/>
                <w:b/>
                <w:szCs w:val="22"/>
              </w:rPr>
              <w:t xml:space="preserve">Site </w:t>
            </w:r>
            <w:r>
              <w:rPr>
                <w:rFonts w:ascii="Calibri" w:hAnsi="Calibri"/>
                <w:b/>
                <w:szCs w:val="22"/>
              </w:rPr>
              <w:t>Description and Surrounding Area</w:t>
            </w:r>
            <w:r w:rsidRPr="00D2449B">
              <w:rPr>
                <w:rFonts w:ascii="Calibri" w:hAnsi="Calibri"/>
                <w:b/>
                <w:szCs w:val="22"/>
              </w:rPr>
              <w:t>:</w:t>
            </w:r>
          </w:p>
          <w:p w14:paraId="2A719392" w14:textId="77777777" w:rsidR="00C0704D" w:rsidRDefault="00C0704D" w:rsidP="00811771">
            <w:pPr>
              <w:pStyle w:val="Header"/>
              <w:tabs>
                <w:tab w:val="clear" w:pos="4153"/>
                <w:tab w:val="clear" w:pos="8306"/>
              </w:tabs>
              <w:contextualSpacing/>
              <w:jc w:val="both"/>
              <w:rPr>
                <w:rFonts w:ascii="Calibri" w:hAnsi="Calibri"/>
                <w:bCs/>
                <w:szCs w:val="22"/>
              </w:rPr>
            </w:pPr>
          </w:p>
          <w:p w14:paraId="62370E9F" w14:textId="5FAD0E55" w:rsidR="00485B8F" w:rsidRPr="001D79B3" w:rsidRDefault="00485B8F" w:rsidP="00B93EB5">
            <w:pPr>
              <w:pStyle w:val="Header"/>
              <w:tabs>
                <w:tab w:val="clear" w:pos="4153"/>
                <w:tab w:val="clear" w:pos="8306"/>
              </w:tabs>
              <w:contextualSpacing/>
              <w:jc w:val="both"/>
              <w:rPr>
                <w:rFonts w:asciiTheme="minorHAnsi" w:hAnsiTheme="minorHAnsi" w:cstheme="minorHAnsi"/>
                <w:szCs w:val="22"/>
              </w:rPr>
            </w:pPr>
            <w:r>
              <w:rPr>
                <w:rFonts w:asciiTheme="minorHAnsi" w:hAnsiTheme="minorHAnsi" w:cstheme="minorHAnsi"/>
                <w:szCs w:val="22"/>
              </w:rPr>
              <w:t xml:space="preserve">The application relates to a detached property in Clitheroe. The property is constructed from red brick, natural slate roof tiles and metal framed / painted timber windows and doors. The surrounding area is residential and lies just on the outskirts of Clitheroe town centre. The applicants rear garden lies adjacent to Primrose Road. </w:t>
            </w:r>
          </w:p>
        </w:tc>
      </w:tr>
      <w:tr w:rsidR="00C0704D" w:rsidRPr="00D2449B" w14:paraId="408C6380" w14:textId="77777777" w:rsidTr="00DE52F5">
        <w:trPr>
          <w:jc w:val="center"/>
        </w:trPr>
        <w:tc>
          <w:tcPr>
            <w:tcW w:w="9903"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E4FF5A3" w14:textId="77777777" w:rsidR="00C0704D" w:rsidRDefault="00C0704D" w:rsidP="00440CB6">
            <w:pPr>
              <w:pStyle w:val="Header"/>
              <w:tabs>
                <w:tab w:val="clear" w:pos="4153"/>
                <w:tab w:val="clear" w:pos="8306"/>
              </w:tabs>
              <w:jc w:val="both"/>
              <w:rPr>
                <w:rFonts w:ascii="Calibri" w:hAnsi="Calibri"/>
                <w:b/>
                <w:szCs w:val="22"/>
              </w:rPr>
            </w:pPr>
            <w:r>
              <w:rPr>
                <w:rFonts w:ascii="Calibri" w:hAnsi="Calibri"/>
                <w:b/>
                <w:szCs w:val="22"/>
              </w:rPr>
              <w:t>Proposed Development for which consent is sought</w:t>
            </w:r>
            <w:r w:rsidRPr="00D2449B">
              <w:rPr>
                <w:rFonts w:ascii="Calibri" w:hAnsi="Calibri"/>
                <w:b/>
                <w:szCs w:val="22"/>
              </w:rPr>
              <w:t>:</w:t>
            </w:r>
          </w:p>
          <w:p w14:paraId="7C8F28E1" w14:textId="77777777" w:rsidR="00C0704D" w:rsidRDefault="00C0704D" w:rsidP="00440CB6">
            <w:pPr>
              <w:pStyle w:val="Header"/>
              <w:tabs>
                <w:tab w:val="clear" w:pos="4153"/>
                <w:tab w:val="clear" w:pos="8306"/>
              </w:tabs>
              <w:jc w:val="both"/>
              <w:rPr>
                <w:rFonts w:ascii="Calibri" w:hAnsi="Calibri"/>
                <w:b/>
                <w:szCs w:val="22"/>
              </w:rPr>
            </w:pPr>
          </w:p>
          <w:p w14:paraId="2BEF2966" w14:textId="5B147B3C" w:rsidR="00C0704D" w:rsidRDefault="00485B8F" w:rsidP="002F2580">
            <w:pPr>
              <w:rPr>
                <w:rFonts w:ascii="Calibri" w:hAnsi="Calibri"/>
                <w:szCs w:val="22"/>
              </w:rPr>
            </w:pPr>
            <w:r>
              <w:rPr>
                <w:rFonts w:ascii="Calibri" w:hAnsi="Calibri"/>
                <w:szCs w:val="22"/>
              </w:rPr>
              <w:t xml:space="preserve">Consent is sought for the erection of a timber fence along the entire width of the rear boundary. The proposed fence will be situated </w:t>
            </w:r>
            <w:r w:rsidR="00CA5FD4">
              <w:rPr>
                <w:rFonts w:ascii="Calibri" w:hAnsi="Calibri"/>
                <w:szCs w:val="22"/>
              </w:rPr>
              <w:t>to the back</w:t>
            </w:r>
            <w:r>
              <w:rPr>
                <w:rFonts w:ascii="Calibri" w:hAnsi="Calibri"/>
                <w:szCs w:val="22"/>
              </w:rPr>
              <w:t xml:space="preserve"> of the existing boundary wall and will measure 6ft in height</w:t>
            </w:r>
            <w:r w:rsidR="00CA5FD4">
              <w:rPr>
                <w:rFonts w:ascii="Calibri" w:hAnsi="Calibri"/>
                <w:szCs w:val="22"/>
              </w:rPr>
              <w:t xml:space="preserve"> from ground level</w:t>
            </w:r>
            <w:r>
              <w:rPr>
                <w:rFonts w:ascii="Calibri" w:hAnsi="Calibri"/>
                <w:szCs w:val="22"/>
              </w:rPr>
              <w:t xml:space="preserve">. </w:t>
            </w:r>
          </w:p>
          <w:p w14:paraId="1B20488F" w14:textId="1AB4089C" w:rsidR="00485B8F" w:rsidRPr="00D54E67" w:rsidRDefault="00485B8F" w:rsidP="002F2580">
            <w:pPr>
              <w:rPr>
                <w:rFonts w:ascii="Calibri" w:hAnsi="Calibri"/>
                <w:szCs w:val="22"/>
              </w:rPr>
            </w:pPr>
          </w:p>
        </w:tc>
      </w:tr>
      <w:tr w:rsidR="00C0704D" w:rsidRPr="00D2449B" w14:paraId="617768FF" w14:textId="77777777" w:rsidTr="00DE52F5">
        <w:trPr>
          <w:jc w:val="center"/>
        </w:trPr>
        <w:tc>
          <w:tcPr>
            <w:tcW w:w="9903"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B0DF8B5" w14:textId="77777777"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lastRenderedPageBreak/>
              <w:t>Impact Upon Residential Amenity:</w:t>
            </w:r>
          </w:p>
          <w:p w14:paraId="520B11BE" w14:textId="77777777" w:rsidR="00C0704D" w:rsidRDefault="00C0704D" w:rsidP="00EA09F9">
            <w:pPr>
              <w:pStyle w:val="Header"/>
              <w:tabs>
                <w:tab w:val="clear" w:pos="4153"/>
                <w:tab w:val="clear" w:pos="8306"/>
              </w:tabs>
              <w:contextualSpacing/>
              <w:jc w:val="both"/>
              <w:rPr>
                <w:rFonts w:ascii="Calibri" w:hAnsi="Calibri"/>
                <w:b/>
                <w:szCs w:val="22"/>
              </w:rPr>
            </w:pPr>
          </w:p>
          <w:p w14:paraId="4FDB38FF" w14:textId="1B3A5AD7" w:rsidR="00ED00B7" w:rsidRDefault="00485B8F" w:rsidP="00C0704D">
            <w:pPr>
              <w:contextualSpacing/>
              <w:rPr>
                <w:rFonts w:ascii="Calibri" w:hAnsi="Calibri"/>
                <w:szCs w:val="22"/>
              </w:rPr>
            </w:pPr>
            <w:r>
              <w:rPr>
                <w:rFonts w:ascii="Calibri" w:hAnsi="Calibri"/>
                <w:szCs w:val="22"/>
              </w:rPr>
              <w:t xml:space="preserve">The </w:t>
            </w:r>
            <w:r w:rsidR="00081CCD">
              <w:rPr>
                <w:rFonts w:ascii="Calibri" w:hAnsi="Calibri"/>
                <w:szCs w:val="22"/>
              </w:rPr>
              <w:t>proposed</w:t>
            </w:r>
            <w:r>
              <w:rPr>
                <w:rFonts w:ascii="Calibri" w:hAnsi="Calibri"/>
                <w:szCs w:val="22"/>
              </w:rPr>
              <w:t xml:space="preserve"> fence is sited directly </w:t>
            </w:r>
            <w:r w:rsidR="00081CCD">
              <w:rPr>
                <w:rFonts w:ascii="Calibri" w:hAnsi="Calibri"/>
                <w:szCs w:val="22"/>
              </w:rPr>
              <w:t>across</w:t>
            </w:r>
            <w:r>
              <w:rPr>
                <w:rFonts w:ascii="Calibri" w:hAnsi="Calibri"/>
                <w:szCs w:val="22"/>
              </w:rPr>
              <w:t xml:space="preserve"> </w:t>
            </w:r>
            <w:r w:rsidR="00081CCD">
              <w:rPr>
                <w:rFonts w:ascii="Calibri" w:hAnsi="Calibri"/>
                <w:szCs w:val="22"/>
              </w:rPr>
              <w:t>from</w:t>
            </w:r>
            <w:r>
              <w:rPr>
                <w:rFonts w:ascii="Calibri" w:hAnsi="Calibri"/>
                <w:szCs w:val="22"/>
              </w:rPr>
              <w:t xml:space="preserve"> No.</w:t>
            </w:r>
            <w:r w:rsidR="00081CCD">
              <w:rPr>
                <w:rFonts w:ascii="Calibri" w:hAnsi="Calibri"/>
                <w:szCs w:val="22"/>
              </w:rPr>
              <w:t>5 – No.17 Primrose Road. The existing change in ground level</w:t>
            </w:r>
            <w:r w:rsidR="001D79B3">
              <w:rPr>
                <w:rFonts w:ascii="Calibri" w:hAnsi="Calibri"/>
                <w:szCs w:val="22"/>
              </w:rPr>
              <w:t>s</w:t>
            </w:r>
            <w:r w:rsidR="00081CCD">
              <w:rPr>
                <w:rFonts w:ascii="Calibri" w:hAnsi="Calibri"/>
                <w:szCs w:val="22"/>
              </w:rPr>
              <w:t xml:space="preserve"> between </w:t>
            </w:r>
            <w:r w:rsidR="001D79B3">
              <w:rPr>
                <w:rFonts w:ascii="Calibri" w:hAnsi="Calibri"/>
                <w:szCs w:val="22"/>
              </w:rPr>
              <w:t>P</w:t>
            </w:r>
            <w:r w:rsidR="00081CCD">
              <w:rPr>
                <w:rFonts w:ascii="Calibri" w:hAnsi="Calibri"/>
                <w:szCs w:val="22"/>
              </w:rPr>
              <w:t xml:space="preserve">rimrose </w:t>
            </w:r>
            <w:r w:rsidR="001D79B3">
              <w:rPr>
                <w:rFonts w:ascii="Calibri" w:hAnsi="Calibri"/>
                <w:szCs w:val="22"/>
              </w:rPr>
              <w:t>R</w:t>
            </w:r>
            <w:r w:rsidR="00081CCD">
              <w:rPr>
                <w:rFonts w:ascii="Calibri" w:hAnsi="Calibri"/>
                <w:szCs w:val="22"/>
              </w:rPr>
              <w:t xml:space="preserve">oad and the application dwelling itself means </w:t>
            </w:r>
            <w:r w:rsidR="001D79B3">
              <w:rPr>
                <w:rFonts w:ascii="Calibri" w:hAnsi="Calibri"/>
                <w:szCs w:val="22"/>
              </w:rPr>
              <w:t xml:space="preserve">that </w:t>
            </w:r>
            <w:r w:rsidR="00081CCD">
              <w:rPr>
                <w:rFonts w:ascii="Calibri" w:hAnsi="Calibri"/>
                <w:szCs w:val="22"/>
              </w:rPr>
              <w:t xml:space="preserve">there is already a certain sense of enclose for the receptors along </w:t>
            </w:r>
            <w:r w:rsidR="00CA5FD4">
              <w:rPr>
                <w:rFonts w:ascii="Calibri" w:hAnsi="Calibri"/>
                <w:szCs w:val="22"/>
              </w:rPr>
              <w:t>P</w:t>
            </w:r>
            <w:r w:rsidR="00081CCD">
              <w:rPr>
                <w:rFonts w:ascii="Calibri" w:hAnsi="Calibri"/>
                <w:szCs w:val="22"/>
              </w:rPr>
              <w:t xml:space="preserve">rimrose Road. As a result, it is not considered the proposed fence would be of significant detriment to the amenities of the area or cause any substantial loss of light or exacerbate the </w:t>
            </w:r>
            <w:r w:rsidR="00DB1FBE">
              <w:rPr>
                <w:rFonts w:ascii="Calibri" w:hAnsi="Calibri"/>
                <w:szCs w:val="22"/>
              </w:rPr>
              <w:t>sense of overbearing</w:t>
            </w:r>
            <w:r w:rsidR="00081CCD">
              <w:rPr>
                <w:rFonts w:ascii="Calibri" w:hAnsi="Calibri"/>
                <w:szCs w:val="22"/>
              </w:rPr>
              <w:t xml:space="preserve"> any further. </w:t>
            </w:r>
          </w:p>
          <w:p w14:paraId="0DB485A3" w14:textId="0E7935E3" w:rsidR="00081CCD" w:rsidRPr="00C0704D" w:rsidRDefault="00081CCD" w:rsidP="00C0704D">
            <w:pPr>
              <w:contextualSpacing/>
              <w:rPr>
                <w:rFonts w:ascii="Calibri" w:hAnsi="Calibri"/>
                <w:szCs w:val="22"/>
              </w:rPr>
            </w:pPr>
          </w:p>
        </w:tc>
      </w:tr>
      <w:tr w:rsidR="00C0704D" w:rsidRPr="00D2449B" w14:paraId="6754C065" w14:textId="77777777" w:rsidTr="00DE52F5">
        <w:trPr>
          <w:jc w:val="center"/>
        </w:trPr>
        <w:tc>
          <w:tcPr>
            <w:tcW w:w="9903"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D03F3FA" w14:textId="77777777"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t>Visual Amenity/External Appearance:</w:t>
            </w:r>
          </w:p>
          <w:p w14:paraId="5BB38287" w14:textId="77777777" w:rsidR="00C0704D" w:rsidRPr="001D79B3" w:rsidRDefault="00C0704D" w:rsidP="00EA09F9">
            <w:pPr>
              <w:pStyle w:val="Header"/>
              <w:tabs>
                <w:tab w:val="clear" w:pos="4153"/>
                <w:tab w:val="clear" w:pos="8306"/>
              </w:tabs>
              <w:contextualSpacing/>
              <w:jc w:val="both"/>
              <w:rPr>
                <w:rFonts w:asciiTheme="minorHAnsi" w:hAnsiTheme="minorHAnsi" w:cstheme="minorHAnsi"/>
                <w:b/>
                <w:szCs w:val="22"/>
              </w:rPr>
            </w:pPr>
          </w:p>
          <w:p w14:paraId="21FC65E0" w14:textId="77777777" w:rsidR="001D79B3" w:rsidRPr="001D79B3" w:rsidRDefault="001D79B3" w:rsidP="001D79B3">
            <w:pPr>
              <w:rPr>
                <w:rFonts w:asciiTheme="minorHAnsi" w:hAnsiTheme="minorHAnsi" w:cstheme="minorHAnsi"/>
              </w:rPr>
            </w:pPr>
            <w:r w:rsidRPr="001D79B3">
              <w:rPr>
                <w:rFonts w:asciiTheme="minorHAnsi" w:hAnsiTheme="minorHAnsi" w:cstheme="minorHAnsi"/>
              </w:rPr>
              <w:t xml:space="preserve">Policy DMG1 states that development must </w:t>
            </w:r>
          </w:p>
          <w:p w14:paraId="6ADCFB05" w14:textId="77777777" w:rsidR="001D79B3" w:rsidRPr="001D79B3" w:rsidRDefault="001D79B3" w:rsidP="001D79B3">
            <w:pPr>
              <w:pStyle w:val="ListParagraph"/>
              <w:numPr>
                <w:ilvl w:val="0"/>
                <w:numId w:val="2"/>
              </w:numPr>
              <w:rPr>
                <w:rFonts w:asciiTheme="minorHAnsi" w:hAnsiTheme="minorHAnsi" w:cstheme="minorHAnsi"/>
                <w:i/>
                <w:iCs/>
              </w:rPr>
            </w:pPr>
            <w:r w:rsidRPr="001D79B3">
              <w:rPr>
                <w:rFonts w:asciiTheme="minorHAnsi" w:hAnsiTheme="minorHAnsi" w:cstheme="minorHAnsi"/>
                <w:i/>
                <w:iCs/>
              </w:rPr>
              <w:t xml:space="preserve">be sympathetic to existing and proposed land uses in terms of its size, </w:t>
            </w:r>
            <w:proofErr w:type="gramStart"/>
            <w:r w:rsidRPr="001D79B3">
              <w:rPr>
                <w:rFonts w:asciiTheme="minorHAnsi" w:hAnsiTheme="minorHAnsi" w:cstheme="minorHAnsi"/>
                <w:i/>
                <w:iCs/>
              </w:rPr>
              <w:t>intensity</w:t>
            </w:r>
            <w:proofErr w:type="gramEnd"/>
            <w:r w:rsidRPr="001D79B3">
              <w:rPr>
                <w:rFonts w:asciiTheme="minorHAnsi" w:hAnsiTheme="minorHAnsi" w:cstheme="minorHAnsi"/>
                <w:i/>
                <w:iCs/>
              </w:rPr>
              <w:t xml:space="preserve"> and nature as well as scale, massing, style, features and building materials. </w:t>
            </w:r>
          </w:p>
          <w:p w14:paraId="3A96D4F2" w14:textId="77777777" w:rsidR="001D79B3" w:rsidRPr="001D79B3" w:rsidRDefault="001D79B3" w:rsidP="001D79B3">
            <w:pPr>
              <w:pStyle w:val="ListParagraph"/>
              <w:numPr>
                <w:ilvl w:val="0"/>
                <w:numId w:val="2"/>
              </w:numPr>
              <w:rPr>
                <w:rFonts w:asciiTheme="minorHAnsi" w:hAnsiTheme="minorHAnsi" w:cstheme="minorHAnsi"/>
                <w:i/>
                <w:iCs/>
              </w:rPr>
            </w:pPr>
            <w:r w:rsidRPr="001D79B3">
              <w:rPr>
                <w:rFonts w:asciiTheme="minorHAnsi" w:hAnsiTheme="minorHAnsi" w:cstheme="minorHAnsi"/>
                <w:i/>
                <w:iCs/>
              </w:rPr>
              <w:t xml:space="preserve">Consider the density, </w:t>
            </w:r>
            <w:proofErr w:type="gramStart"/>
            <w:r w:rsidRPr="001D79B3">
              <w:rPr>
                <w:rFonts w:asciiTheme="minorHAnsi" w:hAnsiTheme="minorHAnsi" w:cstheme="minorHAnsi"/>
                <w:i/>
                <w:iCs/>
              </w:rPr>
              <w:t>layout</w:t>
            </w:r>
            <w:proofErr w:type="gramEnd"/>
            <w:r w:rsidRPr="001D79B3">
              <w:rPr>
                <w:rFonts w:asciiTheme="minorHAnsi" w:hAnsiTheme="minorHAnsi" w:cstheme="minorHAnsi"/>
                <w:i/>
                <w:iCs/>
              </w:rPr>
              <w:t xml:space="preserve"> and relationship between buildings, which is of major importance. </w:t>
            </w:r>
            <w:proofErr w:type="gramStart"/>
            <w:r w:rsidRPr="001D79B3">
              <w:rPr>
                <w:rFonts w:asciiTheme="minorHAnsi" w:hAnsiTheme="minorHAnsi" w:cstheme="minorHAnsi"/>
                <w:i/>
                <w:iCs/>
              </w:rPr>
              <w:t>Particular emphasis</w:t>
            </w:r>
            <w:proofErr w:type="gramEnd"/>
            <w:r w:rsidRPr="001D79B3">
              <w:rPr>
                <w:rFonts w:asciiTheme="minorHAnsi" w:hAnsiTheme="minorHAnsi" w:cstheme="minorHAnsi"/>
                <w:i/>
                <w:iCs/>
              </w:rPr>
              <w:t xml:space="preserve"> will be placed on visual appearance and the relationship to surroundings, including impact on landscape character, as well as the effects of development on existing amenities.</w:t>
            </w:r>
          </w:p>
          <w:p w14:paraId="1CB3028D" w14:textId="77777777" w:rsidR="001D79B3" w:rsidRDefault="001D79B3" w:rsidP="005E1C6C">
            <w:pPr>
              <w:contextualSpacing/>
              <w:rPr>
                <w:rFonts w:ascii="Calibri" w:hAnsi="Calibri"/>
                <w:bCs/>
                <w:szCs w:val="22"/>
              </w:rPr>
            </w:pPr>
          </w:p>
          <w:p w14:paraId="6F878F97" w14:textId="6FEBC0DE" w:rsidR="00081CCD" w:rsidRDefault="00081CCD" w:rsidP="005E1C6C">
            <w:pPr>
              <w:contextualSpacing/>
              <w:rPr>
                <w:rFonts w:ascii="Calibri" w:hAnsi="Calibri"/>
                <w:bCs/>
                <w:szCs w:val="22"/>
              </w:rPr>
            </w:pPr>
            <w:r w:rsidRPr="00081CCD">
              <w:rPr>
                <w:rFonts w:ascii="Calibri" w:hAnsi="Calibri"/>
                <w:bCs/>
                <w:szCs w:val="22"/>
              </w:rPr>
              <w:t xml:space="preserve">The application dwelling benefits from an existing stone wall along the rear boundary. The proposed fence is to be situated </w:t>
            </w:r>
            <w:r w:rsidR="00CA5FD4">
              <w:rPr>
                <w:rFonts w:ascii="Calibri" w:hAnsi="Calibri"/>
                <w:bCs/>
                <w:szCs w:val="22"/>
              </w:rPr>
              <w:t>to the back</w:t>
            </w:r>
            <w:r w:rsidRPr="00081CCD">
              <w:rPr>
                <w:rFonts w:ascii="Calibri" w:hAnsi="Calibri"/>
                <w:bCs/>
                <w:szCs w:val="22"/>
              </w:rPr>
              <w:t xml:space="preserve"> of this. Whilst a fence of this height would not typically be supported, given the existing change in ground </w:t>
            </w:r>
            <w:r w:rsidR="001D79B3">
              <w:rPr>
                <w:rFonts w:ascii="Calibri" w:hAnsi="Calibri"/>
                <w:bCs/>
                <w:szCs w:val="22"/>
              </w:rPr>
              <w:t>level</w:t>
            </w:r>
            <w:r w:rsidRPr="00081CCD">
              <w:rPr>
                <w:rFonts w:ascii="Calibri" w:hAnsi="Calibri"/>
                <w:bCs/>
                <w:szCs w:val="22"/>
              </w:rPr>
              <w:t xml:space="preserve">s, the application dwelling </w:t>
            </w:r>
            <w:r w:rsidR="00CA5FD4">
              <w:rPr>
                <w:rFonts w:ascii="Calibri" w:hAnsi="Calibri"/>
                <w:bCs/>
                <w:szCs w:val="22"/>
              </w:rPr>
              <w:t>is at</w:t>
            </w:r>
            <w:r w:rsidRPr="00081CCD">
              <w:rPr>
                <w:rFonts w:ascii="Calibri" w:hAnsi="Calibri"/>
                <w:bCs/>
                <w:szCs w:val="22"/>
              </w:rPr>
              <w:t xml:space="preserve"> a significantly elevated</w:t>
            </w:r>
            <w:r>
              <w:rPr>
                <w:rFonts w:ascii="Calibri" w:hAnsi="Calibri"/>
                <w:b/>
                <w:szCs w:val="22"/>
              </w:rPr>
              <w:t xml:space="preserve"> </w:t>
            </w:r>
            <w:r w:rsidRPr="00081CCD">
              <w:rPr>
                <w:rFonts w:ascii="Calibri" w:hAnsi="Calibri"/>
                <w:bCs/>
                <w:szCs w:val="22"/>
              </w:rPr>
              <w:t xml:space="preserve">position, well above the proposed fence. The properties along Primrose Road benefit from timber boundary fences to the front </w:t>
            </w:r>
            <w:r w:rsidR="001D79B3">
              <w:rPr>
                <w:rFonts w:ascii="Calibri" w:hAnsi="Calibri"/>
                <w:bCs/>
                <w:szCs w:val="22"/>
              </w:rPr>
              <w:t>amenity space, separating boundaries</w:t>
            </w:r>
            <w:r w:rsidRPr="00081CCD">
              <w:rPr>
                <w:rFonts w:ascii="Calibri" w:hAnsi="Calibri"/>
                <w:bCs/>
                <w:szCs w:val="22"/>
              </w:rPr>
              <w:t xml:space="preserve">. </w:t>
            </w:r>
            <w:r>
              <w:rPr>
                <w:rFonts w:ascii="Calibri" w:hAnsi="Calibri"/>
                <w:bCs/>
                <w:szCs w:val="22"/>
              </w:rPr>
              <w:t>The existing boundary wall runs the full length</w:t>
            </w:r>
            <w:r w:rsidR="00DE52F5">
              <w:rPr>
                <w:rFonts w:ascii="Calibri" w:hAnsi="Calibri"/>
                <w:bCs/>
                <w:szCs w:val="22"/>
              </w:rPr>
              <w:t xml:space="preserve"> of this side of Primrose Road, </w:t>
            </w:r>
            <w:r w:rsidR="00CA5FD4">
              <w:rPr>
                <w:rFonts w:ascii="Calibri" w:hAnsi="Calibri"/>
                <w:bCs/>
                <w:szCs w:val="22"/>
              </w:rPr>
              <w:t>which</w:t>
            </w:r>
            <w:r w:rsidR="00DE52F5">
              <w:rPr>
                <w:rFonts w:ascii="Calibri" w:hAnsi="Calibri"/>
                <w:bCs/>
                <w:szCs w:val="22"/>
              </w:rPr>
              <w:t xml:space="preserve"> will be retained, </w:t>
            </w:r>
            <w:r w:rsidR="00CA5FD4">
              <w:rPr>
                <w:rFonts w:ascii="Calibri" w:hAnsi="Calibri"/>
                <w:bCs/>
                <w:szCs w:val="22"/>
              </w:rPr>
              <w:t xml:space="preserve">and so </w:t>
            </w:r>
            <w:r w:rsidR="00DE52F5">
              <w:rPr>
                <w:rFonts w:ascii="Calibri" w:hAnsi="Calibri"/>
                <w:bCs/>
                <w:szCs w:val="22"/>
              </w:rPr>
              <w:t xml:space="preserve">there will </w:t>
            </w:r>
            <w:r w:rsidR="00CA5FD4">
              <w:rPr>
                <w:rFonts w:ascii="Calibri" w:hAnsi="Calibri"/>
                <w:bCs/>
                <w:szCs w:val="22"/>
              </w:rPr>
              <w:t>still</w:t>
            </w:r>
            <w:r w:rsidR="00DE52F5">
              <w:rPr>
                <w:rFonts w:ascii="Calibri" w:hAnsi="Calibri"/>
                <w:bCs/>
                <w:szCs w:val="22"/>
              </w:rPr>
              <w:t xml:space="preserve"> be a level of uniformity and the proposed develop</w:t>
            </w:r>
            <w:r w:rsidR="001D79B3">
              <w:rPr>
                <w:rFonts w:ascii="Calibri" w:hAnsi="Calibri"/>
                <w:bCs/>
                <w:szCs w:val="22"/>
              </w:rPr>
              <w:t>me</w:t>
            </w:r>
            <w:r w:rsidR="00DE52F5">
              <w:rPr>
                <w:rFonts w:ascii="Calibri" w:hAnsi="Calibri"/>
                <w:bCs/>
                <w:szCs w:val="22"/>
              </w:rPr>
              <w:t>nt will appear coherent with the remainder of the street scene.</w:t>
            </w:r>
            <w:r w:rsidR="008E3280">
              <w:rPr>
                <w:rFonts w:ascii="Calibri" w:hAnsi="Calibri"/>
                <w:bCs/>
                <w:szCs w:val="22"/>
              </w:rPr>
              <w:t xml:space="preserve"> In addition, the existing vegetation to either side of the proposed fence will provide a level of screening of the proposed when viewed on the approach from the East and the West of Primrose Road reducing the overall visual impact. </w:t>
            </w:r>
          </w:p>
          <w:p w14:paraId="155C527B" w14:textId="77777777" w:rsidR="00081CCD" w:rsidRDefault="00081CCD" w:rsidP="005E1C6C">
            <w:pPr>
              <w:contextualSpacing/>
              <w:rPr>
                <w:rFonts w:ascii="Calibri" w:hAnsi="Calibri"/>
                <w:bCs/>
                <w:szCs w:val="22"/>
              </w:rPr>
            </w:pPr>
          </w:p>
          <w:p w14:paraId="79EA51FA" w14:textId="3E9C830D" w:rsidR="00C0704D" w:rsidRDefault="00081CCD" w:rsidP="005E1C6C">
            <w:pPr>
              <w:contextualSpacing/>
              <w:rPr>
                <w:rFonts w:ascii="Calibri" w:hAnsi="Calibri"/>
                <w:b/>
                <w:szCs w:val="22"/>
              </w:rPr>
            </w:pPr>
            <w:r w:rsidRPr="00081CCD">
              <w:rPr>
                <w:rFonts w:ascii="Calibri" w:hAnsi="Calibri"/>
                <w:bCs/>
                <w:szCs w:val="22"/>
              </w:rPr>
              <w:t>Taking account of the above, it is therefore not considered that the proposed timber fence would read as incongruous within the street scene.</w:t>
            </w:r>
            <w:r>
              <w:rPr>
                <w:rFonts w:ascii="Calibri" w:hAnsi="Calibri"/>
                <w:b/>
                <w:szCs w:val="22"/>
              </w:rPr>
              <w:t xml:space="preserve"> </w:t>
            </w:r>
          </w:p>
          <w:p w14:paraId="10A3648A" w14:textId="2D59B70C" w:rsidR="00081CCD" w:rsidRDefault="00081CCD" w:rsidP="005E1C6C">
            <w:pPr>
              <w:contextualSpacing/>
              <w:rPr>
                <w:rFonts w:ascii="Calibri" w:hAnsi="Calibri"/>
                <w:b/>
                <w:szCs w:val="22"/>
              </w:rPr>
            </w:pPr>
          </w:p>
        </w:tc>
      </w:tr>
      <w:tr w:rsidR="00824DB6" w:rsidRPr="00D2449B" w14:paraId="673C0DDB" w14:textId="77777777" w:rsidTr="00DE52F5">
        <w:trPr>
          <w:jc w:val="center"/>
        </w:trPr>
        <w:tc>
          <w:tcPr>
            <w:tcW w:w="9903"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BF58354" w14:textId="77777777" w:rsidR="00824DB6" w:rsidRDefault="00824DB6" w:rsidP="00EA09F9">
            <w:pPr>
              <w:pStyle w:val="Header"/>
              <w:tabs>
                <w:tab w:val="clear" w:pos="4153"/>
                <w:tab w:val="clear" w:pos="8306"/>
              </w:tabs>
              <w:contextualSpacing/>
              <w:jc w:val="both"/>
              <w:rPr>
                <w:rFonts w:ascii="Calibri" w:hAnsi="Calibri"/>
                <w:b/>
                <w:szCs w:val="22"/>
              </w:rPr>
            </w:pPr>
            <w:r>
              <w:rPr>
                <w:rFonts w:ascii="Calibri" w:hAnsi="Calibri"/>
                <w:b/>
                <w:szCs w:val="22"/>
              </w:rPr>
              <w:t>Highways and Parking:</w:t>
            </w:r>
          </w:p>
          <w:p w14:paraId="3A005BED" w14:textId="77777777" w:rsidR="00824DB6" w:rsidRDefault="00824DB6" w:rsidP="00EA09F9">
            <w:pPr>
              <w:pStyle w:val="Header"/>
              <w:tabs>
                <w:tab w:val="clear" w:pos="4153"/>
                <w:tab w:val="clear" w:pos="8306"/>
              </w:tabs>
              <w:contextualSpacing/>
              <w:jc w:val="both"/>
              <w:rPr>
                <w:rFonts w:ascii="Calibri" w:hAnsi="Calibri"/>
                <w:b/>
                <w:szCs w:val="22"/>
              </w:rPr>
            </w:pPr>
          </w:p>
          <w:p w14:paraId="247878EB" w14:textId="069E008A" w:rsidR="00824DB6" w:rsidRPr="00081CCD" w:rsidRDefault="00081CCD" w:rsidP="00EA09F9">
            <w:pPr>
              <w:pStyle w:val="Header"/>
              <w:tabs>
                <w:tab w:val="clear" w:pos="4153"/>
                <w:tab w:val="clear" w:pos="8306"/>
              </w:tabs>
              <w:contextualSpacing/>
              <w:jc w:val="both"/>
              <w:rPr>
                <w:rFonts w:ascii="Calibri" w:hAnsi="Calibri"/>
                <w:bCs/>
                <w:szCs w:val="22"/>
              </w:rPr>
            </w:pPr>
            <w:r w:rsidRPr="00081CCD">
              <w:rPr>
                <w:rFonts w:ascii="Calibri" w:hAnsi="Calibri"/>
                <w:bCs/>
                <w:szCs w:val="22"/>
              </w:rPr>
              <w:t xml:space="preserve">LCC Highways have been consulted in relation to the proposal. They raise no objection on the grounds that the proposed fence will not affect visibility for road users and consequently will have no adverse impact on highway safety. </w:t>
            </w:r>
          </w:p>
          <w:p w14:paraId="337694ED" w14:textId="1EEB6A60" w:rsidR="00081CCD" w:rsidRDefault="00081CCD" w:rsidP="00EA09F9">
            <w:pPr>
              <w:pStyle w:val="Header"/>
              <w:tabs>
                <w:tab w:val="clear" w:pos="4153"/>
                <w:tab w:val="clear" w:pos="8306"/>
              </w:tabs>
              <w:contextualSpacing/>
              <w:jc w:val="both"/>
              <w:rPr>
                <w:rFonts w:ascii="Calibri" w:hAnsi="Calibri"/>
                <w:b/>
                <w:szCs w:val="22"/>
              </w:rPr>
            </w:pPr>
          </w:p>
        </w:tc>
      </w:tr>
      <w:tr w:rsidR="00C0704D" w:rsidRPr="00D2449B" w14:paraId="6D877C31" w14:textId="77777777" w:rsidTr="00DE52F5">
        <w:trPr>
          <w:jc w:val="center"/>
        </w:trPr>
        <w:tc>
          <w:tcPr>
            <w:tcW w:w="9903"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965E0B9" w14:textId="77777777"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t>Landscape/Ecology:</w:t>
            </w:r>
          </w:p>
          <w:p w14:paraId="146AE09E" w14:textId="77777777" w:rsidR="00C0704D" w:rsidRDefault="00C0704D" w:rsidP="00EA09F9">
            <w:pPr>
              <w:pStyle w:val="Header"/>
              <w:tabs>
                <w:tab w:val="clear" w:pos="4153"/>
                <w:tab w:val="clear" w:pos="8306"/>
              </w:tabs>
              <w:contextualSpacing/>
              <w:jc w:val="both"/>
              <w:rPr>
                <w:rFonts w:ascii="Calibri" w:hAnsi="Calibri"/>
                <w:b/>
                <w:szCs w:val="22"/>
              </w:rPr>
            </w:pPr>
          </w:p>
          <w:p w14:paraId="3BC37567" w14:textId="1ECE1FB7" w:rsidR="00081CCD" w:rsidRPr="00081CCD" w:rsidRDefault="00081CCD" w:rsidP="00081CCD">
            <w:pPr>
              <w:contextualSpacing/>
              <w:rPr>
                <w:rFonts w:ascii="Calibri" w:hAnsi="Calibri"/>
                <w:bCs/>
                <w:szCs w:val="22"/>
              </w:rPr>
            </w:pPr>
            <w:r w:rsidRPr="00081CCD">
              <w:rPr>
                <w:rFonts w:ascii="Calibri" w:hAnsi="Calibri"/>
                <w:bCs/>
                <w:szCs w:val="22"/>
              </w:rPr>
              <w:t xml:space="preserve">There are </w:t>
            </w:r>
            <w:proofErr w:type="gramStart"/>
            <w:r w:rsidRPr="00081CCD">
              <w:rPr>
                <w:rFonts w:ascii="Calibri" w:hAnsi="Calibri"/>
                <w:bCs/>
                <w:szCs w:val="22"/>
              </w:rPr>
              <w:t>a number of</w:t>
            </w:r>
            <w:proofErr w:type="gramEnd"/>
            <w:r w:rsidRPr="00081CCD">
              <w:rPr>
                <w:rFonts w:ascii="Calibri" w:hAnsi="Calibri"/>
                <w:bCs/>
                <w:szCs w:val="22"/>
              </w:rPr>
              <w:t xml:space="preserve"> mature trees along the Eastern boundary of the application site. These trees will need to be protected during construction and as such a relevant condition will be imposed the accompanying decision notice. </w:t>
            </w:r>
          </w:p>
          <w:p w14:paraId="6337C4D8" w14:textId="5E613758" w:rsidR="00081CCD" w:rsidRDefault="00081CCD" w:rsidP="00081CCD">
            <w:pPr>
              <w:contextualSpacing/>
              <w:rPr>
                <w:rFonts w:ascii="Calibri" w:hAnsi="Calibri"/>
                <w:b/>
                <w:szCs w:val="22"/>
              </w:rPr>
            </w:pPr>
          </w:p>
        </w:tc>
      </w:tr>
      <w:tr w:rsidR="00C0704D" w:rsidRPr="00D2449B" w14:paraId="0A9D02B4" w14:textId="77777777" w:rsidTr="00DE52F5">
        <w:trPr>
          <w:jc w:val="center"/>
        </w:trPr>
        <w:tc>
          <w:tcPr>
            <w:tcW w:w="9903"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2B49EF4" w14:textId="77777777" w:rsidR="00C0704D" w:rsidRDefault="00C0704D" w:rsidP="00EA09F9">
            <w:pPr>
              <w:contextualSpacing/>
              <w:jc w:val="both"/>
              <w:rPr>
                <w:rFonts w:ascii="Calibri" w:hAnsi="Calibri"/>
                <w:b/>
                <w:bCs/>
                <w:szCs w:val="22"/>
              </w:rPr>
            </w:pPr>
            <w:r w:rsidRPr="00D2449B">
              <w:rPr>
                <w:rFonts w:ascii="Calibri" w:hAnsi="Calibri"/>
                <w:b/>
                <w:bCs/>
                <w:szCs w:val="22"/>
              </w:rPr>
              <w:t>Observations/</w:t>
            </w:r>
            <w:r>
              <w:rPr>
                <w:rFonts w:ascii="Calibri" w:hAnsi="Calibri"/>
                <w:b/>
                <w:bCs/>
                <w:szCs w:val="22"/>
              </w:rPr>
              <w:t>Consideration of Matters Raised/Conclusion</w:t>
            </w:r>
            <w:r w:rsidRPr="00D2449B">
              <w:rPr>
                <w:rFonts w:ascii="Calibri" w:hAnsi="Calibri"/>
                <w:b/>
                <w:bCs/>
                <w:szCs w:val="22"/>
              </w:rPr>
              <w:t>:</w:t>
            </w:r>
          </w:p>
          <w:p w14:paraId="28237EFD" w14:textId="77777777" w:rsidR="00C0704D" w:rsidRPr="00DD62F6" w:rsidRDefault="00C0704D" w:rsidP="00DD62F6">
            <w:pPr>
              <w:contextualSpacing/>
              <w:rPr>
                <w:rFonts w:ascii="Calibri" w:hAnsi="Calibri"/>
                <w:bCs/>
                <w:color w:val="548DD4" w:themeColor="text2" w:themeTint="99"/>
                <w:szCs w:val="22"/>
              </w:rPr>
            </w:pPr>
          </w:p>
          <w:p w14:paraId="5A1F5F94" w14:textId="634C557C" w:rsidR="0046548C" w:rsidRPr="009F4443" w:rsidRDefault="009F4443" w:rsidP="00DD62F6">
            <w:pPr>
              <w:pStyle w:val="Header"/>
              <w:tabs>
                <w:tab w:val="clear" w:pos="4153"/>
                <w:tab w:val="clear" w:pos="8306"/>
              </w:tabs>
              <w:contextualSpacing/>
              <w:jc w:val="both"/>
              <w:rPr>
                <w:rFonts w:ascii="Calibri" w:hAnsi="Calibri"/>
                <w:bCs/>
                <w:szCs w:val="22"/>
              </w:rPr>
            </w:pPr>
            <w:r w:rsidRPr="009F4443">
              <w:rPr>
                <w:rFonts w:ascii="Calibri" w:hAnsi="Calibri"/>
                <w:bCs/>
                <w:szCs w:val="22"/>
              </w:rPr>
              <w:t xml:space="preserve">As such, for the above reasons and having regard to all material considerations and matters raised that the application is recommended for </w:t>
            </w:r>
            <w:r w:rsidR="00761D2C">
              <w:rPr>
                <w:rFonts w:ascii="Calibri" w:hAnsi="Calibri"/>
                <w:bCs/>
                <w:szCs w:val="22"/>
              </w:rPr>
              <w:t>approval.</w:t>
            </w:r>
          </w:p>
          <w:p w14:paraId="3A4BD7A7" w14:textId="073A1409" w:rsidR="009F4443" w:rsidRDefault="009F4443" w:rsidP="00DD62F6">
            <w:pPr>
              <w:pStyle w:val="Header"/>
              <w:tabs>
                <w:tab w:val="clear" w:pos="4153"/>
                <w:tab w:val="clear" w:pos="8306"/>
              </w:tabs>
              <w:contextualSpacing/>
              <w:jc w:val="both"/>
              <w:rPr>
                <w:rFonts w:ascii="Calibri" w:hAnsi="Calibri"/>
                <w:b/>
                <w:szCs w:val="22"/>
              </w:rPr>
            </w:pPr>
          </w:p>
        </w:tc>
      </w:tr>
      <w:tr w:rsidR="00C0704D" w:rsidRPr="00D2449B" w14:paraId="507FC89B" w14:textId="77777777" w:rsidTr="00DE52F5">
        <w:trPr>
          <w:jc w:val="center"/>
        </w:trPr>
        <w:tc>
          <w:tcPr>
            <w:tcW w:w="219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47D6F7C" w14:textId="77777777" w:rsidR="00C0704D" w:rsidRPr="00D2449B" w:rsidRDefault="00C0704D" w:rsidP="00CD2CEF">
            <w:pPr>
              <w:rPr>
                <w:rFonts w:ascii="Calibri" w:hAnsi="Calibri"/>
                <w:b/>
                <w:bCs/>
                <w:szCs w:val="22"/>
              </w:rPr>
            </w:pPr>
            <w:r w:rsidRPr="00D2449B">
              <w:rPr>
                <w:rFonts w:ascii="Calibri" w:hAnsi="Calibri"/>
                <w:b/>
                <w:szCs w:val="22"/>
              </w:rPr>
              <w:lastRenderedPageBreak/>
              <w:t>RECOMMENDATION</w:t>
            </w:r>
            <w:r w:rsidRPr="00D2449B">
              <w:rPr>
                <w:rFonts w:ascii="Calibri" w:hAnsi="Calibri"/>
                <w:szCs w:val="22"/>
              </w:rPr>
              <w:t>:</w:t>
            </w:r>
          </w:p>
        </w:tc>
        <w:tc>
          <w:tcPr>
            <w:tcW w:w="7704" w:type="dxa"/>
            <w:gridSpan w:val="1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2AB573" w14:textId="7A6064A5" w:rsidR="00C0704D" w:rsidRPr="00D2449B" w:rsidRDefault="00C0704D" w:rsidP="00CD2CEF">
            <w:pPr>
              <w:rPr>
                <w:rFonts w:ascii="Calibri" w:hAnsi="Calibri"/>
                <w:bCs/>
                <w:szCs w:val="22"/>
              </w:rPr>
            </w:pPr>
          </w:p>
        </w:tc>
      </w:tr>
      <w:tr w:rsidR="00773A66" w:rsidRPr="00D2449B" w14:paraId="755767E6" w14:textId="77777777" w:rsidTr="00DE52F5">
        <w:trPr>
          <w:jc w:val="center"/>
        </w:trPr>
        <w:tc>
          <w:tcPr>
            <w:tcW w:w="9903"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F9D01B5" w14:textId="718398D3" w:rsidR="00773A66" w:rsidRPr="00D2449B" w:rsidRDefault="00773A66" w:rsidP="00CD2CEF">
            <w:pPr>
              <w:rPr>
                <w:rFonts w:ascii="Calibri" w:hAnsi="Calibri"/>
                <w:bCs/>
                <w:szCs w:val="22"/>
              </w:rPr>
            </w:pPr>
            <w:r w:rsidRPr="009F4443">
              <w:rPr>
                <w:rFonts w:asciiTheme="minorHAnsi" w:hAnsiTheme="minorHAnsi"/>
                <w:bCs/>
                <w:szCs w:val="22"/>
              </w:rPr>
              <w:t xml:space="preserve">That planning consent be </w:t>
            </w:r>
            <w:r w:rsidR="00761D2C">
              <w:rPr>
                <w:rFonts w:asciiTheme="minorHAnsi" w:hAnsiTheme="minorHAnsi"/>
                <w:bCs/>
                <w:szCs w:val="22"/>
              </w:rPr>
              <w:t>granted subject to the imposition of conditions.</w:t>
            </w:r>
          </w:p>
        </w:tc>
      </w:tr>
    </w:tbl>
    <w:p w14:paraId="513FB541" w14:textId="77777777" w:rsidR="00DE52F5" w:rsidRPr="00D2449B" w:rsidRDefault="00DE52F5">
      <w:pPr>
        <w:rPr>
          <w:rFonts w:ascii="Calibri" w:hAnsi="Calibri"/>
          <w:szCs w:val="22"/>
        </w:rPr>
      </w:pPr>
    </w:p>
    <w:sectPr w:rsidR="00DE52F5" w:rsidRPr="00D2449B" w:rsidSect="00D2449B">
      <w:pgSz w:w="11906" w:h="16838"/>
      <w:pgMar w:top="964" w:right="964" w:bottom="964"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5C69EE"/>
    <w:multiLevelType w:val="hybridMultilevel"/>
    <w:tmpl w:val="5BFC2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1025905">
    <w:abstractNumId w:val="1"/>
  </w:num>
  <w:num w:numId="2" w16cid:durableId="456721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81CCD"/>
    <w:rsid w:val="000B5CB5"/>
    <w:rsid w:val="00130035"/>
    <w:rsid w:val="001D4F7A"/>
    <w:rsid w:val="001D79B3"/>
    <w:rsid w:val="00250879"/>
    <w:rsid w:val="00282E3A"/>
    <w:rsid w:val="0029334A"/>
    <w:rsid w:val="002954E5"/>
    <w:rsid w:val="002A01CF"/>
    <w:rsid w:val="002C6277"/>
    <w:rsid w:val="002F2580"/>
    <w:rsid w:val="00321B6E"/>
    <w:rsid w:val="00440CB6"/>
    <w:rsid w:val="0046548C"/>
    <w:rsid w:val="00485B8F"/>
    <w:rsid w:val="004947BB"/>
    <w:rsid w:val="00497407"/>
    <w:rsid w:val="004A5EA9"/>
    <w:rsid w:val="004C2434"/>
    <w:rsid w:val="004F0649"/>
    <w:rsid w:val="00510FA2"/>
    <w:rsid w:val="00556ECD"/>
    <w:rsid w:val="005E1C6C"/>
    <w:rsid w:val="005E65DF"/>
    <w:rsid w:val="00602CF6"/>
    <w:rsid w:val="00692B60"/>
    <w:rsid w:val="006A07BC"/>
    <w:rsid w:val="006A71AD"/>
    <w:rsid w:val="006C2BFA"/>
    <w:rsid w:val="006F6849"/>
    <w:rsid w:val="0070054B"/>
    <w:rsid w:val="00761D2C"/>
    <w:rsid w:val="00773A66"/>
    <w:rsid w:val="00776AE2"/>
    <w:rsid w:val="007C791C"/>
    <w:rsid w:val="007D7DF4"/>
    <w:rsid w:val="007E0D23"/>
    <w:rsid w:val="007F16D6"/>
    <w:rsid w:val="00811771"/>
    <w:rsid w:val="00824DB6"/>
    <w:rsid w:val="00837F4F"/>
    <w:rsid w:val="008542DE"/>
    <w:rsid w:val="008A28C8"/>
    <w:rsid w:val="008E3280"/>
    <w:rsid w:val="009F4443"/>
    <w:rsid w:val="00A42E82"/>
    <w:rsid w:val="00A579BB"/>
    <w:rsid w:val="00A63D55"/>
    <w:rsid w:val="00A95D89"/>
    <w:rsid w:val="00B93EB5"/>
    <w:rsid w:val="00BD3F03"/>
    <w:rsid w:val="00C0704D"/>
    <w:rsid w:val="00C25722"/>
    <w:rsid w:val="00C4648E"/>
    <w:rsid w:val="00C618DB"/>
    <w:rsid w:val="00CA5FD4"/>
    <w:rsid w:val="00D11007"/>
    <w:rsid w:val="00D17EB1"/>
    <w:rsid w:val="00D2449B"/>
    <w:rsid w:val="00D54E67"/>
    <w:rsid w:val="00DB1FBE"/>
    <w:rsid w:val="00DD62F6"/>
    <w:rsid w:val="00DE52F5"/>
    <w:rsid w:val="00E46243"/>
    <w:rsid w:val="00E66534"/>
    <w:rsid w:val="00E72F6C"/>
    <w:rsid w:val="00EA09F9"/>
    <w:rsid w:val="00EC23C7"/>
    <w:rsid w:val="00ED00B7"/>
    <w:rsid w:val="00EF44E6"/>
    <w:rsid w:val="00F056A7"/>
    <w:rsid w:val="00FD6A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2CDC6"/>
  <w15:docId w15:val="{D7554104-FCE6-44E2-B299-AD0BF422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semiHidden/>
    <w:rsid w:val="00E66534"/>
    <w:pPr>
      <w:tabs>
        <w:tab w:val="center" w:pos="4153"/>
        <w:tab w:val="right" w:pos="8306"/>
      </w:tabs>
    </w:pPr>
  </w:style>
  <w:style w:type="character" w:customStyle="1" w:styleId="HeaderChar">
    <w:name w:val="Header Char"/>
    <w:basedOn w:val="DefaultParagraphFont"/>
    <w:link w:val="Header"/>
    <w:semiHidden/>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9A150-0EBF-465C-AD7B-B647EDDD9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707</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Kilmartin</dc:creator>
  <cp:lastModifiedBy>Lesley Lund</cp:lastModifiedBy>
  <cp:revision>2</cp:revision>
  <cp:lastPrinted>2023-12-13T17:25:00Z</cp:lastPrinted>
  <dcterms:created xsi:type="dcterms:W3CDTF">2023-12-13T17:26:00Z</dcterms:created>
  <dcterms:modified xsi:type="dcterms:W3CDTF">2023-12-13T17:26:00Z</dcterms:modified>
</cp:coreProperties>
</file>