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75"/>
        <w:gridCol w:w="658"/>
        <w:gridCol w:w="197"/>
        <w:gridCol w:w="307"/>
        <w:gridCol w:w="723"/>
        <w:gridCol w:w="553"/>
        <w:gridCol w:w="477"/>
        <w:gridCol w:w="699"/>
        <w:gridCol w:w="579"/>
        <w:gridCol w:w="1030"/>
        <w:gridCol w:w="1030"/>
        <w:gridCol w:w="1067"/>
      </w:tblGrid>
      <w:tr w:rsidR="004A5EA9" w:rsidRPr="00D2449B" w14:paraId="230E00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26CF966A" w:rsidR="00837F4F" w:rsidRPr="00D2449B" w:rsidRDefault="00D01F92"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4AAF133D" w:rsidR="00837F4F" w:rsidRPr="00D2449B" w:rsidRDefault="00D01F92" w:rsidP="00D2449B">
            <w:pPr>
              <w:jc w:val="center"/>
              <w:rPr>
                <w:rFonts w:ascii="Calibri" w:hAnsi="Calibri"/>
                <w:b/>
                <w:szCs w:val="22"/>
              </w:rPr>
            </w:pPr>
            <w:r>
              <w:rPr>
                <w:rFonts w:ascii="Calibri" w:hAnsi="Calibri"/>
                <w:b/>
                <w:szCs w:val="22"/>
              </w:rPr>
              <w:t>21-08-23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1E8084FC" w:rsidR="00837F4F" w:rsidRPr="00D2449B" w:rsidRDefault="00E87661"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2FB8049" w:rsidR="00837F4F" w:rsidRPr="00D2449B" w:rsidRDefault="00E87661" w:rsidP="00D2449B">
            <w:pPr>
              <w:jc w:val="center"/>
              <w:rPr>
                <w:rFonts w:ascii="Calibri" w:hAnsi="Calibri"/>
                <w:b/>
                <w:szCs w:val="22"/>
              </w:rPr>
            </w:pPr>
            <w:r>
              <w:rPr>
                <w:rFonts w:ascii="Calibri" w:hAnsi="Calibri"/>
                <w:b/>
                <w:szCs w:val="22"/>
              </w:rPr>
              <w:t>29/9/23</w:t>
            </w:r>
          </w:p>
        </w:tc>
      </w:tr>
      <w:tr w:rsidR="004A5EA9" w:rsidRPr="00D2449B" w14:paraId="2094A164" w14:textId="77777777" w:rsidTr="00773A66">
        <w:trPr>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127910E9"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D01F92">
              <w:rPr>
                <w:rFonts w:ascii="Calibri" w:hAnsi="Calibri"/>
                <w:szCs w:val="22"/>
              </w:rPr>
              <w:t>23/0404</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09FC996E" w:rsidR="00824DB6" w:rsidRPr="00C0704D" w:rsidRDefault="00D01F92" w:rsidP="002C6277">
            <w:pPr>
              <w:rPr>
                <w:rFonts w:ascii="Calibri" w:hAnsi="Calibri"/>
                <w:szCs w:val="22"/>
              </w:rPr>
            </w:pPr>
            <w:r w:rsidRPr="00D01F92">
              <w:rPr>
                <w:rFonts w:ascii="Calibri" w:hAnsi="Calibri"/>
                <w:szCs w:val="22"/>
              </w:rPr>
              <w:t>12-07-23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3E46856" w:rsidR="00824DB6" w:rsidRPr="00C0704D" w:rsidRDefault="00D01F92" w:rsidP="002C6277">
            <w:pPr>
              <w:rPr>
                <w:rFonts w:ascii="Calibri" w:hAnsi="Calibri"/>
                <w:szCs w:val="22"/>
              </w:rPr>
            </w:pPr>
            <w:r w:rsidRPr="00D01F92">
              <w:rPr>
                <w:rFonts w:ascii="Calibri" w:hAnsi="Calibri"/>
                <w:szCs w:val="22"/>
              </w:rPr>
              <w:t>14-06-23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10ACDBD0" w:rsidR="004A5EA9" w:rsidRPr="00250879" w:rsidRDefault="00D01F92" w:rsidP="00811771">
            <w:pPr>
              <w:rPr>
                <w:rFonts w:ascii="Calibri" w:hAnsi="Calibri"/>
                <w:color w:val="548DD4" w:themeColor="text2" w:themeTint="99"/>
                <w:szCs w:val="22"/>
              </w:rPr>
            </w:pPr>
            <w:r w:rsidRPr="00D01F92">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39FE1B2" w:rsidR="004A5EA9" w:rsidRPr="002C6277" w:rsidRDefault="00D01F92">
            <w:pPr>
              <w:rPr>
                <w:rFonts w:ascii="Calibri" w:hAnsi="Calibri"/>
                <w:szCs w:val="22"/>
              </w:rPr>
            </w:pPr>
            <w:r w:rsidRPr="00D01F92">
              <w:rPr>
                <w:rFonts w:ascii="Calibri" w:hAnsi="Calibri"/>
                <w:szCs w:val="22"/>
              </w:rPr>
              <w:t xml:space="preserve">Garden fence with two vertical slat panels topped with narrow open </w:t>
            </w:r>
            <w:proofErr w:type="spellStart"/>
            <w:r w:rsidRPr="00D01F92">
              <w:rPr>
                <w:rFonts w:ascii="Calibri" w:hAnsi="Calibri"/>
                <w:szCs w:val="22"/>
              </w:rPr>
              <w:t>criss</w:t>
            </w:r>
            <w:proofErr w:type="spellEnd"/>
            <w:r w:rsidRPr="00D01F92">
              <w:rPr>
                <w:rFonts w:ascii="Calibri" w:hAnsi="Calibri"/>
                <w:szCs w:val="22"/>
              </w:rPr>
              <w:t xml:space="preserve"> cross trellis. Height 1.8m. Fitted with ground secured fence posts, one bolt into house wall and one bolt into outhouse wall.</w:t>
            </w:r>
          </w:p>
        </w:tc>
      </w:tr>
      <w:tr w:rsidR="002A01CF" w:rsidRPr="00D2449B" w14:paraId="52988241"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6D3E0E48" w:rsidR="002A01CF" w:rsidRPr="002C6277" w:rsidRDefault="00D01F92" w:rsidP="00A42E82">
            <w:pPr>
              <w:rPr>
                <w:rFonts w:ascii="Calibri" w:hAnsi="Calibri"/>
                <w:szCs w:val="22"/>
              </w:rPr>
            </w:pPr>
            <w:r>
              <w:rPr>
                <w:rFonts w:ascii="Calibri" w:hAnsi="Calibri"/>
                <w:szCs w:val="22"/>
              </w:rPr>
              <w:t>10 Talbot Street, Chipping</w:t>
            </w:r>
          </w:p>
        </w:tc>
      </w:tr>
      <w:tr w:rsidR="00A95D89" w:rsidRPr="00D2449B" w14:paraId="3FB99B2E"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3BCFBC34" w:rsidR="002A01CF" w:rsidRPr="00D01F92" w:rsidRDefault="00D01F92">
            <w:pPr>
              <w:rPr>
                <w:rFonts w:ascii="Calibri" w:hAnsi="Calibri"/>
                <w:bCs/>
                <w:szCs w:val="22"/>
              </w:rPr>
            </w:pPr>
            <w:r>
              <w:rPr>
                <w:rFonts w:ascii="Calibri" w:hAnsi="Calibri"/>
                <w:bCs/>
                <w:szCs w:val="22"/>
              </w:rPr>
              <w:t xml:space="preserve">No response. </w:t>
            </w:r>
          </w:p>
        </w:tc>
      </w:tr>
      <w:tr w:rsidR="00C618DB" w:rsidRPr="00D2449B" w14:paraId="639E958B"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C0704D" w:rsidRPr="00D2449B" w14:paraId="62663A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311A5FB1" w:rsidR="00C0704D" w:rsidRPr="00C0704D" w:rsidRDefault="00D01F92" w:rsidP="00D74711">
            <w:pPr>
              <w:rPr>
                <w:rFonts w:ascii="Calibri" w:hAnsi="Calibri"/>
                <w:szCs w:val="22"/>
              </w:rPr>
            </w:pPr>
            <w:r>
              <w:rPr>
                <w:rFonts w:ascii="Calibri" w:hAnsi="Calibri"/>
                <w:szCs w:val="22"/>
              </w:rPr>
              <w:t xml:space="preserve">None required. </w:t>
            </w:r>
          </w:p>
        </w:tc>
      </w:tr>
      <w:tr w:rsidR="00C0704D" w:rsidRPr="00D2449B" w14:paraId="29EBDA1F"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68B8754" w14:textId="3F43962F" w:rsidR="005070DD" w:rsidRDefault="00D01F92" w:rsidP="009D577D">
            <w:pPr>
              <w:jc w:val="both"/>
              <w:rPr>
                <w:rFonts w:ascii="Calibri" w:hAnsi="Calibri"/>
                <w:szCs w:val="22"/>
              </w:rPr>
            </w:pPr>
            <w:r>
              <w:rPr>
                <w:rFonts w:ascii="Calibri" w:hAnsi="Calibri"/>
                <w:szCs w:val="22"/>
              </w:rPr>
              <w:t xml:space="preserve">The Council received 1no. </w:t>
            </w:r>
            <w:r w:rsidR="005070DD">
              <w:rPr>
                <w:rFonts w:ascii="Calibri" w:hAnsi="Calibri"/>
                <w:szCs w:val="22"/>
              </w:rPr>
              <w:t>letter of objection, raising a number of issues</w:t>
            </w:r>
            <w:r w:rsidR="004A05DE">
              <w:rPr>
                <w:rFonts w:ascii="Calibri" w:hAnsi="Calibri"/>
                <w:szCs w:val="22"/>
              </w:rPr>
              <w:t xml:space="preserve"> relating to impact on access and ownership disputes. However, as this application can only assess the impact to the fabric of the Listed Building they are not considered </w:t>
            </w:r>
            <w:r w:rsidR="00D35429">
              <w:rPr>
                <w:rFonts w:ascii="Calibri" w:hAnsi="Calibri"/>
                <w:szCs w:val="22"/>
              </w:rPr>
              <w:t>material</w:t>
            </w:r>
            <w:r w:rsidR="004A05DE">
              <w:rPr>
                <w:rFonts w:ascii="Calibri" w:hAnsi="Calibri"/>
                <w:szCs w:val="22"/>
              </w:rPr>
              <w:t xml:space="preserve"> to this application. </w:t>
            </w:r>
          </w:p>
          <w:p w14:paraId="581BB273" w14:textId="27B482A2" w:rsidR="004A05DE" w:rsidRPr="004A05DE" w:rsidRDefault="004A05DE" w:rsidP="004A05DE">
            <w:pPr>
              <w:rPr>
                <w:rFonts w:ascii="Calibri" w:hAnsi="Calibri"/>
                <w:szCs w:val="22"/>
              </w:rPr>
            </w:pPr>
          </w:p>
        </w:tc>
      </w:tr>
      <w:tr w:rsidR="00C0704D" w:rsidRPr="00D2449B" w14:paraId="1CDFA4C3"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4CF76C47" w14:textId="0B7F2362" w:rsidR="0046548C" w:rsidRDefault="00F056A7" w:rsidP="008542DE">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03AC3678" w14:textId="77777777" w:rsidR="005070DD" w:rsidRPr="00C618DB" w:rsidRDefault="005070DD"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60A75D09" w14:textId="00B25517" w:rsidR="00F056A7" w:rsidRPr="00C618DB"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4:</w:t>
            </w:r>
            <w:r>
              <w:rPr>
                <w:rFonts w:ascii="Calibri" w:hAnsi="Calibri"/>
                <w:szCs w:val="22"/>
              </w:rPr>
              <w:tab/>
              <w:t>Protecting Heritage Assets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76959C4E" w14:textId="3681FB5D" w:rsidR="005070DD" w:rsidRDefault="005070DD" w:rsidP="008542DE">
            <w:pPr>
              <w:rPr>
                <w:rFonts w:ascii="Calibri" w:hAnsi="Calibri"/>
                <w:szCs w:val="22"/>
              </w:rPr>
            </w:pPr>
            <w:r>
              <w:rPr>
                <w:rFonts w:ascii="Calibri" w:hAnsi="Calibri"/>
                <w:szCs w:val="22"/>
              </w:rPr>
              <w:t>Chipping Conservation Area Appraisal</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Default="00C0704D" w:rsidP="006A71AD">
            <w:pPr>
              <w:pStyle w:val="PLANNING"/>
              <w:rPr>
                <w:rFonts w:ascii="Calibri" w:hAnsi="Calibri"/>
                <w:b/>
                <w:bCs/>
                <w:szCs w:val="22"/>
              </w:rPr>
            </w:pPr>
            <w:r w:rsidRPr="006A71AD">
              <w:rPr>
                <w:rFonts w:ascii="Calibri" w:hAnsi="Calibri"/>
                <w:b/>
                <w:bCs/>
                <w:szCs w:val="22"/>
              </w:rPr>
              <w:t>Relevant Planning History:</w:t>
            </w:r>
          </w:p>
          <w:p w14:paraId="5F3C5622" w14:textId="77777777" w:rsidR="005070DD" w:rsidRDefault="005070DD" w:rsidP="006A71AD">
            <w:pPr>
              <w:pStyle w:val="PLANNING"/>
              <w:rPr>
                <w:rFonts w:ascii="Calibri" w:hAnsi="Calibri"/>
                <w:b/>
                <w:bCs/>
                <w:szCs w:val="22"/>
              </w:rPr>
            </w:pPr>
          </w:p>
          <w:p w14:paraId="32EBB633" w14:textId="0ABCCC66" w:rsidR="005070DD" w:rsidRDefault="005070DD" w:rsidP="006A71AD">
            <w:pPr>
              <w:pStyle w:val="PLANNING"/>
              <w:rPr>
                <w:rFonts w:ascii="Calibri" w:hAnsi="Calibri"/>
                <w:b/>
                <w:bCs/>
                <w:szCs w:val="22"/>
              </w:rPr>
            </w:pPr>
            <w:r>
              <w:rPr>
                <w:rFonts w:ascii="Calibri" w:hAnsi="Calibri"/>
                <w:b/>
                <w:bCs/>
                <w:szCs w:val="22"/>
              </w:rPr>
              <w:t>2023/0108:</w:t>
            </w:r>
          </w:p>
          <w:p w14:paraId="2229D875" w14:textId="3600F825" w:rsidR="005070DD" w:rsidRPr="005070DD" w:rsidRDefault="005070DD" w:rsidP="006A71AD">
            <w:pPr>
              <w:pStyle w:val="PLANNING"/>
              <w:rPr>
                <w:rFonts w:ascii="Calibri" w:hAnsi="Calibri"/>
                <w:szCs w:val="22"/>
              </w:rPr>
            </w:pPr>
            <w:r w:rsidRPr="005070DD">
              <w:rPr>
                <w:rFonts w:ascii="Calibri" w:hAnsi="Calibri"/>
                <w:szCs w:val="22"/>
              </w:rPr>
              <w:t>Listed Building Consent - Proposed removal of sand and cement pointing on front and rear of property. Reinstate lime mortar to original specification. Resubmission of 3/2022/0714</w:t>
            </w:r>
            <w:r>
              <w:rPr>
                <w:rFonts w:ascii="Calibri" w:hAnsi="Calibri"/>
                <w:szCs w:val="22"/>
              </w:rPr>
              <w:t xml:space="preserve"> – Approved with Conditions</w:t>
            </w:r>
          </w:p>
          <w:p w14:paraId="1D356246" w14:textId="77777777" w:rsidR="00C0704D" w:rsidRDefault="00C0704D" w:rsidP="00C0704D">
            <w:pPr>
              <w:pStyle w:val="PLANNING"/>
              <w:rPr>
                <w:rFonts w:ascii="Calibri" w:hAnsi="Calibri"/>
                <w:b/>
                <w:bCs/>
                <w:szCs w:val="22"/>
              </w:rPr>
            </w:pPr>
          </w:p>
          <w:p w14:paraId="4959D10C" w14:textId="77777777" w:rsidR="005070DD" w:rsidRPr="004A5CAC" w:rsidRDefault="005070DD" w:rsidP="005070DD">
            <w:pPr>
              <w:pStyle w:val="PLANNING"/>
              <w:rPr>
                <w:rFonts w:ascii="Calibri" w:hAnsi="Calibri"/>
                <w:b/>
                <w:bCs/>
                <w:szCs w:val="22"/>
              </w:rPr>
            </w:pPr>
            <w:r w:rsidRPr="004A5CAC">
              <w:rPr>
                <w:rFonts w:ascii="Calibri" w:hAnsi="Calibri"/>
                <w:b/>
                <w:bCs/>
                <w:szCs w:val="22"/>
              </w:rPr>
              <w:t>2022/0714:</w:t>
            </w:r>
          </w:p>
          <w:p w14:paraId="0E12E4A3" w14:textId="530D048F" w:rsidR="0046548C" w:rsidRPr="005070DD" w:rsidRDefault="005070DD" w:rsidP="00C0704D">
            <w:pPr>
              <w:pStyle w:val="PLANNING"/>
              <w:rPr>
                <w:rFonts w:ascii="Calibri" w:hAnsi="Calibri"/>
                <w:szCs w:val="22"/>
              </w:rPr>
            </w:pPr>
            <w:r w:rsidRPr="004A5CAC">
              <w:rPr>
                <w:rFonts w:ascii="Calibri" w:hAnsi="Calibri"/>
                <w:szCs w:val="22"/>
              </w:rPr>
              <w:lastRenderedPageBreak/>
              <w:t xml:space="preserve">Proposed removal of sand and cement pointing on front and rear of property. Reinstate lime mortar to original specification, clean stonework, repair date stone, and insulate ceiling in front bedroom </w:t>
            </w:r>
            <w:r>
              <w:rPr>
                <w:rFonts w:ascii="Calibri" w:hAnsi="Calibri"/>
                <w:szCs w:val="22"/>
              </w:rPr>
              <w:t>– Refused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7F5C58A" w14:textId="77777777" w:rsidR="005070DD" w:rsidRDefault="005070DD" w:rsidP="005070DD">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A831ED" w14:textId="77777777" w:rsidR="005070DD" w:rsidRDefault="005070DD" w:rsidP="005070DD">
            <w:pPr>
              <w:pStyle w:val="Header"/>
              <w:tabs>
                <w:tab w:val="clear" w:pos="4153"/>
                <w:tab w:val="clear" w:pos="8306"/>
              </w:tabs>
              <w:contextualSpacing/>
              <w:jc w:val="both"/>
              <w:rPr>
                <w:rFonts w:ascii="Calibri" w:hAnsi="Calibri"/>
                <w:bCs/>
                <w:szCs w:val="22"/>
              </w:rPr>
            </w:pPr>
          </w:p>
          <w:p w14:paraId="11900F11" w14:textId="77777777" w:rsidR="005070DD" w:rsidRDefault="005070DD" w:rsidP="005070DD">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a mid-terrace dwelling off Talbot Street, Chipping. The dwelling is accessed immediately off the public highway and has an element of curtilage to the rear that is accessible via a side entrance. </w:t>
            </w:r>
          </w:p>
          <w:p w14:paraId="5E9EBAF8" w14:textId="77777777" w:rsidR="005070DD" w:rsidRDefault="005070DD" w:rsidP="005070DD">
            <w:pPr>
              <w:pStyle w:val="Header"/>
              <w:tabs>
                <w:tab w:val="clear" w:pos="4153"/>
                <w:tab w:val="clear" w:pos="8306"/>
              </w:tabs>
              <w:contextualSpacing/>
              <w:jc w:val="both"/>
              <w:rPr>
                <w:rFonts w:ascii="Calibri" w:hAnsi="Calibri"/>
                <w:bCs/>
                <w:szCs w:val="22"/>
              </w:rPr>
            </w:pPr>
          </w:p>
          <w:p w14:paraId="0A7793FD" w14:textId="77777777" w:rsidR="005070DD" w:rsidRDefault="005070DD" w:rsidP="005070DD">
            <w:pPr>
              <w:pStyle w:val="Header"/>
              <w:tabs>
                <w:tab w:val="clear" w:pos="4153"/>
                <w:tab w:val="clear" w:pos="8306"/>
              </w:tabs>
              <w:contextualSpacing/>
              <w:jc w:val="both"/>
              <w:rPr>
                <w:rFonts w:ascii="Calibri" w:hAnsi="Calibri"/>
                <w:bCs/>
                <w:szCs w:val="22"/>
              </w:rPr>
            </w:pPr>
            <w:r>
              <w:rPr>
                <w:rFonts w:ascii="Calibri" w:hAnsi="Calibri"/>
                <w:bCs/>
                <w:szCs w:val="22"/>
              </w:rPr>
              <w:t xml:space="preserve">The dwelling, along with its neighbour no. 10 Talbot Street, is Grade II Listed and is prominently sited within Chipping Conservation Area. </w:t>
            </w:r>
            <w:r w:rsidRPr="004A5CAC">
              <w:rPr>
                <w:rFonts w:ascii="Calibri" w:hAnsi="Calibri"/>
                <w:bCs/>
                <w:szCs w:val="22"/>
              </w:rPr>
              <w:t>The site is within the immediate setting of a number of listed buildings including</w:t>
            </w:r>
            <w:r>
              <w:rPr>
                <w:rFonts w:ascii="Calibri" w:hAnsi="Calibri"/>
                <w:bCs/>
                <w:szCs w:val="22"/>
              </w:rPr>
              <w:t xml:space="preserve"> ‘</w:t>
            </w:r>
            <w:r w:rsidRPr="004A5CAC">
              <w:rPr>
                <w:rFonts w:ascii="Calibri" w:hAnsi="Calibri"/>
                <w:bCs/>
                <w:szCs w:val="22"/>
              </w:rPr>
              <w:t>12 and 14, Talbot Street’ (Grade II; ’2 cottages, probably formerly one house, late C17th’), ‘Stable and barn south-west of Talbot Hotel’ (Grade II), ‘Talbot Hotel’ (Grade II), ‘The Village Tuck Shop’ (Grade II; ‘House and shop, late C18th’) and ‘Post Office and John Brabin's House’ (Grade II*; ‘House and shop, 1668’).</w:t>
            </w:r>
          </w:p>
          <w:p w14:paraId="287506DC" w14:textId="77777777" w:rsidR="005070DD" w:rsidRDefault="005070DD" w:rsidP="005070DD">
            <w:pPr>
              <w:pStyle w:val="Header"/>
              <w:tabs>
                <w:tab w:val="clear" w:pos="4153"/>
                <w:tab w:val="clear" w:pos="8306"/>
              </w:tabs>
              <w:contextualSpacing/>
              <w:jc w:val="both"/>
              <w:rPr>
                <w:rFonts w:ascii="Calibri" w:hAnsi="Calibri"/>
                <w:bCs/>
                <w:szCs w:val="22"/>
              </w:rPr>
            </w:pPr>
          </w:p>
          <w:p w14:paraId="2C94F75F" w14:textId="77777777" w:rsidR="005070DD" w:rsidRDefault="005070DD" w:rsidP="005070DD">
            <w:pPr>
              <w:pStyle w:val="Header"/>
              <w:tabs>
                <w:tab w:val="clear" w:pos="4153"/>
                <w:tab w:val="clear" w:pos="8306"/>
              </w:tabs>
              <w:contextualSpacing/>
              <w:jc w:val="both"/>
              <w:rPr>
                <w:rFonts w:ascii="Calibri" w:hAnsi="Calibri"/>
                <w:bCs/>
                <w:szCs w:val="22"/>
              </w:rPr>
            </w:pPr>
            <w:r>
              <w:rPr>
                <w:rFonts w:ascii="Calibri" w:hAnsi="Calibri"/>
                <w:bCs/>
                <w:szCs w:val="22"/>
              </w:rPr>
              <w:t>The list description is as follows:</w:t>
            </w:r>
          </w:p>
          <w:p w14:paraId="69E2BBFE" w14:textId="77777777" w:rsidR="005070DD" w:rsidRDefault="005070DD" w:rsidP="005070DD">
            <w:pPr>
              <w:pStyle w:val="Header"/>
              <w:tabs>
                <w:tab w:val="clear" w:pos="4153"/>
                <w:tab w:val="clear" w:pos="8306"/>
              </w:tabs>
              <w:contextualSpacing/>
              <w:jc w:val="both"/>
              <w:rPr>
                <w:rFonts w:ascii="Calibri" w:hAnsi="Calibri"/>
                <w:bCs/>
                <w:szCs w:val="22"/>
              </w:rPr>
            </w:pPr>
          </w:p>
          <w:p w14:paraId="3A53003A" w14:textId="77777777" w:rsidR="005070DD" w:rsidRPr="004A5CAC" w:rsidRDefault="005070DD" w:rsidP="005070DD">
            <w:pPr>
              <w:pStyle w:val="Header"/>
              <w:tabs>
                <w:tab w:val="clear" w:pos="4153"/>
                <w:tab w:val="clear" w:pos="8306"/>
              </w:tabs>
              <w:contextualSpacing/>
              <w:jc w:val="both"/>
              <w:rPr>
                <w:rFonts w:ascii="Calibri" w:hAnsi="Calibri"/>
                <w:bCs/>
                <w:i/>
                <w:iCs/>
                <w:szCs w:val="22"/>
              </w:rPr>
            </w:pPr>
            <w:r w:rsidRPr="004A5CAC">
              <w:rPr>
                <w:rFonts w:ascii="Calibri" w:hAnsi="Calibri"/>
                <w:bCs/>
                <w:i/>
                <w:iCs/>
                <w:szCs w:val="22"/>
              </w:rPr>
              <w:t>‘Pair of houses, early C19th. Sandstone rubble with slate roof. 2 storeys, each house of one bay, with the doors adjoining between the bays. The windows have plain stone surrounds. Those to No. 8 are sashed with glazing bars. No. 10 has a similar window on the ground floor and a horizontal sliding sash with glazing bars on the 1st floor. The doors have plain stone surrounds, that to No. 10 having a worn re-set shaped lintel with '1672' re-cut. No. 8 has a second door at the far right, probably leading to a yard’</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40E38ED5" w14:textId="77777777" w:rsidR="005070DD" w:rsidRDefault="005070DD" w:rsidP="00EB5CC0">
            <w:pPr>
              <w:jc w:val="both"/>
              <w:rPr>
                <w:rFonts w:ascii="Calibri" w:hAnsi="Calibri"/>
                <w:szCs w:val="22"/>
              </w:rPr>
            </w:pPr>
            <w:r>
              <w:rPr>
                <w:rFonts w:ascii="Calibri" w:hAnsi="Calibri"/>
                <w:szCs w:val="22"/>
              </w:rPr>
              <w:t xml:space="preserve">The proposal seeks Listed Building Consent for the erection of a 1.8m garden fences, with two vertical slat panels topped with a narrow open trellis. It is fitted to the ground via secured fence posts, to the Listed Building via a single bolt and to the outhouse wall via a single bolt. A gate </w:t>
            </w:r>
            <w:r w:rsidR="00EB5CC0">
              <w:rPr>
                <w:rFonts w:ascii="Calibri" w:hAnsi="Calibri"/>
                <w:szCs w:val="22"/>
              </w:rPr>
              <w:t xml:space="preserve">is also incorporated allowing access to the rear curtilage of the adjacent terraced residence. </w:t>
            </w:r>
          </w:p>
          <w:p w14:paraId="1B20488F" w14:textId="099A2821" w:rsidR="00EB5CC0" w:rsidRPr="00D54E67" w:rsidRDefault="00EB5CC0" w:rsidP="00EB5CC0">
            <w:pPr>
              <w:jc w:val="both"/>
              <w:rPr>
                <w:rFonts w:ascii="Calibri" w:hAnsi="Calibri"/>
                <w:szCs w:val="22"/>
              </w:rPr>
            </w:pPr>
          </w:p>
        </w:tc>
      </w:tr>
      <w:tr w:rsidR="0046548C" w:rsidRPr="00D2449B" w14:paraId="06BBE02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3B5B6FFC" w14:textId="49653855" w:rsidR="0046548C" w:rsidRDefault="00EB5CC0" w:rsidP="008542DE">
            <w:pPr>
              <w:pStyle w:val="Header"/>
              <w:tabs>
                <w:tab w:val="clear" w:pos="4153"/>
                <w:tab w:val="clear" w:pos="8306"/>
              </w:tabs>
              <w:contextualSpacing/>
              <w:jc w:val="both"/>
              <w:rPr>
                <w:rFonts w:ascii="Calibri" w:hAnsi="Calibri"/>
                <w:bCs/>
                <w:szCs w:val="22"/>
              </w:rPr>
            </w:pPr>
            <w:r w:rsidRPr="00EB5CC0">
              <w:rPr>
                <w:rFonts w:ascii="Calibri" w:hAnsi="Calibri"/>
                <w:bCs/>
                <w:szCs w:val="22"/>
              </w:rPr>
              <w:t xml:space="preserve">As the proposed works fall within the bounds of Listed Building Consent, it is only possible to assess the proposal on whether it would harm the significance of the Grade II Listed Building. </w:t>
            </w:r>
          </w:p>
          <w:p w14:paraId="6B3C66A3" w14:textId="77777777" w:rsidR="00EB5CC0" w:rsidRDefault="00EB5CC0" w:rsidP="008542DE">
            <w:pPr>
              <w:pStyle w:val="Header"/>
              <w:tabs>
                <w:tab w:val="clear" w:pos="4153"/>
                <w:tab w:val="clear" w:pos="8306"/>
              </w:tabs>
              <w:contextualSpacing/>
              <w:jc w:val="both"/>
              <w:rPr>
                <w:rFonts w:ascii="Calibri" w:hAnsi="Calibri"/>
                <w:bCs/>
                <w:szCs w:val="22"/>
              </w:rPr>
            </w:pPr>
          </w:p>
          <w:p w14:paraId="25047846" w14:textId="2332894B" w:rsidR="00EB5CC0" w:rsidRPr="00D35429" w:rsidRDefault="00EB5CC0" w:rsidP="008542DE">
            <w:pPr>
              <w:pStyle w:val="Header"/>
              <w:tabs>
                <w:tab w:val="clear" w:pos="4153"/>
                <w:tab w:val="clear" w:pos="8306"/>
              </w:tabs>
              <w:contextualSpacing/>
              <w:jc w:val="both"/>
              <w:rPr>
                <w:rFonts w:ascii="Calibri" w:hAnsi="Calibri"/>
                <w:bCs/>
                <w:szCs w:val="22"/>
              </w:rPr>
            </w:pPr>
            <w:r w:rsidRPr="00D35429">
              <w:rPr>
                <w:rFonts w:ascii="Calibri" w:hAnsi="Calibri"/>
                <w:bCs/>
                <w:szCs w:val="22"/>
              </w:rPr>
              <w:t xml:space="preserve">It is noted that – whilst the erection of a fence is generally considered Permitted Development under Part 2, Class A of the GPDO – this provision </w:t>
            </w:r>
            <w:r w:rsidRPr="00D35429">
              <w:rPr>
                <w:rFonts w:ascii="Calibri" w:hAnsi="Calibri"/>
                <w:bCs/>
                <w:i/>
                <w:iCs/>
                <w:szCs w:val="22"/>
              </w:rPr>
              <w:t>excludes</w:t>
            </w:r>
            <w:r w:rsidRPr="00D35429">
              <w:rPr>
                <w:rFonts w:ascii="Calibri" w:hAnsi="Calibri"/>
                <w:bCs/>
                <w:szCs w:val="22"/>
              </w:rPr>
              <w:t xml:space="preserve"> the erection of a fence within the curtilage of a Listed Building. As such Officers consider that, whilst Listed Building Consent is being granted, the fence as existing </w:t>
            </w:r>
            <w:r w:rsidR="00D35429">
              <w:rPr>
                <w:rFonts w:ascii="Calibri" w:hAnsi="Calibri"/>
                <w:bCs/>
                <w:szCs w:val="22"/>
              </w:rPr>
              <w:t xml:space="preserve">also </w:t>
            </w:r>
            <w:r w:rsidRPr="00D35429">
              <w:rPr>
                <w:rFonts w:ascii="Calibri" w:hAnsi="Calibri"/>
                <w:bCs/>
                <w:szCs w:val="22"/>
              </w:rPr>
              <w:t xml:space="preserve">requires an application for planning permission. </w:t>
            </w:r>
          </w:p>
          <w:p w14:paraId="07A958AF" w14:textId="1385486A" w:rsidR="00EB5CC0" w:rsidRPr="00EB5CC0" w:rsidRDefault="00EB5CC0" w:rsidP="008542DE">
            <w:pPr>
              <w:pStyle w:val="Header"/>
              <w:tabs>
                <w:tab w:val="clear" w:pos="4153"/>
                <w:tab w:val="clear" w:pos="8306"/>
              </w:tabs>
              <w:contextualSpacing/>
              <w:jc w:val="both"/>
              <w:rPr>
                <w:rFonts w:ascii="Calibri" w:hAnsi="Calibri"/>
                <w:b/>
                <w:szCs w:val="22"/>
              </w:rPr>
            </w:pPr>
          </w:p>
        </w:tc>
      </w:tr>
      <w:tr w:rsidR="008542DE" w:rsidRPr="00D2449B" w14:paraId="2540EE5C"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475FF18A"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Listed Building</w:t>
            </w:r>
          </w:p>
          <w:p w14:paraId="6A2BDA66" w14:textId="77777777" w:rsidR="008542DE" w:rsidRDefault="008542DE" w:rsidP="0046548C">
            <w:pPr>
              <w:contextualSpacing/>
              <w:rPr>
                <w:rFonts w:ascii="Calibri" w:hAnsi="Calibri"/>
                <w:b/>
              </w:rPr>
            </w:pPr>
          </w:p>
          <w:p w14:paraId="0981CE3A" w14:textId="3968AAE3" w:rsidR="0046548C" w:rsidRPr="00807B22" w:rsidRDefault="00807B22" w:rsidP="00807B22">
            <w:pPr>
              <w:jc w:val="both"/>
              <w:rPr>
                <w:rFonts w:ascii="Calibri" w:hAnsi="Calibri"/>
                <w:szCs w:val="22"/>
              </w:rPr>
            </w:pPr>
            <w:r w:rsidRPr="00807B22">
              <w:rPr>
                <w:rFonts w:ascii="Calibri" w:hAnsi="Calibri"/>
                <w:szCs w:val="22"/>
              </w:rPr>
              <w:t xml:space="preserve">Officers consider that the impact of the erection of the fence to the rear of the Listed Building will have a </w:t>
            </w:r>
            <w:r w:rsidR="00D35429">
              <w:rPr>
                <w:rFonts w:ascii="Calibri" w:hAnsi="Calibri"/>
                <w:szCs w:val="22"/>
              </w:rPr>
              <w:t>less than substantial</w:t>
            </w:r>
            <w:r w:rsidRPr="00807B22">
              <w:rPr>
                <w:rFonts w:ascii="Calibri" w:hAnsi="Calibri"/>
                <w:szCs w:val="22"/>
              </w:rPr>
              <w:t xml:space="preserve"> impact on the significance of the Listed Building, </w:t>
            </w:r>
            <w:r w:rsidR="00D35429">
              <w:rPr>
                <w:rFonts w:ascii="Calibri" w:hAnsi="Calibri"/>
                <w:szCs w:val="22"/>
              </w:rPr>
              <w:t>as its height and inclusion of some ornate detail does draw the eye from the rear elevation of the historic buildings and disturb some existing historic fabric where</w:t>
            </w:r>
            <w:r w:rsidRPr="00807B22">
              <w:rPr>
                <w:rFonts w:ascii="Calibri" w:hAnsi="Calibri"/>
                <w:szCs w:val="22"/>
              </w:rPr>
              <w:t xml:space="preserve"> it is connected to the Listed Building with a singular bolt</w:t>
            </w:r>
            <w:r w:rsidR="00D35429">
              <w:rPr>
                <w:rFonts w:ascii="Calibri" w:hAnsi="Calibri"/>
                <w:szCs w:val="22"/>
              </w:rPr>
              <w:t>, however as</w:t>
            </w:r>
            <w:r w:rsidRPr="00807B22">
              <w:rPr>
                <w:rFonts w:ascii="Calibri" w:hAnsi="Calibri"/>
                <w:szCs w:val="22"/>
              </w:rPr>
              <w:t xml:space="preserve"> this is easily reversible</w:t>
            </w:r>
            <w:r w:rsidR="00E87661">
              <w:rPr>
                <w:rFonts w:ascii="Calibri" w:hAnsi="Calibri"/>
                <w:szCs w:val="22"/>
              </w:rPr>
              <w:t>, as</w:t>
            </w:r>
            <w:r w:rsidRPr="00807B22">
              <w:rPr>
                <w:rFonts w:ascii="Calibri" w:hAnsi="Calibri"/>
                <w:szCs w:val="22"/>
              </w:rPr>
              <w:t xml:space="preserve"> the rear courtyard where the fence is sited is full of modern domestic paraphernalia</w:t>
            </w:r>
            <w:r w:rsidR="00E87661">
              <w:rPr>
                <w:rFonts w:ascii="Calibri" w:hAnsi="Calibri"/>
                <w:szCs w:val="22"/>
              </w:rPr>
              <w:t>, and as</w:t>
            </w:r>
            <w:r w:rsidR="00E87661" w:rsidRPr="00807B22">
              <w:rPr>
                <w:rFonts w:ascii="Calibri" w:hAnsi="Calibri"/>
                <w:szCs w:val="22"/>
              </w:rPr>
              <w:t xml:space="preserve"> a </w:t>
            </w:r>
            <w:r w:rsidR="00E87661">
              <w:rPr>
                <w:rFonts w:ascii="Calibri" w:hAnsi="Calibri"/>
                <w:szCs w:val="22"/>
              </w:rPr>
              <w:t>boundary</w:t>
            </w:r>
            <w:r w:rsidR="00E87661" w:rsidRPr="00807B22">
              <w:rPr>
                <w:rFonts w:ascii="Calibri" w:hAnsi="Calibri"/>
                <w:szCs w:val="22"/>
              </w:rPr>
              <w:t xml:space="preserve"> fence</w:t>
            </w:r>
            <w:r w:rsidR="00E87661">
              <w:rPr>
                <w:rFonts w:ascii="Calibri" w:hAnsi="Calibri"/>
                <w:szCs w:val="22"/>
              </w:rPr>
              <w:t xml:space="preserve"> is</w:t>
            </w:r>
            <w:r w:rsidR="00E87661" w:rsidRPr="00807B22">
              <w:rPr>
                <w:rFonts w:ascii="Calibri" w:hAnsi="Calibri"/>
                <w:szCs w:val="22"/>
              </w:rPr>
              <w:t xml:space="preserve"> a common sight in a domestic setting</w:t>
            </w:r>
            <w:r w:rsidR="00D35429">
              <w:rPr>
                <w:rFonts w:ascii="Calibri" w:hAnsi="Calibri"/>
                <w:szCs w:val="22"/>
              </w:rPr>
              <w:t>, the level of harm is considered to be low.</w:t>
            </w:r>
            <w:r w:rsidRPr="00807B22">
              <w:rPr>
                <w:rFonts w:ascii="Calibri" w:hAnsi="Calibri"/>
                <w:szCs w:val="22"/>
              </w:rPr>
              <w:t xml:space="preserve"> </w:t>
            </w:r>
            <w:r w:rsidR="00E87661">
              <w:rPr>
                <w:rFonts w:ascii="Calibri" w:eastAsia="Calibri" w:hAnsi="Calibri" w:cs="Arial"/>
                <w:color w:val="000000"/>
                <w:szCs w:val="22"/>
              </w:rPr>
              <w:t xml:space="preserve">NPPF </w:t>
            </w:r>
            <w:r w:rsidR="00E87661">
              <w:rPr>
                <w:rFonts w:ascii="Calibri" w:eastAsia="Calibri" w:hAnsi="Calibri" w:cs="Arial"/>
                <w:szCs w:val="22"/>
              </w:rPr>
              <w:t xml:space="preserve">paragraph 202 </w:t>
            </w:r>
            <w:r w:rsidR="00E87661">
              <w:rPr>
                <w:rFonts w:ascii="Calibri" w:eastAsia="Calibri" w:hAnsi="Calibri" w:cs="Arial"/>
                <w:color w:val="000000"/>
                <w:szCs w:val="22"/>
              </w:rPr>
              <w:t xml:space="preserve">requires that less than substantial harm be weighed against any public benefits of the </w:t>
            </w:r>
            <w:r w:rsidR="00E87661">
              <w:rPr>
                <w:rFonts w:ascii="Calibri" w:eastAsia="Calibri" w:hAnsi="Calibri" w:cs="Arial"/>
                <w:color w:val="000000"/>
                <w:szCs w:val="22"/>
              </w:rPr>
              <w:lastRenderedPageBreak/>
              <w:t xml:space="preserve">proposal. </w:t>
            </w:r>
            <w:r w:rsidR="00E87661">
              <w:rPr>
                <w:rFonts w:ascii="Calibri" w:hAnsi="Calibri"/>
                <w:szCs w:val="22"/>
              </w:rPr>
              <w:t xml:space="preserve">In this case the benefits of affording suitable levels of privacy for the applicant and adjacent owner/occupier is considered to justify the low level of harm </w:t>
            </w:r>
            <w:r w:rsidRPr="00807B22">
              <w:rPr>
                <w:rFonts w:ascii="Calibri" w:hAnsi="Calibri"/>
                <w:szCs w:val="22"/>
              </w:rPr>
              <w:t>upon the Listed Building</w:t>
            </w:r>
            <w:r w:rsidR="00E87661">
              <w:rPr>
                <w:rFonts w:ascii="Calibri" w:hAnsi="Calibri"/>
                <w:szCs w:val="22"/>
              </w:rPr>
              <w:t>s</w:t>
            </w:r>
            <w:r w:rsidRPr="00807B22">
              <w:rPr>
                <w:rFonts w:ascii="Calibri" w:hAnsi="Calibri"/>
                <w:szCs w:val="22"/>
              </w:rPr>
              <w:t xml:space="preserve"> </w:t>
            </w:r>
            <w:r w:rsidR="00E87661">
              <w:rPr>
                <w:rFonts w:ascii="Calibri" w:hAnsi="Calibri"/>
                <w:szCs w:val="22"/>
              </w:rPr>
              <w:t>and their</w:t>
            </w:r>
            <w:r w:rsidRPr="00807B22">
              <w:rPr>
                <w:rFonts w:ascii="Calibri" w:hAnsi="Calibri"/>
                <w:szCs w:val="22"/>
              </w:rPr>
              <w:t xml:space="preserve"> setting. Given the above, it is considered that proposal is compliant with regard to CS Policy DME4, EN5, the guidance found within Chapter 16 of the NPPF and the Planning (Listed Building and Conservation Areas) Act 1990.</w:t>
            </w:r>
          </w:p>
          <w:p w14:paraId="632BE018" w14:textId="4F4756B7" w:rsidR="00807B22" w:rsidRPr="00807B22" w:rsidRDefault="00807B22" w:rsidP="0046548C">
            <w:pPr>
              <w:contextualSpacing/>
              <w:rPr>
                <w:rFonts w:ascii="Calibri" w:hAnsi="Calibri"/>
                <w:bCs/>
              </w:rPr>
            </w:pPr>
          </w:p>
        </w:tc>
      </w:tr>
      <w:tr w:rsidR="00C0704D" w:rsidRPr="00D2449B" w14:paraId="0A9D02B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327A3756" w14:textId="3FC2C4CD" w:rsidR="00807B22" w:rsidRDefault="00807B22" w:rsidP="00807B22">
            <w:pPr>
              <w:jc w:val="both"/>
              <w:rPr>
                <w:rFonts w:ascii="Calibri" w:hAnsi="Calibri"/>
                <w:b/>
                <w:bCs/>
                <w:szCs w:val="22"/>
              </w:rPr>
            </w:pPr>
            <w:r>
              <w:rPr>
                <w:rFonts w:ascii="Calibri" w:eastAsia="Calibri" w:hAnsi="Calibri" w:cs="Arial"/>
                <w:color w:val="000000"/>
                <w:szCs w:val="22"/>
              </w:rPr>
              <w:t xml:space="preserve">Having regard </w:t>
            </w:r>
            <w:r>
              <w:rPr>
                <w:rFonts w:ascii="Calibri" w:hAnsi="Calibri" w:cs="Arial"/>
                <w:szCs w:val="22"/>
              </w:rPr>
              <w:t xml:space="preserve">to the duty at section 66 of the Planning (Listed Buildings and Conservation Areas) Act 1990, in giving ‘great weight’ to the conservation of the designated heritage asset (NPPF paragraph 199) </w:t>
            </w:r>
            <w:r>
              <w:rPr>
                <w:rFonts w:ascii="Calibri" w:hAnsi="Calibri"/>
              </w:rPr>
              <w:t xml:space="preserve">and </w:t>
            </w:r>
            <w:r>
              <w:rPr>
                <w:rFonts w:ascii="Calibri" w:eastAsia="Calibri" w:hAnsi="Calibri" w:cs="Arial"/>
                <w:szCs w:val="22"/>
              </w:rPr>
              <w:t xml:space="preserve">in consideration to NPPF </w:t>
            </w:r>
            <w:r>
              <w:rPr>
                <w:rFonts w:ascii="Calibri" w:hAnsi="Calibri"/>
              </w:rPr>
              <w:t xml:space="preserve">paragraph 197 (development sustaining and enhancing the significance of heritage assets and positively contributing to local character and distinctiveness) and </w:t>
            </w:r>
            <w:r>
              <w:rPr>
                <w:rFonts w:ascii="Calibri" w:eastAsia="Calibri" w:hAnsi="Calibri" w:cs="Arial"/>
                <w:szCs w:val="22"/>
              </w:rPr>
              <w:t>Ribble Valley Core Strategy Key Statement EN5 and Policies DME4 and DMG1 the development is acceptable.</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07781F94" w:rsidR="00773A66" w:rsidRPr="00D2449B" w:rsidRDefault="00807B22" w:rsidP="00CD2CEF">
            <w:pPr>
              <w:rPr>
                <w:rFonts w:ascii="Calibri" w:hAnsi="Calibri"/>
                <w:bCs/>
                <w:szCs w:val="22"/>
              </w:rPr>
            </w:pPr>
            <w:r w:rsidRPr="0046548C">
              <w:rPr>
                <w:rFonts w:asciiTheme="minorHAnsi" w:hAnsiTheme="minorHAnsi"/>
                <w:bCs/>
                <w:szCs w:val="22"/>
              </w:rPr>
              <w:t xml:space="preserve">That </w:t>
            </w:r>
            <w:r>
              <w:rPr>
                <w:rFonts w:asciiTheme="minorHAnsi" w:hAnsiTheme="minorHAnsi"/>
                <w:bCs/>
                <w:szCs w:val="22"/>
              </w:rPr>
              <w:t>Listed Building C</w:t>
            </w:r>
            <w:r w:rsidRPr="0046548C">
              <w:rPr>
                <w:rFonts w:asciiTheme="minorHAnsi" w:hAnsiTheme="minorHAnsi"/>
                <w:bCs/>
                <w:szCs w:val="22"/>
              </w:rPr>
              <w:t>onsent be granted</w:t>
            </w:r>
            <w:r w:rsidR="008F5B58">
              <w:rPr>
                <w:rFonts w:asciiTheme="minorHAnsi" w:hAnsiTheme="minorHAnsi"/>
                <w:bCs/>
                <w:szCs w:val="22"/>
              </w:rPr>
              <w:t>.</w:t>
            </w:r>
          </w:p>
        </w:tc>
      </w:tr>
    </w:tbl>
    <w:p w14:paraId="513FB541" w14:textId="77777777" w:rsidR="009D577D" w:rsidRPr="00D2449B" w:rsidRDefault="009D577D">
      <w:pPr>
        <w:rPr>
          <w:rFonts w:ascii="Calibri" w:hAnsi="Calibri"/>
          <w:szCs w:val="22"/>
        </w:rPr>
      </w:pPr>
    </w:p>
    <w:sectPr w:rsidR="009D577D"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D3AAE"/>
    <w:multiLevelType w:val="hybridMultilevel"/>
    <w:tmpl w:val="52482E2E"/>
    <w:lvl w:ilvl="0" w:tplc="8F704DC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134486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82E3A"/>
    <w:rsid w:val="0029334A"/>
    <w:rsid w:val="002954E5"/>
    <w:rsid w:val="002A01CF"/>
    <w:rsid w:val="002C6277"/>
    <w:rsid w:val="002F2580"/>
    <w:rsid w:val="00321B6E"/>
    <w:rsid w:val="00440CB6"/>
    <w:rsid w:val="0046548C"/>
    <w:rsid w:val="004947BB"/>
    <w:rsid w:val="00497407"/>
    <w:rsid w:val="004A05DE"/>
    <w:rsid w:val="004A5EA9"/>
    <w:rsid w:val="004C2434"/>
    <w:rsid w:val="004F0649"/>
    <w:rsid w:val="005070DD"/>
    <w:rsid w:val="00510FA2"/>
    <w:rsid w:val="00556ECD"/>
    <w:rsid w:val="005E1C6C"/>
    <w:rsid w:val="005E65DF"/>
    <w:rsid w:val="00692B60"/>
    <w:rsid w:val="006A71AD"/>
    <w:rsid w:val="006C2BFA"/>
    <w:rsid w:val="006C5AAE"/>
    <w:rsid w:val="006F6849"/>
    <w:rsid w:val="0070054B"/>
    <w:rsid w:val="00761D2C"/>
    <w:rsid w:val="00773A66"/>
    <w:rsid w:val="00776AE2"/>
    <w:rsid w:val="007C791C"/>
    <w:rsid w:val="007D7DF4"/>
    <w:rsid w:val="007E0D23"/>
    <w:rsid w:val="007F16D6"/>
    <w:rsid w:val="00807B22"/>
    <w:rsid w:val="00811771"/>
    <w:rsid w:val="00824DB6"/>
    <w:rsid w:val="00837F4F"/>
    <w:rsid w:val="008542DE"/>
    <w:rsid w:val="008A28C8"/>
    <w:rsid w:val="008F5B58"/>
    <w:rsid w:val="009D577D"/>
    <w:rsid w:val="009F4443"/>
    <w:rsid w:val="00A42E82"/>
    <w:rsid w:val="00A579BB"/>
    <w:rsid w:val="00A63D55"/>
    <w:rsid w:val="00A95D89"/>
    <w:rsid w:val="00B93EB5"/>
    <w:rsid w:val="00BD3F03"/>
    <w:rsid w:val="00C0704D"/>
    <w:rsid w:val="00C25722"/>
    <w:rsid w:val="00C618DB"/>
    <w:rsid w:val="00D01F92"/>
    <w:rsid w:val="00D11007"/>
    <w:rsid w:val="00D17EB1"/>
    <w:rsid w:val="00D2449B"/>
    <w:rsid w:val="00D35429"/>
    <w:rsid w:val="00D54E67"/>
    <w:rsid w:val="00DD62F6"/>
    <w:rsid w:val="00E45DDC"/>
    <w:rsid w:val="00E46243"/>
    <w:rsid w:val="00E66534"/>
    <w:rsid w:val="00E72F6C"/>
    <w:rsid w:val="00E87661"/>
    <w:rsid w:val="00EA09F9"/>
    <w:rsid w:val="00EB5CC0"/>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2023-09-29T13:41:00Z</cp:lastPrinted>
  <dcterms:created xsi:type="dcterms:W3CDTF">2023-09-29T13:44:00Z</dcterms:created>
  <dcterms:modified xsi:type="dcterms:W3CDTF">2023-09-29T13:44:00Z</dcterms:modified>
</cp:coreProperties>
</file>