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45619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74145FA" w:rsidR="00837F4F" w:rsidRPr="00D2449B" w:rsidRDefault="0063253C" w:rsidP="00D2449B">
            <w:pPr>
              <w:jc w:val="center"/>
              <w:rPr>
                <w:rFonts w:ascii="Calibri" w:hAnsi="Calibri"/>
                <w:b/>
                <w:szCs w:val="22"/>
              </w:rPr>
            </w:pPr>
            <w:r>
              <w:rPr>
                <w:rFonts w:ascii="Calibri" w:hAnsi="Calibri"/>
                <w:b/>
                <w:szCs w:val="22"/>
              </w:rPr>
              <w:t xml:space="preserve">EP </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B8FDB80" w:rsidR="00837F4F" w:rsidRPr="00D2449B" w:rsidRDefault="0063253C" w:rsidP="00D2449B">
            <w:pPr>
              <w:jc w:val="center"/>
              <w:rPr>
                <w:rFonts w:ascii="Calibri" w:hAnsi="Calibri"/>
                <w:b/>
                <w:szCs w:val="22"/>
              </w:rPr>
            </w:pPr>
            <w:r>
              <w:rPr>
                <w:rFonts w:ascii="Calibri" w:hAnsi="Calibri"/>
                <w:b/>
                <w:szCs w:val="22"/>
              </w:rPr>
              <w:t>04/07/2023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456190">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45619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F96C511"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456190">
              <w:rPr>
                <w:rFonts w:ascii="Calibri" w:hAnsi="Calibri"/>
                <w:szCs w:val="22"/>
              </w:rPr>
              <w:t>23/0414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45619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F6600B" w:rsidR="00824DB6" w:rsidRPr="00C0704D" w:rsidRDefault="00456190" w:rsidP="002C6277">
            <w:pPr>
              <w:rPr>
                <w:rFonts w:ascii="Calibri" w:hAnsi="Calibri"/>
                <w:szCs w:val="22"/>
              </w:rPr>
            </w:pPr>
            <w:r>
              <w:rPr>
                <w:rFonts w:ascii="Calibri" w:hAnsi="Calibri"/>
                <w:szCs w:val="22"/>
              </w:rPr>
              <w:t>23/06/2023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B48A97B" w:rsidR="00824DB6" w:rsidRPr="00C0704D" w:rsidRDefault="0045619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45619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E6457B" w:rsidR="004A5EA9" w:rsidRPr="00250879" w:rsidRDefault="00456190"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456190">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456190">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C700CF1" w:rsidR="004A5EA9" w:rsidRPr="002C6277" w:rsidRDefault="00981EB5">
            <w:pPr>
              <w:rPr>
                <w:rFonts w:ascii="Calibri" w:hAnsi="Calibri"/>
                <w:szCs w:val="22"/>
              </w:rPr>
            </w:pPr>
            <w:r>
              <w:rPr>
                <w:rFonts w:ascii="Calibri" w:hAnsi="Calibri"/>
                <w:szCs w:val="22"/>
              </w:rPr>
              <w:t>Proposed single storey rear and side extension with internal alterations.</w:t>
            </w:r>
          </w:p>
        </w:tc>
      </w:tr>
      <w:tr w:rsidR="002A01CF" w:rsidRPr="00D2449B" w14:paraId="52988241"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56C69E4" w:rsidR="002A01CF" w:rsidRPr="002C6277" w:rsidRDefault="00981EB5" w:rsidP="00A42E82">
            <w:pPr>
              <w:rPr>
                <w:rFonts w:ascii="Calibri" w:hAnsi="Calibri"/>
                <w:szCs w:val="22"/>
              </w:rPr>
            </w:pPr>
            <w:r>
              <w:rPr>
                <w:rFonts w:ascii="Calibri" w:hAnsi="Calibri"/>
                <w:szCs w:val="22"/>
              </w:rPr>
              <w:t>4 George Street Whalley BB7 9HT</w:t>
            </w:r>
          </w:p>
        </w:tc>
      </w:tr>
      <w:tr w:rsidR="00A95D89" w:rsidRPr="00D2449B" w14:paraId="3FB99B2E" w14:textId="77777777" w:rsidTr="00456190">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C4C56CD" w:rsidR="002A01CF" w:rsidRPr="00D2449B" w:rsidRDefault="0063253C">
            <w:pPr>
              <w:rPr>
                <w:rFonts w:ascii="Calibri" w:hAnsi="Calibri"/>
                <w:b/>
                <w:szCs w:val="22"/>
              </w:rPr>
            </w:pPr>
            <w:r>
              <w:rPr>
                <w:rFonts w:ascii="Calibri" w:hAnsi="Calibri"/>
                <w:b/>
                <w:szCs w:val="22"/>
              </w:rPr>
              <w:t xml:space="preserve">No comments received. </w:t>
            </w:r>
          </w:p>
        </w:tc>
      </w:tr>
      <w:tr w:rsidR="00C618DB" w:rsidRPr="00D2449B" w14:paraId="639E958B" w14:textId="77777777" w:rsidTr="00456190">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7A7B2CB" w:rsidR="002A01CF" w:rsidRPr="00D2449B" w:rsidRDefault="00456190">
            <w:pPr>
              <w:rPr>
                <w:rFonts w:ascii="Calibri" w:hAnsi="Calibri"/>
                <w:b/>
                <w:szCs w:val="22"/>
              </w:rPr>
            </w:pPr>
            <w:r>
              <w:rPr>
                <w:rFonts w:ascii="Calibri" w:hAnsi="Calibri"/>
                <w:b/>
                <w:szCs w:val="22"/>
              </w:rPr>
              <w:t>N/A</w:t>
            </w:r>
          </w:p>
        </w:tc>
      </w:tr>
      <w:tr w:rsidR="00C0704D" w:rsidRPr="00D2449B" w14:paraId="62663AAF"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45619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1C8A451" w:rsidR="00C0704D" w:rsidRPr="00C0704D" w:rsidRDefault="0063253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456190">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346533BA" w:rsidR="0046548C" w:rsidRDefault="00981EB5" w:rsidP="00C0704D">
            <w:pPr>
              <w:pStyle w:val="PLANNING"/>
              <w:rPr>
                <w:rFonts w:ascii="Calibri" w:hAnsi="Calibri"/>
                <w:b/>
                <w:bCs/>
                <w:szCs w:val="22"/>
              </w:rPr>
            </w:pPr>
            <w:r>
              <w:rPr>
                <w:rFonts w:ascii="Calibri" w:hAnsi="Calibri"/>
                <w:b/>
                <w:bCs/>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456190">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3F82675" w14:textId="1019CD44" w:rsidR="00C0704D" w:rsidRDefault="00F46AF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semi-detached property located in Whalley accessed off the main high street known as King Street. The property itself is not on any designated land but is adjacent to Whalley Conservation Area. The application dwelling is </w:t>
            </w:r>
            <w:r w:rsidR="00981EB5">
              <w:rPr>
                <w:rFonts w:ascii="Calibri" w:hAnsi="Calibri"/>
                <w:bCs/>
                <w:szCs w:val="22"/>
              </w:rPr>
              <w:t xml:space="preserve">faced in pebbledash with a red brick plinth, has white uPVC windows and terracotta roof tiles. The surrounding area is comprised of both residential and commercial properties. </w:t>
            </w:r>
          </w:p>
          <w:p w14:paraId="62370E9F" w14:textId="55C2AB66" w:rsidR="00981EB5" w:rsidRPr="006C2BFA" w:rsidRDefault="00981EB5"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4CA9404" w14:textId="7D340232" w:rsidR="00C0704D" w:rsidRDefault="001C0F0F" w:rsidP="002F2580">
            <w:pPr>
              <w:rPr>
                <w:rFonts w:ascii="Calibri" w:hAnsi="Calibri"/>
                <w:szCs w:val="22"/>
              </w:rPr>
            </w:pPr>
            <w:r>
              <w:rPr>
                <w:rFonts w:ascii="Calibri" w:hAnsi="Calibri"/>
                <w:szCs w:val="22"/>
              </w:rPr>
              <w:t xml:space="preserve">Consent is sought for the erection of a single storey side and rear extension to accommodate extended living space. </w:t>
            </w:r>
            <w:r w:rsidR="00456190">
              <w:rPr>
                <w:rFonts w:ascii="Calibri" w:hAnsi="Calibri"/>
                <w:szCs w:val="22"/>
              </w:rPr>
              <w:t xml:space="preserve">The extension will be faced in render with white uPVC windows to match existing and has a flat roof design with roof lantern. </w:t>
            </w:r>
          </w:p>
          <w:p w14:paraId="1B20488F" w14:textId="7D94D23B" w:rsidR="001C0F0F" w:rsidRPr="00D54E67" w:rsidRDefault="001C0F0F" w:rsidP="002F2580">
            <w:pPr>
              <w:rPr>
                <w:rFonts w:ascii="Calibri" w:hAnsi="Calibri"/>
                <w:szCs w:val="22"/>
              </w:rPr>
            </w:pPr>
          </w:p>
        </w:tc>
      </w:tr>
      <w:tr w:rsidR="00C0704D" w:rsidRPr="00D2449B" w14:paraId="617768FF"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476E3A9" w14:textId="69FD65DF" w:rsidR="00ED00B7" w:rsidRDefault="00824D6B" w:rsidP="00C0704D">
            <w:pPr>
              <w:contextualSpacing/>
              <w:rPr>
                <w:rFonts w:ascii="Calibri" w:hAnsi="Calibri"/>
                <w:szCs w:val="22"/>
              </w:rPr>
            </w:pPr>
            <w:r>
              <w:rPr>
                <w:rFonts w:ascii="Calibri" w:hAnsi="Calibri"/>
                <w:szCs w:val="22"/>
              </w:rPr>
              <w:t xml:space="preserve">The proposed extension is to be sited to the Western elevation of the dwelling, where the neighbouring property No.6 George Street is positioned. No.6 benefits from a similar single storey extension along the adjoining shared boundary. </w:t>
            </w:r>
            <w:r w:rsidR="001016B2">
              <w:rPr>
                <w:rFonts w:ascii="Calibri" w:hAnsi="Calibri"/>
                <w:szCs w:val="22"/>
              </w:rPr>
              <w:t>Given there are no habitable windows in the East facing elevation of the neighbouring extension, it is not considered that the proposed extension will inflict any loss of light or privacy. The adjoining neighbour, No</w:t>
            </w:r>
            <w:r w:rsidR="0063253C">
              <w:rPr>
                <w:rFonts w:ascii="Calibri" w:hAnsi="Calibri"/>
                <w:szCs w:val="22"/>
              </w:rPr>
              <w:t>.</w:t>
            </w:r>
            <w:r w:rsidR="001016B2">
              <w:rPr>
                <w:rFonts w:ascii="Calibri" w:hAnsi="Calibri"/>
                <w:szCs w:val="22"/>
              </w:rPr>
              <w:t xml:space="preserve">2 George Street, will not be affected by the extension given the existing dwelling and rear conservatory will provide complete screening. </w:t>
            </w:r>
          </w:p>
          <w:p w14:paraId="0DB485A3" w14:textId="14A74432" w:rsidR="001016B2" w:rsidRPr="00C0704D" w:rsidRDefault="001016B2" w:rsidP="00C0704D">
            <w:pPr>
              <w:contextualSpacing/>
              <w:rPr>
                <w:rFonts w:ascii="Calibri" w:hAnsi="Calibri"/>
                <w:szCs w:val="22"/>
              </w:rPr>
            </w:pPr>
          </w:p>
        </w:tc>
      </w:tr>
      <w:tr w:rsidR="00C0704D" w:rsidRPr="00D2449B" w14:paraId="6754C065"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1332677A" w14:textId="48A238A7" w:rsidR="0063253C" w:rsidRDefault="0063253C" w:rsidP="005E1C6C">
            <w:pPr>
              <w:contextualSpacing/>
              <w:rPr>
                <w:rFonts w:asciiTheme="minorHAnsi" w:hAnsiTheme="minorHAnsi" w:cstheme="minorHAnsi"/>
                <w:i/>
                <w:iCs/>
              </w:rPr>
            </w:pPr>
            <w:r>
              <w:rPr>
                <w:rFonts w:ascii="Calibri" w:hAnsi="Calibri"/>
                <w:bCs/>
                <w:szCs w:val="22"/>
              </w:rPr>
              <w:t>Policy DMG1 States that development must</w:t>
            </w:r>
            <w:r>
              <w:rPr>
                <w:bCs/>
              </w:rPr>
              <w:t xml:space="preserve"> ‘</w:t>
            </w:r>
            <w:r w:rsidRPr="0063253C">
              <w:rPr>
                <w:rFonts w:asciiTheme="minorHAnsi" w:hAnsiTheme="minorHAnsi" w:cstheme="minorHAnsi"/>
                <w:i/>
                <w:iCs/>
              </w:rPr>
              <w:t>Be sympathetic to existing and proposed land uses in terms of its size, intensity and nature as well as scale, massing, style, features and building materials. Consider the density, layout and relationship between buildings, which is of major importance. Particular emphasis will be placed on visual appearance and the relationship to surroundings</w:t>
            </w:r>
            <w:r>
              <w:rPr>
                <w:rFonts w:asciiTheme="minorHAnsi" w:hAnsiTheme="minorHAnsi" w:cstheme="minorHAnsi"/>
                <w:i/>
                <w:iCs/>
              </w:rPr>
              <w:t>’.</w:t>
            </w:r>
          </w:p>
          <w:p w14:paraId="2FED960D" w14:textId="77777777" w:rsidR="0063253C" w:rsidRDefault="0063253C" w:rsidP="005E1C6C">
            <w:pPr>
              <w:contextualSpacing/>
              <w:rPr>
                <w:rFonts w:asciiTheme="minorHAnsi" w:hAnsiTheme="minorHAnsi" w:cstheme="minorHAnsi"/>
                <w:i/>
                <w:iCs/>
              </w:rPr>
            </w:pPr>
          </w:p>
          <w:p w14:paraId="256333E1" w14:textId="0FB86454" w:rsidR="00C0704D" w:rsidRDefault="0063253C" w:rsidP="005E1C6C">
            <w:pPr>
              <w:contextualSpacing/>
              <w:rPr>
                <w:rFonts w:ascii="Calibri" w:hAnsi="Calibri"/>
                <w:bCs/>
                <w:szCs w:val="22"/>
              </w:rPr>
            </w:pPr>
            <w:r>
              <w:rPr>
                <w:rFonts w:asciiTheme="minorHAnsi" w:hAnsiTheme="minorHAnsi" w:cstheme="minorHAnsi"/>
                <w:i/>
                <w:iCs/>
              </w:rPr>
              <w:t>T</w:t>
            </w:r>
            <w:r w:rsidRPr="0063253C">
              <w:rPr>
                <w:rFonts w:asciiTheme="minorHAnsi" w:hAnsiTheme="minorHAnsi" w:cstheme="minorHAnsi"/>
                <w:bCs/>
                <w:i/>
                <w:iCs/>
                <w:szCs w:val="22"/>
              </w:rPr>
              <w:t>he</w:t>
            </w:r>
            <w:r w:rsidRPr="0048319C">
              <w:rPr>
                <w:rFonts w:ascii="Calibri" w:hAnsi="Calibri"/>
                <w:bCs/>
                <w:szCs w:val="22"/>
              </w:rPr>
              <w:t xml:space="preserve"> </w:t>
            </w:r>
            <w:r w:rsidR="0048319C" w:rsidRPr="0048319C">
              <w:rPr>
                <w:rFonts w:ascii="Calibri" w:hAnsi="Calibri"/>
                <w:bCs/>
                <w:szCs w:val="22"/>
              </w:rPr>
              <w:t>proposed</w:t>
            </w:r>
            <w:r w:rsidR="001016B2" w:rsidRPr="0048319C">
              <w:rPr>
                <w:rFonts w:ascii="Calibri" w:hAnsi="Calibri"/>
                <w:bCs/>
                <w:szCs w:val="22"/>
              </w:rPr>
              <w:t xml:space="preserve"> extension </w:t>
            </w:r>
            <w:r w:rsidR="0048319C" w:rsidRPr="0048319C">
              <w:rPr>
                <w:rFonts w:ascii="Calibri" w:hAnsi="Calibri"/>
                <w:bCs/>
                <w:szCs w:val="22"/>
              </w:rPr>
              <w:t xml:space="preserve">will be set back 500mm from the existing principal elevation of the dwelling, as such it will take a subservient position to the dwelling. Whilst the extension will comprise of a flat roof design which is not typically preferable, given there is an almost identical flat roof extension on the neighbouring dwelling, it is not considered it will look out of character in the area. </w:t>
            </w:r>
          </w:p>
          <w:p w14:paraId="0298CD95" w14:textId="77777777" w:rsidR="0048319C" w:rsidRDefault="0048319C" w:rsidP="005E1C6C">
            <w:pPr>
              <w:contextualSpacing/>
              <w:rPr>
                <w:rFonts w:ascii="Calibri" w:hAnsi="Calibri"/>
                <w:bCs/>
                <w:szCs w:val="22"/>
              </w:rPr>
            </w:pPr>
          </w:p>
          <w:p w14:paraId="0C8B3373" w14:textId="33D6DB15" w:rsidR="0069145A" w:rsidRDefault="0069145A" w:rsidP="005E1C6C">
            <w:pPr>
              <w:contextualSpacing/>
              <w:rPr>
                <w:rFonts w:ascii="Calibri" w:hAnsi="Calibri"/>
                <w:bCs/>
                <w:szCs w:val="22"/>
              </w:rPr>
            </w:pPr>
            <w:r>
              <w:rPr>
                <w:rFonts w:ascii="Calibri" w:hAnsi="Calibri"/>
                <w:bCs/>
                <w:szCs w:val="22"/>
              </w:rPr>
              <w:t xml:space="preserve">The surrounding area consists of varying styles of property, consequently there is a vast range of materials within the street scene. With this in mind, it is considered that the proposed materials will integrate sufficiently into the street scene and not be of harm to the visual amenity of the area. </w:t>
            </w:r>
          </w:p>
          <w:p w14:paraId="10A3648A" w14:textId="2F6F3AE2" w:rsidR="0069145A" w:rsidRPr="0048319C" w:rsidRDefault="0069145A" w:rsidP="005E1C6C">
            <w:pPr>
              <w:contextualSpacing/>
              <w:rPr>
                <w:rFonts w:ascii="Calibri" w:hAnsi="Calibri"/>
                <w:bCs/>
                <w:szCs w:val="22"/>
              </w:rPr>
            </w:pPr>
          </w:p>
        </w:tc>
      </w:tr>
      <w:tr w:rsidR="00824DB6" w:rsidRPr="00D2449B" w14:paraId="673C0DDB"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1D439AF" w14:textId="374C7349" w:rsidR="00824DB6" w:rsidRPr="0069145A" w:rsidRDefault="0069145A" w:rsidP="00EA09F9">
            <w:pPr>
              <w:pStyle w:val="Header"/>
              <w:tabs>
                <w:tab w:val="clear" w:pos="4153"/>
                <w:tab w:val="clear" w:pos="8306"/>
              </w:tabs>
              <w:contextualSpacing/>
              <w:jc w:val="both"/>
              <w:rPr>
                <w:rFonts w:ascii="Calibri" w:hAnsi="Calibri"/>
                <w:bCs/>
                <w:szCs w:val="22"/>
              </w:rPr>
            </w:pPr>
            <w:r w:rsidRPr="0069145A">
              <w:rPr>
                <w:rFonts w:ascii="Calibri" w:hAnsi="Calibri"/>
                <w:bCs/>
                <w:szCs w:val="22"/>
              </w:rPr>
              <w:t xml:space="preserve">LCC Highways have not been consulted in relation to the proposal given it does not adversely affect highway safety or amenity. </w:t>
            </w:r>
          </w:p>
          <w:p w14:paraId="337694ED" w14:textId="728F959A" w:rsidR="0069145A" w:rsidRDefault="0069145A"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505ACAF" w14:textId="2EF26972" w:rsidR="00C0704D" w:rsidRPr="00812F59" w:rsidRDefault="00812F59" w:rsidP="00E46243">
            <w:pPr>
              <w:contextualSpacing/>
              <w:rPr>
                <w:rFonts w:ascii="Calibri" w:hAnsi="Calibri"/>
                <w:bCs/>
                <w:szCs w:val="22"/>
              </w:rPr>
            </w:pPr>
            <w:r w:rsidRPr="00812F59">
              <w:rPr>
                <w:rFonts w:ascii="Calibri" w:hAnsi="Calibri"/>
                <w:bCs/>
                <w:szCs w:val="22"/>
              </w:rPr>
              <w:t xml:space="preserve">No ecological constraints identified. </w:t>
            </w:r>
          </w:p>
          <w:p w14:paraId="6337C4D8" w14:textId="4773F5F7" w:rsidR="00812F59" w:rsidRDefault="00812F59" w:rsidP="00E46243">
            <w:pPr>
              <w:contextualSpacing/>
              <w:rPr>
                <w:rFonts w:ascii="Calibri" w:hAnsi="Calibri"/>
                <w:b/>
                <w:szCs w:val="22"/>
              </w:rPr>
            </w:pPr>
          </w:p>
        </w:tc>
      </w:tr>
      <w:tr w:rsidR="00C0704D" w:rsidRPr="00D2449B" w14:paraId="0A9D02B4"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083F9206" w:rsidR="0046548C" w:rsidRPr="009F4443" w:rsidRDefault="00893FEC"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extension is not considered to have any significant adverse impact on either the visual or residential amenities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45619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456190">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C52738">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016B2"/>
    <w:rsid w:val="00130035"/>
    <w:rsid w:val="001C0F0F"/>
    <w:rsid w:val="001D4F7A"/>
    <w:rsid w:val="00225CD9"/>
    <w:rsid w:val="00250879"/>
    <w:rsid w:val="00282E3A"/>
    <w:rsid w:val="0029334A"/>
    <w:rsid w:val="002954E5"/>
    <w:rsid w:val="002A01CF"/>
    <w:rsid w:val="002C6277"/>
    <w:rsid w:val="002F2580"/>
    <w:rsid w:val="00321B6E"/>
    <w:rsid w:val="00440CB6"/>
    <w:rsid w:val="00456190"/>
    <w:rsid w:val="0046548C"/>
    <w:rsid w:val="0048319C"/>
    <w:rsid w:val="004947BB"/>
    <w:rsid w:val="00497407"/>
    <w:rsid w:val="004A5EA9"/>
    <w:rsid w:val="004C2434"/>
    <w:rsid w:val="004F0649"/>
    <w:rsid w:val="00510FA2"/>
    <w:rsid w:val="00556ECD"/>
    <w:rsid w:val="005E1C6C"/>
    <w:rsid w:val="005E65DF"/>
    <w:rsid w:val="0063253C"/>
    <w:rsid w:val="0069145A"/>
    <w:rsid w:val="00692B60"/>
    <w:rsid w:val="006A71AD"/>
    <w:rsid w:val="006C2BFA"/>
    <w:rsid w:val="006F6849"/>
    <w:rsid w:val="0070054B"/>
    <w:rsid w:val="00761D2C"/>
    <w:rsid w:val="00773A66"/>
    <w:rsid w:val="00776AE2"/>
    <w:rsid w:val="007B399E"/>
    <w:rsid w:val="007C791C"/>
    <w:rsid w:val="007D7DF4"/>
    <w:rsid w:val="007E0D23"/>
    <w:rsid w:val="007F16D6"/>
    <w:rsid w:val="00811771"/>
    <w:rsid w:val="00812F59"/>
    <w:rsid w:val="00824D6B"/>
    <w:rsid w:val="00824DB6"/>
    <w:rsid w:val="00837F4F"/>
    <w:rsid w:val="008542DE"/>
    <w:rsid w:val="008921AE"/>
    <w:rsid w:val="00893FEC"/>
    <w:rsid w:val="008A28C8"/>
    <w:rsid w:val="00981EB5"/>
    <w:rsid w:val="009F4443"/>
    <w:rsid w:val="00A42E82"/>
    <w:rsid w:val="00A579BB"/>
    <w:rsid w:val="00A63D55"/>
    <w:rsid w:val="00A95D89"/>
    <w:rsid w:val="00B93EB5"/>
    <w:rsid w:val="00BD3F03"/>
    <w:rsid w:val="00C0704D"/>
    <w:rsid w:val="00C25722"/>
    <w:rsid w:val="00C52738"/>
    <w:rsid w:val="00C618DB"/>
    <w:rsid w:val="00D11007"/>
    <w:rsid w:val="00D17EB1"/>
    <w:rsid w:val="00D2449B"/>
    <w:rsid w:val="00D54E67"/>
    <w:rsid w:val="00DD62F6"/>
    <w:rsid w:val="00E46243"/>
    <w:rsid w:val="00E66534"/>
    <w:rsid w:val="00E72F6C"/>
    <w:rsid w:val="00EA09F9"/>
    <w:rsid w:val="00EC23C7"/>
    <w:rsid w:val="00ED00B7"/>
    <w:rsid w:val="00EF44E6"/>
    <w:rsid w:val="00F056A7"/>
    <w:rsid w:val="00F46AF9"/>
    <w:rsid w:val="00FD6AE3"/>
    <w:rsid w:val="00FE7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2023-07-11T11:04:00Z</cp:lastPrinted>
  <dcterms:created xsi:type="dcterms:W3CDTF">2023-07-11T11:06:00Z</dcterms:created>
  <dcterms:modified xsi:type="dcterms:W3CDTF">2023-07-11T11:06:00Z</dcterms:modified>
</cp:coreProperties>
</file>