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8"/>
        <w:gridCol w:w="36"/>
        <w:gridCol w:w="658"/>
        <w:gridCol w:w="194"/>
        <w:gridCol w:w="474"/>
        <w:gridCol w:w="693"/>
        <w:gridCol w:w="696"/>
        <w:gridCol w:w="602"/>
        <w:gridCol w:w="906"/>
        <w:gridCol w:w="557"/>
        <w:gridCol w:w="640"/>
        <w:gridCol w:w="992"/>
        <w:gridCol w:w="1326"/>
      </w:tblGrid>
      <w:tr w:rsidR="004A5EA9" w:rsidRPr="00D2449B" w14:paraId="230E00AF" w14:textId="77777777" w:rsidTr="00862BD9">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862BD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AEA96A0" w:rsidR="00837F4F" w:rsidRPr="00D2449B" w:rsidRDefault="00113408" w:rsidP="00D2449B">
            <w:pPr>
              <w:jc w:val="center"/>
              <w:rPr>
                <w:rFonts w:ascii="Calibri" w:hAnsi="Calibri"/>
                <w:b/>
                <w:szCs w:val="22"/>
              </w:rPr>
            </w:pPr>
            <w:r>
              <w:rPr>
                <w:rFonts w:ascii="Calibri" w:hAnsi="Calibri"/>
                <w:b/>
                <w:szCs w:val="22"/>
              </w:rPr>
              <w:t xml:space="preserve">EP </w:t>
            </w:r>
          </w:p>
        </w:tc>
        <w:tc>
          <w:tcPr>
            <w:tcW w:w="116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7815486" w:rsidR="00837F4F" w:rsidRPr="00D2449B" w:rsidRDefault="00113408" w:rsidP="00D2449B">
            <w:pPr>
              <w:jc w:val="center"/>
              <w:rPr>
                <w:rFonts w:ascii="Calibri" w:hAnsi="Calibri"/>
                <w:b/>
                <w:szCs w:val="22"/>
              </w:rPr>
            </w:pPr>
            <w:r>
              <w:rPr>
                <w:rFonts w:ascii="Calibri" w:hAnsi="Calibri"/>
                <w:b/>
                <w:szCs w:val="22"/>
              </w:rPr>
              <w:t>16/08/2023</w:t>
            </w:r>
          </w:p>
        </w:tc>
        <w:tc>
          <w:tcPr>
            <w:tcW w:w="146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9ECA8F3" w:rsidR="00837F4F" w:rsidRPr="00D2449B" w:rsidRDefault="00862BD9"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D5A39F7" w:rsidR="00837F4F" w:rsidRPr="00D2449B" w:rsidRDefault="00862BD9" w:rsidP="00D2449B">
            <w:pPr>
              <w:jc w:val="center"/>
              <w:rPr>
                <w:rFonts w:ascii="Calibri" w:hAnsi="Calibri"/>
                <w:b/>
                <w:szCs w:val="22"/>
              </w:rPr>
            </w:pPr>
            <w:r>
              <w:rPr>
                <w:rFonts w:ascii="Calibri" w:hAnsi="Calibri"/>
                <w:b/>
                <w:szCs w:val="22"/>
              </w:rPr>
              <w:t>16/08/23</w:t>
            </w:r>
          </w:p>
        </w:tc>
      </w:tr>
      <w:tr w:rsidR="004A5EA9" w:rsidRPr="00D2449B" w14:paraId="2094A164" w14:textId="77777777" w:rsidTr="00862BD9">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62BD9">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22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7A5462B"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BF0D20">
              <w:rPr>
                <w:rFonts w:ascii="Calibri" w:hAnsi="Calibri"/>
                <w:szCs w:val="22"/>
              </w:rPr>
              <w:t>23</w:t>
            </w:r>
            <w:r w:rsidR="00C0704D">
              <w:rPr>
                <w:rFonts w:ascii="Calibri" w:hAnsi="Calibri"/>
                <w:szCs w:val="22"/>
              </w:rPr>
              <w:t>/</w:t>
            </w:r>
            <w:r w:rsidR="00BF0D20">
              <w:rPr>
                <w:rFonts w:ascii="Calibri" w:hAnsi="Calibri"/>
                <w:szCs w:val="22"/>
              </w:rPr>
              <w:t>0459</w:t>
            </w:r>
          </w:p>
        </w:tc>
        <w:tc>
          <w:tcPr>
            <w:tcW w:w="3515"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62BD9">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6F11676" w:rsidR="00824DB6" w:rsidRPr="00C0704D" w:rsidRDefault="00BF0D20" w:rsidP="002C6277">
            <w:pPr>
              <w:rPr>
                <w:rFonts w:ascii="Calibri" w:hAnsi="Calibri"/>
                <w:szCs w:val="22"/>
              </w:rPr>
            </w:pPr>
            <w:r>
              <w:rPr>
                <w:rFonts w:ascii="Calibri" w:hAnsi="Calibri"/>
                <w:szCs w:val="22"/>
              </w:rPr>
              <w:t>21/07/2023</w:t>
            </w:r>
          </w:p>
        </w:tc>
        <w:tc>
          <w:tcPr>
            <w:tcW w:w="13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A3FF18D" w:rsidR="00824DB6" w:rsidRPr="00C0704D" w:rsidRDefault="00BF0D20" w:rsidP="002C6277">
            <w:pPr>
              <w:rPr>
                <w:rFonts w:ascii="Calibri" w:hAnsi="Calibri"/>
                <w:szCs w:val="22"/>
              </w:rPr>
            </w:pPr>
            <w:r>
              <w:rPr>
                <w:rFonts w:ascii="Calibri" w:hAnsi="Calibri"/>
                <w:szCs w:val="22"/>
              </w:rPr>
              <w:t>21/07/2023</w:t>
            </w:r>
          </w:p>
        </w:tc>
        <w:tc>
          <w:tcPr>
            <w:tcW w:w="351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62BD9">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22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DDE160D" w:rsidR="004A5EA9" w:rsidRPr="00250879" w:rsidRDefault="00BF0D20" w:rsidP="00811771">
            <w:pPr>
              <w:rPr>
                <w:rFonts w:ascii="Calibri" w:hAnsi="Calibri"/>
                <w:color w:val="548DD4" w:themeColor="text2" w:themeTint="99"/>
                <w:szCs w:val="22"/>
              </w:rPr>
            </w:pPr>
            <w:r>
              <w:rPr>
                <w:rFonts w:ascii="Calibri" w:hAnsi="Calibri"/>
                <w:color w:val="548DD4" w:themeColor="text2" w:themeTint="99"/>
                <w:szCs w:val="22"/>
              </w:rPr>
              <w:t>EP</w:t>
            </w:r>
          </w:p>
        </w:tc>
        <w:tc>
          <w:tcPr>
            <w:tcW w:w="351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62BD9">
        <w:trPr>
          <w:jc w:val="center"/>
        </w:trPr>
        <w:tc>
          <w:tcPr>
            <w:tcW w:w="645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1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862BD9">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62BD9">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F57BBC3" w:rsidR="004A5EA9" w:rsidRPr="002C6277" w:rsidRDefault="006E74DB">
            <w:pPr>
              <w:rPr>
                <w:rFonts w:ascii="Calibri" w:hAnsi="Calibri"/>
                <w:szCs w:val="22"/>
              </w:rPr>
            </w:pPr>
            <w:r>
              <w:rPr>
                <w:rFonts w:ascii="Calibri" w:hAnsi="Calibri"/>
                <w:szCs w:val="22"/>
              </w:rPr>
              <w:t xml:space="preserve">Proposed erection of a three bay broadband cabinet. </w:t>
            </w:r>
          </w:p>
        </w:tc>
      </w:tr>
      <w:tr w:rsidR="002A01CF" w:rsidRPr="00D2449B" w14:paraId="52988241" w14:textId="77777777" w:rsidTr="00862BD9">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82DE513" w:rsidR="002A01CF" w:rsidRPr="002C6277" w:rsidRDefault="006E74DB" w:rsidP="00A42E82">
            <w:pPr>
              <w:rPr>
                <w:rFonts w:ascii="Calibri" w:hAnsi="Calibri"/>
                <w:szCs w:val="22"/>
              </w:rPr>
            </w:pPr>
            <w:r>
              <w:rPr>
                <w:rFonts w:ascii="Calibri" w:hAnsi="Calibri"/>
                <w:szCs w:val="22"/>
              </w:rPr>
              <w:t>Community Hall Main Street Bolton by Bowland BB7 4NW</w:t>
            </w:r>
          </w:p>
        </w:tc>
      </w:tr>
      <w:tr w:rsidR="00A95D89" w:rsidRPr="00D2449B" w14:paraId="3FB99B2E" w14:textId="77777777" w:rsidTr="00862BD9">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62BD9">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62BD9">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B150A7E" w:rsidR="002A01CF" w:rsidRPr="00113408" w:rsidRDefault="00BF0D20">
            <w:pPr>
              <w:rPr>
                <w:rFonts w:ascii="Calibri" w:hAnsi="Calibri"/>
                <w:bCs/>
                <w:szCs w:val="22"/>
              </w:rPr>
            </w:pPr>
            <w:r w:rsidRPr="00113408">
              <w:rPr>
                <w:rFonts w:ascii="Calibri" w:hAnsi="Calibri"/>
                <w:bCs/>
                <w:szCs w:val="22"/>
              </w:rPr>
              <w:t>No comments received.</w:t>
            </w:r>
          </w:p>
        </w:tc>
      </w:tr>
      <w:tr w:rsidR="00C618DB" w:rsidRPr="00D2449B" w14:paraId="639E958B" w14:textId="77777777" w:rsidTr="00862BD9">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62BD9">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62BD9">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3C91597" w:rsidR="002A01CF" w:rsidRPr="00D2449B" w:rsidRDefault="00BF0D20">
            <w:pPr>
              <w:rPr>
                <w:rFonts w:ascii="Calibri" w:hAnsi="Calibri"/>
                <w:b/>
                <w:szCs w:val="22"/>
              </w:rPr>
            </w:pPr>
            <w:r>
              <w:rPr>
                <w:rFonts w:ascii="Calibri" w:hAnsi="Calibri"/>
                <w:b/>
                <w:szCs w:val="22"/>
              </w:rPr>
              <w:t>N/A</w:t>
            </w:r>
          </w:p>
        </w:tc>
      </w:tr>
      <w:tr w:rsidR="00C0704D" w:rsidRPr="00D2449B" w14:paraId="62663AAF" w14:textId="77777777" w:rsidTr="00862BD9">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62BD9">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62BD9">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D2A4FE8" w:rsidR="00C0704D" w:rsidRPr="00C0704D" w:rsidRDefault="00BF0D20"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862BD9">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62BD9">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62BD9">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60A75D09" w14:textId="63B9C2C5" w:rsidR="00F056A7" w:rsidRPr="00C618DB"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62BD9">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0D2CEA7A" w:rsidR="0046548C" w:rsidRPr="00E44E31" w:rsidRDefault="00E44E31" w:rsidP="00C0704D">
            <w:pPr>
              <w:pStyle w:val="PLANNING"/>
              <w:rPr>
                <w:rFonts w:ascii="Calibri" w:hAnsi="Calibri"/>
                <w:szCs w:val="22"/>
              </w:rPr>
            </w:pPr>
            <w:r w:rsidRPr="00E44E31">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862BD9">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62BD9">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62BD9">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0CA2C9B" w14:textId="36DCB807" w:rsidR="00C0704D" w:rsidRDefault="00BF0D20"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site is located of</w:t>
            </w:r>
            <w:r w:rsidR="00B54748">
              <w:rPr>
                <w:rFonts w:ascii="Calibri" w:hAnsi="Calibri"/>
                <w:bCs/>
                <w:szCs w:val="22"/>
              </w:rPr>
              <w:t>f</w:t>
            </w:r>
            <w:r>
              <w:rPr>
                <w:rFonts w:ascii="Calibri" w:hAnsi="Calibri"/>
                <w:bCs/>
                <w:szCs w:val="22"/>
              </w:rPr>
              <w:t xml:space="preserve"> Main Street Bo</w:t>
            </w:r>
            <w:r w:rsidR="00B54748">
              <w:rPr>
                <w:rFonts w:ascii="Calibri" w:hAnsi="Calibri"/>
                <w:bCs/>
                <w:szCs w:val="22"/>
              </w:rPr>
              <w:t xml:space="preserve">lton </w:t>
            </w:r>
            <w:r>
              <w:rPr>
                <w:rFonts w:ascii="Calibri" w:hAnsi="Calibri"/>
                <w:bCs/>
                <w:szCs w:val="22"/>
              </w:rPr>
              <w:t xml:space="preserve">by Bowland within the conservation area and designated forest of </w:t>
            </w:r>
            <w:r w:rsidR="00B54748">
              <w:rPr>
                <w:rFonts w:ascii="Calibri" w:hAnsi="Calibri"/>
                <w:bCs/>
                <w:szCs w:val="22"/>
              </w:rPr>
              <w:t>B</w:t>
            </w:r>
            <w:r>
              <w:rPr>
                <w:rFonts w:ascii="Calibri" w:hAnsi="Calibri"/>
                <w:bCs/>
                <w:szCs w:val="22"/>
              </w:rPr>
              <w:t xml:space="preserve">owland AONB. The </w:t>
            </w:r>
            <w:r w:rsidR="00B54748">
              <w:rPr>
                <w:rFonts w:ascii="Calibri" w:hAnsi="Calibri"/>
                <w:bCs/>
                <w:szCs w:val="22"/>
              </w:rPr>
              <w:t>proposed</w:t>
            </w:r>
            <w:r>
              <w:rPr>
                <w:rFonts w:ascii="Calibri" w:hAnsi="Calibri"/>
                <w:bCs/>
                <w:szCs w:val="22"/>
              </w:rPr>
              <w:t xml:space="preserve"> broad</w:t>
            </w:r>
            <w:r w:rsidR="00B54748">
              <w:rPr>
                <w:rFonts w:ascii="Calibri" w:hAnsi="Calibri"/>
                <w:bCs/>
                <w:szCs w:val="22"/>
              </w:rPr>
              <w:t>band</w:t>
            </w:r>
            <w:r>
              <w:rPr>
                <w:rFonts w:ascii="Calibri" w:hAnsi="Calibri"/>
                <w:bCs/>
                <w:szCs w:val="22"/>
              </w:rPr>
              <w:t xml:space="preserve"> cabinet will be sited within the curtilage of </w:t>
            </w:r>
            <w:r w:rsidR="00B54748">
              <w:rPr>
                <w:rFonts w:ascii="Calibri" w:hAnsi="Calibri"/>
                <w:bCs/>
                <w:szCs w:val="22"/>
              </w:rPr>
              <w:t>Bolton</w:t>
            </w:r>
            <w:r>
              <w:rPr>
                <w:rFonts w:ascii="Calibri" w:hAnsi="Calibri"/>
                <w:bCs/>
                <w:szCs w:val="22"/>
              </w:rPr>
              <w:t xml:space="preserve"> by </w:t>
            </w:r>
            <w:r>
              <w:rPr>
                <w:rFonts w:ascii="Calibri" w:hAnsi="Calibri"/>
                <w:bCs/>
                <w:szCs w:val="22"/>
              </w:rPr>
              <w:lastRenderedPageBreak/>
              <w:t xml:space="preserve">Bowland </w:t>
            </w:r>
            <w:r w:rsidR="00B54748">
              <w:rPr>
                <w:rFonts w:ascii="Calibri" w:hAnsi="Calibri"/>
                <w:bCs/>
                <w:szCs w:val="22"/>
              </w:rPr>
              <w:t>Community</w:t>
            </w:r>
            <w:r>
              <w:rPr>
                <w:rFonts w:ascii="Calibri" w:hAnsi="Calibri"/>
                <w:bCs/>
                <w:szCs w:val="22"/>
              </w:rPr>
              <w:t xml:space="preserve"> Hall. This building itself is not </w:t>
            </w:r>
            <w:r w:rsidR="00B54748">
              <w:rPr>
                <w:rFonts w:ascii="Calibri" w:hAnsi="Calibri"/>
                <w:bCs/>
                <w:szCs w:val="22"/>
              </w:rPr>
              <w:t>listed</w:t>
            </w:r>
            <w:r>
              <w:rPr>
                <w:rFonts w:ascii="Calibri" w:hAnsi="Calibri"/>
                <w:bCs/>
                <w:szCs w:val="22"/>
              </w:rPr>
              <w:t xml:space="preserve">, but the adjoining No.14 Main Street and Coach and Horses Public House </w:t>
            </w:r>
            <w:r w:rsidR="00B54748">
              <w:rPr>
                <w:rFonts w:ascii="Calibri" w:hAnsi="Calibri"/>
                <w:bCs/>
                <w:szCs w:val="22"/>
              </w:rPr>
              <w:t>have Grade II listed status</w:t>
            </w:r>
            <w:r>
              <w:rPr>
                <w:rFonts w:ascii="Calibri" w:hAnsi="Calibri"/>
                <w:bCs/>
                <w:szCs w:val="22"/>
              </w:rPr>
              <w:t xml:space="preserve">. </w:t>
            </w:r>
          </w:p>
          <w:p w14:paraId="62370E9F" w14:textId="2B653B74" w:rsidR="00BF0D20" w:rsidRPr="006C2BFA" w:rsidRDefault="00BF0D2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862BD9">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7DB1B60" w14:textId="5BB61621" w:rsidR="00C0704D" w:rsidRDefault="00E44E31" w:rsidP="002F2580">
            <w:pPr>
              <w:rPr>
                <w:rFonts w:ascii="Calibri" w:hAnsi="Calibri"/>
                <w:szCs w:val="22"/>
              </w:rPr>
            </w:pPr>
            <w:r>
              <w:rPr>
                <w:rFonts w:ascii="Calibri" w:hAnsi="Calibri"/>
                <w:szCs w:val="22"/>
              </w:rPr>
              <w:t xml:space="preserve">Consent is sought for the erection of a three bay broadband cabinet to accommodate a faster broadband service in the area. The cabinet itself will measure 2.2m by 0.7m and will be constructed in a powder coated metal of dark green colour. </w:t>
            </w:r>
          </w:p>
          <w:p w14:paraId="1B20488F" w14:textId="0BCBD04A" w:rsidR="00E44E31" w:rsidRPr="00D54E67" w:rsidRDefault="00E44E31" w:rsidP="002F2580">
            <w:pPr>
              <w:rPr>
                <w:rFonts w:ascii="Calibri" w:hAnsi="Calibri"/>
                <w:szCs w:val="22"/>
              </w:rPr>
            </w:pPr>
          </w:p>
        </w:tc>
      </w:tr>
      <w:tr w:rsidR="008542DE" w:rsidRPr="00D2449B" w14:paraId="31994184" w14:textId="77777777" w:rsidTr="00862BD9">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72A71AFF"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5B7A3D">
              <w:rPr>
                <w:rFonts w:ascii="Calibri" w:hAnsi="Calibri"/>
                <w:b/>
                <w:szCs w:val="22"/>
              </w:rPr>
              <w:t xml:space="preserve"> and Listed Building(s) and Setting</w:t>
            </w:r>
            <w:r w:rsidR="0046548C">
              <w:rPr>
                <w:rFonts w:ascii="Calibri" w:hAnsi="Calibri"/>
                <w:b/>
                <w:szCs w:val="22"/>
              </w:rPr>
              <w:t xml:space="preserve"> (Where Applicable)</w:t>
            </w:r>
            <w:r>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508309FE" w14:textId="77777777" w:rsidR="00113408" w:rsidRDefault="00113408" w:rsidP="00E44E31">
            <w:pPr>
              <w:contextualSpacing/>
              <w:rPr>
                <w:rFonts w:asciiTheme="minorHAnsi" w:hAnsiTheme="minorHAnsi" w:cstheme="minorHAnsi"/>
                <w:bCs/>
                <w:i/>
                <w:iCs/>
              </w:rPr>
            </w:pPr>
            <w:r w:rsidRPr="00D8452A">
              <w:rPr>
                <w:rFonts w:asciiTheme="minorHAnsi" w:hAnsiTheme="minorHAnsi" w:cstheme="minorHAnsi"/>
                <w:bCs/>
                <w:szCs w:val="22"/>
              </w:rPr>
              <w:t xml:space="preserve">Key Statement EN5 states that </w:t>
            </w:r>
            <w:r w:rsidRPr="00D8452A">
              <w:rPr>
                <w:rFonts w:asciiTheme="minorHAnsi" w:hAnsiTheme="minorHAnsi" w:cstheme="minorHAnsi"/>
                <w:bCs/>
                <w:i/>
                <w:iCs/>
                <w:szCs w:val="22"/>
              </w:rPr>
              <w:t>‘</w:t>
            </w:r>
            <w:r w:rsidRPr="00D8452A">
              <w:rPr>
                <w:rFonts w:asciiTheme="minorHAnsi" w:hAnsiTheme="minorHAnsi" w:cstheme="minorHAnsi"/>
                <w:bCs/>
                <w:i/>
                <w:iCs/>
              </w:rPr>
              <w:t xml:space="preserve">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w:t>
            </w:r>
            <w:proofErr w:type="gramStart"/>
            <w:r w:rsidRPr="00D8452A">
              <w:rPr>
                <w:rFonts w:asciiTheme="minorHAnsi" w:hAnsiTheme="minorHAnsi" w:cstheme="minorHAnsi"/>
                <w:bCs/>
                <w:i/>
                <w:iCs/>
              </w:rPr>
              <w:t>distinctiveness</w:t>
            </w:r>
            <w:proofErr w:type="gramEnd"/>
            <w:r w:rsidRPr="00D8452A">
              <w:rPr>
                <w:rFonts w:asciiTheme="minorHAnsi" w:hAnsiTheme="minorHAnsi" w:cstheme="minorHAnsi"/>
                <w:bCs/>
                <w:i/>
                <w:iCs/>
              </w:rPr>
              <w:t xml:space="preserve"> and sense of place; and to wider social, cultural and environmental benefits</w:t>
            </w:r>
            <w:r>
              <w:rPr>
                <w:rFonts w:asciiTheme="minorHAnsi" w:hAnsiTheme="minorHAnsi" w:cstheme="minorHAnsi"/>
                <w:bCs/>
                <w:i/>
                <w:iCs/>
              </w:rPr>
              <w:t>’.</w:t>
            </w:r>
          </w:p>
          <w:p w14:paraId="35E1C812" w14:textId="77777777" w:rsidR="00113408" w:rsidRDefault="00113408" w:rsidP="00E44E31">
            <w:pPr>
              <w:contextualSpacing/>
              <w:rPr>
                <w:rFonts w:asciiTheme="minorHAnsi" w:hAnsiTheme="minorHAnsi" w:cstheme="minorHAnsi"/>
                <w:bCs/>
                <w:i/>
                <w:iCs/>
              </w:rPr>
            </w:pPr>
          </w:p>
          <w:p w14:paraId="6D5EA8F4" w14:textId="41EB5C8C" w:rsidR="008542DE" w:rsidRPr="00E44E31" w:rsidRDefault="005B7A3D" w:rsidP="00E44E31">
            <w:pPr>
              <w:contextualSpacing/>
              <w:rPr>
                <w:rFonts w:ascii="Calibri" w:hAnsi="Calibri"/>
                <w:bCs/>
                <w:szCs w:val="22"/>
              </w:rPr>
            </w:pPr>
            <w:r>
              <w:rPr>
                <w:rFonts w:ascii="Calibri" w:hAnsi="Calibri"/>
                <w:bCs/>
                <w:szCs w:val="22"/>
              </w:rPr>
              <w:t xml:space="preserve">The </w:t>
            </w:r>
            <w:r w:rsidR="00E44E31">
              <w:rPr>
                <w:rFonts w:ascii="Calibri" w:hAnsi="Calibri"/>
                <w:bCs/>
                <w:szCs w:val="22"/>
              </w:rPr>
              <w:t>proposed</w:t>
            </w:r>
            <w:r>
              <w:rPr>
                <w:rFonts w:ascii="Calibri" w:hAnsi="Calibri"/>
                <w:bCs/>
                <w:szCs w:val="22"/>
              </w:rPr>
              <w:t xml:space="preserve"> development is sited both </w:t>
            </w:r>
            <w:r w:rsidR="00E44E31">
              <w:rPr>
                <w:rFonts w:ascii="Calibri" w:hAnsi="Calibri"/>
                <w:bCs/>
                <w:szCs w:val="22"/>
              </w:rPr>
              <w:t>within</w:t>
            </w:r>
            <w:r>
              <w:rPr>
                <w:rFonts w:ascii="Calibri" w:hAnsi="Calibri"/>
                <w:bCs/>
                <w:szCs w:val="22"/>
              </w:rPr>
              <w:t xml:space="preserve"> B</w:t>
            </w:r>
            <w:r w:rsidR="00E44E31">
              <w:rPr>
                <w:rFonts w:ascii="Calibri" w:hAnsi="Calibri"/>
                <w:bCs/>
                <w:szCs w:val="22"/>
              </w:rPr>
              <w:t>olton</w:t>
            </w:r>
            <w:r>
              <w:rPr>
                <w:rFonts w:ascii="Calibri" w:hAnsi="Calibri"/>
                <w:bCs/>
                <w:szCs w:val="22"/>
              </w:rPr>
              <w:t xml:space="preserve"> </w:t>
            </w:r>
            <w:r w:rsidR="00E44E31">
              <w:rPr>
                <w:rFonts w:ascii="Calibri" w:hAnsi="Calibri"/>
                <w:bCs/>
                <w:szCs w:val="22"/>
              </w:rPr>
              <w:t>by</w:t>
            </w:r>
            <w:r>
              <w:rPr>
                <w:rFonts w:ascii="Calibri" w:hAnsi="Calibri"/>
                <w:bCs/>
                <w:szCs w:val="22"/>
              </w:rPr>
              <w:t xml:space="preserve"> Bowland Conservation </w:t>
            </w:r>
            <w:r w:rsidR="00E44E31">
              <w:rPr>
                <w:rFonts w:ascii="Calibri" w:hAnsi="Calibri"/>
                <w:bCs/>
                <w:szCs w:val="22"/>
              </w:rPr>
              <w:t>A</w:t>
            </w:r>
            <w:r>
              <w:rPr>
                <w:rFonts w:ascii="Calibri" w:hAnsi="Calibri"/>
                <w:bCs/>
                <w:szCs w:val="22"/>
              </w:rPr>
              <w:t xml:space="preserve">rea and the setting of </w:t>
            </w:r>
            <w:r w:rsidR="00E44E31">
              <w:rPr>
                <w:rFonts w:ascii="Calibri" w:hAnsi="Calibri"/>
                <w:bCs/>
                <w:szCs w:val="22"/>
              </w:rPr>
              <w:t xml:space="preserve">Grade II Listed Buildings (Coach and Horse Public House and 14 Main Street). </w:t>
            </w:r>
            <w:r w:rsidR="00E44E31" w:rsidRPr="00E44E31">
              <w:rPr>
                <w:rFonts w:ascii="Calibri" w:hAnsi="Calibri"/>
                <w:bCs/>
                <w:szCs w:val="22"/>
              </w:rPr>
              <w:t xml:space="preserve">Therefore, careful consideration must be given into the impact the proposal will have on setting and character of the area. </w:t>
            </w:r>
            <w:r w:rsidRPr="00E44E31">
              <w:rPr>
                <w:rFonts w:ascii="Calibri" w:hAnsi="Calibri"/>
                <w:bCs/>
                <w:szCs w:val="22"/>
              </w:rPr>
              <w:t xml:space="preserve">The proposed broadband cabinet is to be sited at the rear of the community hall car park and as such is not readily visible from </w:t>
            </w:r>
            <w:r w:rsidR="00113408">
              <w:rPr>
                <w:rFonts w:ascii="Calibri" w:hAnsi="Calibri"/>
                <w:bCs/>
                <w:szCs w:val="22"/>
              </w:rPr>
              <w:t>Main Street itself</w:t>
            </w:r>
            <w:r w:rsidRPr="00E44E31">
              <w:rPr>
                <w:rFonts w:ascii="Calibri" w:hAnsi="Calibri"/>
                <w:bCs/>
                <w:szCs w:val="22"/>
              </w:rPr>
              <w:t xml:space="preserve">. The structure will be positioned in front of existing hedgerow and vegetation, as such the dark green powder coated cabinet will not take visual prominence. It is therefore not considered that the proposal would have any significant adverse impact on the Conservation Area or the setting of the Listed Buildings. </w:t>
            </w:r>
          </w:p>
          <w:p w14:paraId="4D64DDAE" w14:textId="51689271" w:rsidR="005B7A3D" w:rsidRDefault="005B7A3D" w:rsidP="0046548C">
            <w:pPr>
              <w:contextualSpacing/>
              <w:rPr>
                <w:rFonts w:ascii="Calibri" w:hAnsi="Calibri"/>
                <w:b/>
                <w:szCs w:val="22"/>
              </w:rPr>
            </w:pPr>
          </w:p>
        </w:tc>
      </w:tr>
      <w:tr w:rsidR="00C0704D" w:rsidRPr="00D2449B" w14:paraId="617768FF" w14:textId="77777777" w:rsidTr="00862BD9">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92CD058" w14:textId="1F8FA287" w:rsidR="00ED00B7" w:rsidRDefault="00E44E31" w:rsidP="00C0704D">
            <w:pPr>
              <w:contextualSpacing/>
              <w:rPr>
                <w:rFonts w:ascii="Calibri" w:hAnsi="Calibri"/>
                <w:szCs w:val="22"/>
              </w:rPr>
            </w:pPr>
            <w:r>
              <w:rPr>
                <w:rFonts w:ascii="Calibri" w:hAnsi="Calibri"/>
                <w:szCs w:val="22"/>
              </w:rPr>
              <w:t xml:space="preserve">The </w:t>
            </w:r>
            <w:r w:rsidR="00887BF5">
              <w:rPr>
                <w:rFonts w:ascii="Calibri" w:hAnsi="Calibri"/>
                <w:szCs w:val="22"/>
              </w:rPr>
              <w:t>proposed</w:t>
            </w:r>
            <w:r>
              <w:rPr>
                <w:rFonts w:ascii="Calibri" w:hAnsi="Calibri"/>
                <w:szCs w:val="22"/>
              </w:rPr>
              <w:t xml:space="preserve"> structure is modest in terms of scale and is sited a </w:t>
            </w:r>
            <w:r w:rsidR="00887BF5">
              <w:rPr>
                <w:rFonts w:ascii="Calibri" w:hAnsi="Calibri"/>
                <w:szCs w:val="22"/>
              </w:rPr>
              <w:t>sufficient</w:t>
            </w:r>
            <w:r>
              <w:rPr>
                <w:rFonts w:ascii="Calibri" w:hAnsi="Calibri"/>
                <w:szCs w:val="22"/>
              </w:rPr>
              <w:t xml:space="preserve"> distance from </w:t>
            </w:r>
            <w:r w:rsidR="00887BF5">
              <w:rPr>
                <w:rFonts w:ascii="Calibri" w:hAnsi="Calibri"/>
                <w:szCs w:val="22"/>
              </w:rPr>
              <w:t>residential</w:t>
            </w:r>
            <w:r>
              <w:rPr>
                <w:rFonts w:ascii="Calibri" w:hAnsi="Calibri"/>
                <w:szCs w:val="22"/>
              </w:rPr>
              <w:t xml:space="preserve"> receptors </w:t>
            </w:r>
            <w:r w:rsidR="00B54748">
              <w:rPr>
                <w:rFonts w:ascii="Calibri" w:hAnsi="Calibri"/>
                <w:szCs w:val="22"/>
              </w:rPr>
              <w:t>to</w:t>
            </w:r>
            <w:r>
              <w:rPr>
                <w:rFonts w:ascii="Calibri" w:hAnsi="Calibri"/>
                <w:szCs w:val="22"/>
              </w:rPr>
              <w:t xml:space="preserve"> </w:t>
            </w:r>
            <w:r w:rsidR="00887BF5">
              <w:rPr>
                <w:rFonts w:ascii="Calibri" w:hAnsi="Calibri"/>
                <w:szCs w:val="22"/>
              </w:rPr>
              <w:t>mitigate</w:t>
            </w:r>
            <w:r>
              <w:rPr>
                <w:rFonts w:ascii="Calibri" w:hAnsi="Calibri"/>
                <w:szCs w:val="22"/>
              </w:rPr>
              <w:t xml:space="preserve"> any risk of overshadowing or loss of light. </w:t>
            </w:r>
            <w:r w:rsidR="00887BF5">
              <w:rPr>
                <w:rFonts w:ascii="Calibri" w:hAnsi="Calibri"/>
                <w:szCs w:val="22"/>
              </w:rPr>
              <w:t xml:space="preserve">It is therefore not considered that the proposed development will have an adverse impact on residential amenity. </w:t>
            </w:r>
          </w:p>
          <w:p w14:paraId="0DB485A3" w14:textId="1DA2D7F2" w:rsidR="00B63FD8" w:rsidRPr="00C0704D" w:rsidRDefault="00B63FD8" w:rsidP="00C0704D">
            <w:pPr>
              <w:contextualSpacing/>
              <w:rPr>
                <w:rFonts w:ascii="Calibri" w:hAnsi="Calibri"/>
                <w:szCs w:val="22"/>
              </w:rPr>
            </w:pPr>
          </w:p>
        </w:tc>
      </w:tr>
      <w:tr w:rsidR="00824DB6" w:rsidRPr="00D2449B" w14:paraId="673C0DDB" w14:textId="77777777" w:rsidTr="00862BD9">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D45FD4B" w14:textId="3D577759" w:rsidR="00824DB6" w:rsidRPr="004C06DC" w:rsidRDefault="004C06DC" w:rsidP="00EA09F9">
            <w:pPr>
              <w:pStyle w:val="Header"/>
              <w:tabs>
                <w:tab w:val="clear" w:pos="4153"/>
                <w:tab w:val="clear" w:pos="8306"/>
              </w:tabs>
              <w:contextualSpacing/>
              <w:jc w:val="both"/>
              <w:rPr>
                <w:rFonts w:ascii="Calibri" w:hAnsi="Calibri"/>
                <w:bCs/>
                <w:szCs w:val="22"/>
              </w:rPr>
            </w:pPr>
            <w:r w:rsidRPr="004C06DC">
              <w:rPr>
                <w:rFonts w:ascii="Calibri" w:hAnsi="Calibri"/>
                <w:bCs/>
                <w:szCs w:val="22"/>
              </w:rPr>
              <w:t xml:space="preserve">LCC Highways were not consulted in relation to the proposal given it will not adversely impact highway safety or amenity. </w:t>
            </w:r>
          </w:p>
          <w:p w14:paraId="337694ED" w14:textId="1CBB100E" w:rsidR="004C06DC" w:rsidRDefault="004C06DC"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862BD9">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22276746"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r w:rsidR="00862BD9">
              <w:rPr>
                <w:rFonts w:ascii="Calibri" w:hAnsi="Calibri"/>
                <w:b/>
                <w:szCs w:val="22"/>
              </w:rPr>
              <w:t>/Flooding</w:t>
            </w:r>
            <w:r>
              <w:rPr>
                <w:rFonts w:ascii="Calibri" w:hAnsi="Calibri"/>
                <w:b/>
                <w:szCs w:val="22"/>
              </w:rPr>
              <w:t>:</w:t>
            </w:r>
          </w:p>
          <w:p w14:paraId="146AE09E" w14:textId="77777777" w:rsidR="00C0704D" w:rsidRPr="00BF0D20" w:rsidRDefault="00C0704D" w:rsidP="00EA09F9">
            <w:pPr>
              <w:pStyle w:val="Header"/>
              <w:tabs>
                <w:tab w:val="clear" w:pos="4153"/>
                <w:tab w:val="clear" w:pos="8306"/>
              </w:tabs>
              <w:contextualSpacing/>
              <w:jc w:val="both"/>
              <w:rPr>
                <w:rFonts w:ascii="Calibri" w:hAnsi="Calibri"/>
                <w:bCs/>
                <w:szCs w:val="22"/>
              </w:rPr>
            </w:pPr>
          </w:p>
          <w:p w14:paraId="307009AD" w14:textId="026F5669" w:rsidR="00BF0D20" w:rsidRDefault="006E74DB" w:rsidP="006E74DB">
            <w:pPr>
              <w:contextualSpacing/>
              <w:rPr>
                <w:rFonts w:ascii="Calibri" w:hAnsi="Calibri"/>
                <w:bCs/>
                <w:szCs w:val="22"/>
              </w:rPr>
            </w:pPr>
            <w:bookmarkStart w:id="0" w:name="_Hlk143075251"/>
            <w:r>
              <w:rPr>
                <w:rFonts w:ascii="Calibri" w:hAnsi="Calibri"/>
                <w:bCs/>
                <w:szCs w:val="22"/>
              </w:rPr>
              <w:t xml:space="preserve">Constraints analysis shows that the application site is within Flood Zones 2 and 3. The applicant is therefore advised to adhere to the outlined mitigation within the supporting floor risk assessment provided with this application. </w:t>
            </w:r>
          </w:p>
          <w:bookmarkEnd w:id="0"/>
          <w:p w14:paraId="6337C4D8" w14:textId="67B2E037" w:rsidR="006E74DB" w:rsidRDefault="006E74DB" w:rsidP="006E74DB">
            <w:pPr>
              <w:contextualSpacing/>
              <w:rPr>
                <w:rFonts w:ascii="Calibri" w:hAnsi="Calibri"/>
                <w:b/>
                <w:szCs w:val="22"/>
              </w:rPr>
            </w:pPr>
          </w:p>
        </w:tc>
      </w:tr>
      <w:tr w:rsidR="00C0704D" w:rsidRPr="00D2449B" w14:paraId="0A9D02B4" w14:textId="77777777" w:rsidTr="00862BD9">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CCBE2C1" w:rsidR="0046548C" w:rsidRPr="009F4443" w:rsidRDefault="006E74DB" w:rsidP="00DD62F6">
            <w:pPr>
              <w:pStyle w:val="Header"/>
              <w:tabs>
                <w:tab w:val="clear" w:pos="4153"/>
                <w:tab w:val="clear" w:pos="8306"/>
              </w:tabs>
              <w:contextualSpacing/>
              <w:jc w:val="both"/>
              <w:rPr>
                <w:rFonts w:ascii="Calibri" w:hAnsi="Calibri"/>
                <w:bCs/>
                <w:szCs w:val="22"/>
              </w:rPr>
            </w:pPr>
            <w:r>
              <w:rPr>
                <w:rFonts w:ascii="Calibri" w:hAnsi="Calibri"/>
                <w:bCs/>
                <w:szCs w:val="22"/>
              </w:rPr>
              <w:t>By virtue of its modest scale and relatively screened location, the proposed development will not have an adverse impact on the Bolton by Bowland Conservation Area, the setting of Grade II Listed Buildings or the wider For</w:t>
            </w:r>
            <w:r w:rsidR="00B54748">
              <w:rPr>
                <w:rFonts w:ascii="Calibri" w:hAnsi="Calibri"/>
                <w:bCs/>
                <w:szCs w:val="22"/>
              </w:rPr>
              <w:t xml:space="preserve">est </w:t>
            </w:r>
            <w:r>
              <w:rPr>
                <w:rFonts w:ascii="Calibri" w:hAnsi="Calibri"/>
                <w:bCs/>
                <w:szCs w:val="22"/>
              </w:rPr>
              <w:t xml:space="preserve">of Bowland AONB.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862BD9">
        <w:trPr>
          <w:jc w:val="center"/>
        </w:trPr>
        <w:tc>
          <w:tcPr>
            <w:tcW w:w="219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7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862BD9">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6E74DB" w:rsidRPr="00D2449B" w:rsidRDefault="006E74DB">
      <w:pPr>
        <w:rPr>
          <w:rFonts w:ascii="Calibri" w:hAnsi="Calibri"/>
          <w:szCs w:val="22"/>
        </w:rPr>
      </w:pPr>
    </w:p>
    <w:sectPr w:rsidR="006E74D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D64C4"/>
    <w:multiLevelType w:val="hybridMultilevel"/>
    <w:tmpl w:val="669CE4F8"/>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83684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13408"/>
    <w:rsid w:val="00130035"/>
    <w:rsid w:val="001D4F7A"/>
    <w:rsid w:val="001F4EC3"/>
    <w:rsid w:val="00250879"/>
    <w:rsid w:val="00282E3A"/>
    <w:rsid w:val="0029334A"/>
    <w:rsid w:val="002954E5"/>
    <w:rsid w:val="002A01CF"/>
    <w:rsid w:val="002C6277"/>
    <w:rsid w:val="002F2580"/>
    <w:rsid w:val="003079F9"/>
    <w:rsid w:val="00321B6E"/>
    <w:rsid w:val="00440CB6"/>
    <w:rsid w:val="0046548C"/>
    <w:rsid w:val="004947BB"/>
    <w:rsid w:val="00497407"/>
    <w:rsid w:val="004A5EA9"/>
    <w:rsid w:val="004C06DC"/>
    <w:rsid w:val="004C2434"/>
    <w:rsid w:val="004F0649"/>
    <w:rsid w:val="00510FA2"/>
    <w:rsid w:val="00556ECD"/>
    <w:rsid w:val="005B7A3D"/>
    <w:rsid w:val="005E1C6C"/>
    <w:rsid w:val="005E65DF"/>
    <w:rsid w:val="00692B60"/>
    <w:rsid w:val="006A71AD"/>
    <w:rsid w:val="006C2BFA"/>
    <w:rsid w:val="006E74DB"/>
    <w:rsid w:val="006F6849"/>
    <w:rsid w:val="0070054B"/>
    <w:rsid w:val="00761D2C"/>
    <w:rsid w:val="00773A66"/>
    <w:rsid w:val="00776AE2"/>
    <w:rsid w:val="007C791C"/>
    <w:rsid w:val="007D7DF4"/>
    <w:rsid w:val="007E0D23"/>
    <w:rsid w:val="007F16D6"/>
    <w:rsid w:val="00811771"/>
    <w:rsid w:val="00824DB6"/>
    <w:rsid w:val="00837F4F"/>
    <w:rsid w:val="008542DE"/>
    <w:rsid w:val="00862BD9"/>
    <w:rsid w:val="00887BF5"/>
    <w:rsid w:val="008A28C8"/>
    <w:rsid w:val="009F4443"/>
    <w:rsid w:val="00A42E82"/>
    <w:rsid w:val="00A579BB"/>
    <w:rsid w:val="00A63D55"/>
    <w:rsid w:val="00A95D89"/>
    <w:rsid w:val="00B54748"/>
    <w:rsid w:val="00B63FD8"/>
    <w:rsid w:val="00B93EB5"/>
    <w:rsid w:val="00BD3F03"/>
    <w:rsid w:val="00BF0D20"/>
    <w:rsid w:val="00C0704D"/>
    <w:rsid w:val="00C25722"/>
    <w:rsid w:val="00C618DB"/>
    <w:rsid w:val="00D11007"/>
    <w:rsid w:val="00D17EB1"/>
    <w:rsid w:val="00D2449B"/>
    <w:rsid w:val="00D54E67"/>
    <w:rsid w:val="00DD62F6"/>
    <w:rsid w:val="00E44E31"/>
    <w:rsid w:val="00E46243"/>
    <w:rsid w:val="00E66534"/>
    <w:rsid w:val="00E72F6C"/>
    <w:rsid w:val="00E777C1"/>
    <w:rsid w:val="00EA09F9"/>
    <w:rsid w:val="00EC23C7"/>
    <w:rsid w:val="00ED00B7"/>
    <w:rsid w:val="00ED5C4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2023-08-16T11:06:00Z</cp:lastPrinted>
  <dcterms:created xsi:type="dcterms:W3CDTF">2023-08-16T11:07:00Z</dcterms:created>
  <dcterms:modified xsi:type="dcterms:W3CDTF">2023-08-16T11:07:00Z</dcterms:modified>
</cp:coreProperties>
</file>