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22"/>
        <w:gridCol w:w="208"/>
        <w:gridCol w:w="1030"/>
        <w:gridCol w:w="139"/>
        <w:gridCol w:w="36"/>
        <w:gridCol w:w="658"/>
        <w:gridCol w:w="197"/>
        <w:gridCol w:w="307"/>
        <w:gridCol w:w="723"/>
        <w:gridCol w:w="553"/>
        <w:gridCol w:w="477"/>
        <w:gridCol w:w="699"/>
        <w:gridCol w:w="579"/>
        <w:gridCol w:w="1030"/>
        <w:gridCol w:w="1030"/>
        <w:gridCol w:w="528"/>
        <w:gridCol w:w="503"/>
      </w:tblGrid>
      <w:tr w:rsidR="004A5EA9" w:rsidRPr="00D2449B" w14:paraId="230E00AF"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57160EB9" w:rsidR="00837F4F" w:rsidRPr="00D2449B" w:rsidRDefault="00D872C3"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4D8FC32F" w:rsidR="00837F4F" w:rsidRPr="00D2449B" w:rsidRDefault="006A3157" w:rsidP="00D2449B">
            <w:pPr>
              <w:jc w:val="center"/>
              <w:rPr>
                <w:rFonts w:ascii="Calibri" w:hAnsi="Calibri"/>
                <w:b/>
                <w:szCs w:val="22"/>
              </w:rPr>
            </w:pPr>
            <w:r>
              <w:rPr>
                <w:rFonts w:ascii="Calibri" w:hAnsi="Calibri"/>
                <w:b/>
                <w:szCs w:val="22"/>
              </w:rPr>
              <w:t>06-12-23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224BBBD9" w:rsidR="00837F4F" w:rsidRPr="00D2449B" w:rsidRDefault="00625FFF"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1D2A2DDB" w:rsidR="00837F4F" w:rsidRPr="00D2449B" w:rsidRDefault="00625FFF" w:rsidP="00D2449B">
            <w:pPr>
              <w:jc w:val="center"/>
              <w:rPr>
                <w:rFonts w:ascii="Calibri" w:hAnsi="Calibri"/>
                <w:b/>
                <w:szCs w:val="22"/>
              </w:rPr>
            </w:pPr>
            <w:r>
              <w:rPr>
                <w:rFonts w:ascii="Calibri" w:hAnsi="Calibri"/>
                <w:b/>
                <w:szCs w:val="22"/>
              </w:rPr>
              <w:t>6/12/23</w:t>
            </w:r>
          </w:p>
        </w:tc>
      </w:tr>
      <w:tr w:rsidR="004A5EA9" w:rsidRPr="00D2449B" w14:paraId="2094A164" w14:textId="77777777" w:rsidTr="00773A66">
        <w:trPr>
          <w:jc w:val="center"/>
        </w:trPr>
        <w:tc>
          <w:tcPr>
            <w:tcW w:w="9519" w:type="dxa"/>
            <w:gridSpan w:val="17"/>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791F0E09"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D872C3">
              <w:rPr>
                <w:rFonts w:ascii="Calibri" w:hAnsi="Calibri"/>
                <w:szCs w:val="22"/>
              </w:rPr>
              <w:t>23/0542</w:t>
            </w:r>
          </w:p>
        </w:tc>
        <w:tc>
          <w:tcPr>
            <w:tcW w:w="3670" w:type="dxa"/>
            <w:gridSpan w:val="5"/>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3AC7C01D" w:rsidR="00824DB6" w:rsidRPr="00C0704D" w:rsidRDefault="00D872C3" w:rsidP="002C6277">
            <w:pPr>
              <w:rPr>
                <w:rFonts w:ascii="Calibri" w:hAnsi="Calibri"/>
                <w:szCs w:val="22"/>
              </w:rPr>
            </w:pPr>
            <w:r w:rsidRPr="00D872C3">
              <w:rPr>
                <w:rFonts w:ascii="Calibri" w:hAnsi="Calibri"/>
                <w:szCs w:val="22"/>
              </w:rPr>
              <w:t>01-08-23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63C44407" w:rsidR="00824DB6" w:rsidRPr="00C0704D" w:rsidRDefault="00D872C3" w:rsidP="002C6277">
            <w:pPr>
              <w:rPr>
                <w:rFonts w:ascii="Calibri" w:hAnsi="Calibri"/>
                <w:szCs w:val="22"/>
              </w:rPr>
            </w:pPr>
            <w:r w:rsidRPr="00D872C3">
              <w:rPr>
                <w:rFonts w:ascii="Calibri" w:hAnsi="Calibri"/>
                <w:szCs w:val="22"/>
              </w:rPr>
              <w:t>01-08-23</w:t>
            </w:r>
          </w:p>
        </w:tc>
        <w:tc>
          <w:tcPr>
            <w:tcW w:w="3670" w:type="dxa"/>
            <w:gridSpan w:val="5"/>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1D6EA3F5" w:rsidR="004A5EA9" w:rsidRPr="00250879" w:rsidRDefault="00D872C3" w:rsidP="00811771">
            <w:pPr>
              <w:rPr>
                <w:rFonts w:ascii="Calibri" w:hAnsi="Calibri"/>
                <w:color w:val="548DD4" w:themeColor="text2" w:themeTint="99"/>
                <w:szCs w:val="22"/>
              </w:rPr>
            </w:pPr>
            <w:r w:rsidRPr="00D872C3">
              <w:rPr>
                <w:rFonts w:ascii="Calibri" w:hAnsi="Calibri"/>
                <w:szCs w:val="22"/>
              </w:rPr>
              <w:t>Will Hopcroft</w:t>
            </w:r>
          </w:p>
        </w:tc>
        <w:tc>
          <w:tcPr>
            <w:tcW w:w="3670" w:type="dxa"/>
            <w:gridSpan w:val="5"/>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4ED96C54" w:rsidR="004A5EA9" w:rsidRPr="00D2449B" w:rsidRDefault="006A3157" w:rsidP="002A01CF">
            <w:pPr>
              <w:jc w:val="center"/>
              <w:rPr>
                <w:rFonts w:ascii="Calibri" w:hAnsi="Calibri"/>
                <w:b/>
                <w:szCs w:val="22"/>
              </w:rPr>
            </w:pPr>
            <w:r>
              <w:rPr>
                <w:rFonts w:ascii="Calibri" w:hAnsi="Calibri"/>
                <w:b/>
                <w:szCs w:val="22"/>
              </w:rPr>
              <w:t>REFUSAL</w:t>
            </w:r>
          </w:p>
        </w:tc>
      </w:tr>
      <w:tr w:rsidR="004A5EA9" w:rsidRPr="00D2449B" w14:paraId="7813B96A" w14:textId="77777777" w:rsidTr="00773A66">
        <w:trPr>
          <w:trHeight w:hRule="exact" w:val="170"/>
          <w:jc w:val="center"/>
        </w:trPr>
        <w:tc>
          <w:tcPr>
            <w:tcW w:w="9519" w:type="dxa"/>
            <w:gridSpan w:val="17"/>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D872C3">
            <w:pPr>
              <w:jc w:val="both"/>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2AF9ABF2" w:rsidR="004A5EA9" w:rsidRPr="002C6277" w:rsidRDefault="00D872C3" w:rsidP="00D872C3">
            <w:pPr>
              <w:jc w:val="both"/>
              <w:rPr>
                <w:rFonts w:ascii="Calibri" w:hAnsi="Calibri"/>
                <w:szCs w:val="22"/>
              </w:rPr>
            </w:pPr>
            <w:r w:rsidRPr="00D872C3">
              <w:rPr>
                <w:rFonts w:ascii="Calibri" w:hAnsi="Calibri"/>
                <w:szCs w:val="22"/>
              </w:rPr>
              <w:t>Proposed erection of agricultural workshop and machinery/implement storage building.</w:t>
            </w:r>
          </w:p>
        </w:tc>
      </w:tr>
      <w:tr w:rsidR="002A01CF" w:rsidRPr="00D2449B" w14:paraId="52988241"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rsidP="00D872C3">
            <w:pPr>
              <w:jc w:val="both"/>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5E43A5A7" w:rsidR="002A01CF" w:rsidRPr="002C6277" w:rsidRDefault="00D872C3" w:rsidP="00D872C3">
            <w:pPr>
              <w:jc w:val="both"/>
              <w:rPr>
                <w:rFonts w:ascii="Calibri" w:hAnsi="Calibri"/>
                <w:szCs w:val="22"/>
              </w:rPr>
            </w:pPr>
            <w:r w:rsidRPr="00D872C3">
              <w:rPr>
                <w:rFonts w:ascii="Calibri" w:hAnsi="Calibri"/>
                <w:szCs w:val="22"/>
              </w:rPr>
              <w:t>Yew Tree Farm</w:t>
            </w:r>
            <w:r>
              <w:rPr>
                <w:rFonts w:ascii="Calibri" w:hAnsi="Calibri"/>
                <w:szCs w:val="22"/>
              </w:rPr>
              <w:t>,</w:t>
            </w:r>
            <w:r w:rsidRPr="00D872C3">
              <w:rPr>
                <w:rFonts w:ascii="Calibri" w:hAnsi="Calibri"/>
                <w:szCs w:val="22"/>
              </w:rPr>
              <w:t xml:space="preserve"> Chipping Road</w:t>
            </w:r>
            <w:r>
              <w:rPr>
                <w:rFonts w:ascii="Calibri" w:hAnsi="Calibri"/>
                <w:szCs w:val="22"/>
              </w:rPr>
              <w:t>,</w:t>
            </w:r>
            <w:r w:rsidRPr="00D872C3">
              <w:rPr>
                <w:rFonts w:ascii="Calibri" w:hAnsi="Calibri"/>
                <w:szCs w:val="22"/>
              </w:rPr>
              <w:t xml:space="preserve"> </w:t>
            </w:r>
            <w:proofErr w:type="spellStart"/>
            <w:r w:rsidRPr="00D872C3">
              <w:rPr>
                <w:rFonts w:ascii="Calibri" w:hAnsi="Calibri"/>
                <w:szCs w:val="22"/>
              </w:rPr>
              <w:t>Chaigley</w:t>
            </w:r>
            <w:proofErr w:type="spellEnd"/>
            <w:r w:rsidRPr="00D872C3">
              <w:rPr>
                <w:rFonts w:ascii="Calibri" w:hAnsi="Calibri"/>
                <w:szCs w:val="22"/>
              </w:rPr>
              <w:t xml:space="preserve"> BB7 3LX</w:t>
            </w:r>
          </w:p>
        </w:tc>
      </w:tr>
      <w:tr w:rsidR="00A95D89" w:rsidRPr="00D2449B" w14:paraId="3FB99B2E" w14:textId="77777777" w:rsidTr="00773A66">
        <w:trPr>
          <w:trHeight w:hRule="exact" w:val="170"/>
          <w:jc w:val="center"/>
        </w:trPr>
        <w:tc>
          <w:tcPr>
            <w:tcW w:w="9519" w:type="dxa"/>
            <w:gridSpan w:val="17"/>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D872C3">
            <w:pPr>
              <w:tabs>
                <w:tab w:val="left" w:pos="2667"/>
              </w:tabs>
              <w:jc w:val="both"/>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rsidP="00D872C3">
            <w:pPr>
              <w:jc w:val="both"/>
              <w:rPr>
                <w:rFonts w:ascii="Calibri" w:hAnsi="Calibri"/>
                <w:b/>
                <w:szCs w:val="22"/>
              </w:rPr>
            </w:pPr>
            <w:r w:rsidRPr="00D2449B">
              <w:rPr>
                <w:rFonts w:ascii="Calibri" w:hAnsi="Calibri"/>
                <w:b/>
                <w:szCs w:val="22"/>
              </w:rPr>
              <w:t xml:space="preserve">CONSULTATIONS: </w:t>
            </w:r>
          </w:p>
        </w:tc>
        <w:tc>
          <w:tcPr>
            <w:tcW w:w="662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rsidP="00D872C3">
            <w:pPr>
              <w:jc w:val="both"/>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5AF3FF28" w:rsidR="002A01CF" w:rsidRPr="00D872C3" w:rsidRDefault="00D872C3" w:rsidP="00D872C3">
            <w:pPr>
              <w:jc w:val="both"/>
              <w:rPr>
                <w:rFonts w:ascii="Calibri" w:hAnsi="Calibri"/>
                <w:bCs/>
                <w:szCs w:val="22"/>
              </w:rPr>
            </w:pPr>
            <w:r>
              <w:rPr>
                <w:rFonts w:ascii="Calibri" w:hAnsi="Calibri"/>
                <w:bCs/>
                <w:szCs w:val="22"/>
              </w:rPr>
              <w:t xml:space="preserve">No response. </w:t>
            </w:r>
          </w:p>
        </w:tc>
      </w:tr>
      <w:tr w:rsidR="00C618DB" w:rsidRPr="00D2449B" w14:paraId="639E958B" w14:textId="77777777" w:rsidTr="00773A66">
        <w:trPr>
          <w:trHeight w:hRule="exact" w:val="170"/>
          <w:jc w:val="center"/>
        </w:trPr>
        <w:tc>
          <w:tcPr>
            <w:tcW w:w="9519" w:type="dxa"/>
            <w:gridSpan w:val="17"/>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rsidP="00D872C3">
            <w:pPr>
              <w:jc w:val="both"/>
              <w:rPr>
                <w:rFonts w:ascii="Calibri" w:hAnsi="Calibri"/>
                <w:bCs/>
                <w:szCs w:val="22"/>
              </w:rPr>
            </w:pPr>
          </w:p>
        </w:tc>
      </w:tr>
      <w:tr w:rsidR="00C618DB" w:rsidRPr="00D2449B" w14:paraId="5C2B7839"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D872C3">
            <w:pPr>
              <w:jc w:val="both"/>
              <w:rPr>
                <w:rFonts w:ascii="Calibri" w:hAnsi="Calibri"/>
                <w:b/>
                <w:szCs w:val="22"/>
              </w:rPr>
            </w:pPr>
            <w:r w:rsidRPr="00D2449B">
              <w:rPr>
                <w:rFonts w:ascii="Calibri" w:hAnsi="Calibri"/>
                <w:b/>
                <w:szCs w:val="22"/>
              </w:rPr>
              <w:t xml:space="preserve">CONSULTATIONS: </w:t>
            </w:r>
          </w:p>
        </w:tc>
        <w:tc>
          <w:tcPr>
            <w:tcW w:w="662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D872C3">
            <w:pPr>
              <w:jc w:val="both"/>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C0704D" w:rsidRPr="00D2449B" w14:paraId="62663AAF"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2063D7DB" w:rsidR="00C0704D" w:rsidRPr="00C0704D" w:rsidRDefault="00D872C3" w:rsidP="00D872C3">
            <w:pPr>
              <w:jc w:val="both"/>
              <w:rPr>
                <w:rFonts w:ascii="Calibri" w:hAnsi="Calibri"/>
                <w:szCs w:val="22"/>
              </w:rPr>
            </w:pPr>
            <w:r>
              <w:rPr>
                <w:rFonts w:ascii="Calibri" w:hAnsi="Calibri"/>
                <w:szCs w:val="22"/>
              </w:rPr>
              <w:t xml:space="preserve">None required. </w:t>
            </w:r>
          </w:p>
        </w:tc>
      </w:tr>
      <w:tr w:rsidR="00C0704D" w:rsidRPr="00D2449B" w14:paraId="29EBDA1F"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D872C3">
            <w:pPr>
              <w:jc w:val="both"/>
              <w:rPr>
                <w:rFonts w:ascii="Calibri" w:hAnsi="Calibri"/>
                <w:b/>
                <w:szCs w:val="22"/>
              </w:rPr>
            </w:pPr>
            <w:r w:rsidRPr="00C0704D">
              <w:rPr>
                <w:rFonts w:ascii="Calibri" w:hAnsi="Calibri"/>
                <w:b/>
                <w:szCs w:val="22"/>
              </w:rPr>
              <w:t xml:space="preserve">CONSULTATIONS: </w:t>
            </w:r>
          </w:p>
        </w:tc>
        <w:tc>
          <w:tcPr>
            <w:tcW w:w="662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D872C3">
            <w:pPr>
              <w:jc w:val="both"/>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3280A2E9" w:rsidR="00C0704D" w:rsidRPr="00C0704D" w:rsidRDefault="00D872C3" w:rsidP="00D872C3">
            <w:pPr>
              <w:jc w:val="both"/>
              <w:rPr>
                <w:rFonts w:ascii="Calibri" w:hAnsi="Calibri"/>
                <w:szCs w:val="22"/>
              </w:rPr>
            </w:pPr>
            <w:r>
              <w:rPr>
                <w:rFonts w:ascii="Calibri" w:hAnsi="Calibri"/>
                <w:szCs w:val="22"/>
              </w:rPr>
              <w:t xml:space="preserve">None received. </w:t>
            </w:r>
          </w:p>
        </w:tc>
      </w:tr>
      <w:tr w:rsidR="00C0704D" w:rsidRPr="00D2449B" w14:paraId="1CDFA4C3" w14:textId="77777777" w:rsidTr="00773A66">
        <w:trPr>
          <w:trHeight w:hRule="exact" w:val="170"/>
          <w:jc w:val="center"/>
        </w:trPr>
        <w:tc>
          <w:tcPr>
            <w:tcW w:w="9519" w:type="dxa"/>
            <w:gridSpan w:val="17"/>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rsidP="00D872C3">
            <w:pPr>
              <w:jc w:val="both"/>
              <w:rPr>
                <w:rFonts w:ascii="Calibri" w:hAnsi="Calibri"/>
                <w:color w:val="FF0000"/>
                <w:szCs w:val="22"/>
              </w:rPr>
            </w:pPr>
          </w:p>
        </w:tc>
      </w:tr>
      <w:tr w:rsidR="00C0704D" w:rsidRPr="00D2449B" w14:paraId="55EAB664"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rsidP="00D872C3">
            <w:pPr>
              <w:jc w:val="both"/>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D872C3">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D872C3">
            <w:pPr>
              <w:jc w:val="both"/>
              <w:rPr>
                <w:rFonts w:ascii="Calibri" w:hAnsi="Calibri"/>
                <w:b/>
                <w:szCs w:val="22"/>
              </w:rPr>
            </w:pPr>
          </w:p>
          <w:p w14:paraId="23753E24" w14:textId="44ECF738" w:rsidR="008542DE" w:rsidRPr="00C618DB" w:rsidRDefault="008542DE" w:rsidP="00D872C3">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D872C3">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47C1315" w14:textId="6E5D6DC1" w:rsidR="00F056A7" w:rsidRDefault="00F056A7" w:rsidP="00D872C3">
            <w:pPr>
              <w:pStyle w:val="PLANNING"/>
              <w:rPr>
                <w:rFonts w:ascii="Calibri" w:hAnsi="Calibri"/>
                <w:szCs w:val="22"/>
              </w:rPr>
            </w:pPr>
            <w:r>
              <w:rPr>
                <w:rFonts w:ascii="Calibri" w:hAnsi="Calibri"/>
                <w:szCs w:val="22"/>
              </w:rPr>
              <w:t>Key Statement EN2:</w:t>
            </w:r>
            <w:r>
              <w:rPr>
                <w:rFonts w:ascii="Calibri" w:hAnsi="Calibri"/>
                <w:szCs w:val="22"/>
              </w:rPr>
              <w:tab/>
              <w:t>Landscape</w:t>
            </w:r>
          </w:p>
          <w:p w14:paraId="6C968DA6" w14:textId="288CE997" w:rsidR="00F056A7" w:rsidRDefault="00F056A7" w:rsidP="00D872C3">
            <w:pPr>
              <w:pStyle w:val="PLANNING"/>
              <w:rPr>
                <w:rFonts w:ascii="Calibri" w:hAnsi="Calibri"/>
                <w:szCs w:val="22"/>
              </w:rPr>
            </w:pPr>
            <w:r>
              <w:rPr>
                <w:rFonts w:ascii="Calibri" w:hAnsi="Calibri"/>
                <w:szCs w:val="22"/>
              </w:rPr>
              <w:t>Key Statement EC1:</w:t>
            </w:r>
            <w:r>
              <w:rPr>
                <w:rFonts w:ascii="Calibri" w:hAnsi="Calibri"/>
                <w:szCs w:val="22"/>
              </w:rPr>
              <w:tab/>
              <w:t>Business and Employment Development</w:t>
            </w:r>
          </w:p>
          <w:p w14:paraId="4CF76C47" w14:textId="77777777" w:rsidR="0046548C" w:rsidRPr="00C618DB" w:rsidRDefault="0046548C" w:rsidP="00D872C3">
            <w:pPr>
              <w:pStyle w:val="PLANNING"/>
              <w:rPr>
                <w:rFonts w:ascii="Calibri" w:hAnsi="Calibri"/>
                <w:szCs w:val="22"/>
              </w:rPr>
            </w:pPr>
          </w:p>
          <w:p w14:paraId="1636F1D2" w14:textId="7E41133F" w:rsidR="008542DE" w:rsidRPr="00C618DB" w:rsidRDefault="008542DE" w:rsidP="00D872C3">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D872C3">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60A75D09" w14:textId="0BF68469" w:rsidR="00F056A7" w:rsidRPr="00C618DB" w:rsidRDefault="008542DE" w:rsidP="00D872C3">
            <w:pPr>
              <w:pStyle w:val="PLANNING"/>
              <w:rPr>
                <w:rFonts w:ascii="Calibri" w:hAnsi="Calibri"/>
                <w:szCs w:val="22"/>
              </w:rPr>
            </w:pPr>
            <w:r w:rsidRPr="00C618DB">
              <w:rPr>
                <w:rFonts w:ascii="Calibri" w:hAnsi="Calibri"/>
                <w:szCs w:val="22"/>
              </w:rPr>
              <w:t>Policy DME2</w:t>
            </w:r>
            <w:r w:rsidR="00F056A7">
              <w:rPr>
                <w:rFonts w:ascii="Calibri" w:hAnsi="Calibri"/>
                <w:szCs w:val="22"/>
              </w:rPr>
              <w:t>:</w:t>
            </w:r>
            <w:r w:rsidR="00F056A7">
              <w:rPr>
                <w:rFonts w:ascii="Calibri" w:hAnsi="Calibri"/>
                <w:szCs w:val="22"/>
              </w:rPr>
              <w:tab/>
            </w:r>
            <w:r w:rsidRPr="00C618DB">
              <w:rPr>
                <w:rFonts w:ascii="Calibri" w:hAnsi="Calibri"/>
                <w:szCs w:val="22"/>
              </w:rPr>
              <w:t>Landscape &amp; Townscape Protection</w:t>
            </w:r>
          </w:p>
          <w:p w14:paraId="1360EE56" w14:textId="77777777" w:rsidR="008542DE" w:rsidRDefault="008542DE" w:rsidP="00D872C3">
            <w:pPr>
              <w:pStyle w:val="PLANNING"/>
              <w:rPr>
                <w:rFonts w:ascii="Calibri" w:hAnsi="Calibri"/>
                <w:szCs w:val="22"/>
              </w:rPr>
            </w:pPr>
          </w:p>
          <w:p w14:paraId="1C00F88E" w14:textId="77777777" w:rsidR="008542DE" w:rsidRDefault="008542DE" w:rsidP="00D872C3">
            <w:pPr>
              <w:jc w:val="both"/>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D872C3">
            <w:pPr>
              <w:jc w:val="both"/>
              <w:rPr>
                <w:rFonts w:ascii="Calibri" w:hAnsi="Calibri"/>
                <w:b/>
                <w:szCs w:val="22"/>
              </w:rPr>
            </w:pPr>
          </w:p>
        </w:tc>
      </w:tr>
      <w:tr w:rsidR="00C0704D" w:rsidRPr="00D2449B" w14:paraId="08181FD6"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D872C3">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D872C3">
            <w:pPr>
              <w:pStyle w:val="PLANNING"/>
              <w:rPr>
                <w:rFonts w:ascii="Calibri" w:hAnsi="Calibri"/>
                <w:b/>
                <w:bCs/>
                <w:szCs w:val="22"/>
              </w:rPr>
            </w:pPr>
          </w:p>
          <w:p w14:paraId="21B0EA50" w14:textId="7CBAE11F" w:rsidR="0046548C" w:rsidRPr="00D872C3" w:rsidRDefault="00D872C3" w:rsidP="00D872C3">
            <w:pPr>
              <w:pStyle w:val="PLANNING"/>
              <w:rPr>
                <w:rFonts w:ascii="Calibri" w:hAnsi="Calibri"/>
                <w:b/>
                <w:bCs/>
                <w:szCs w:val="22"/>
              </w:rPr>
            </w:pPr>
            <w:r w:rsidRPr="00D872C3">
              <w:rPr>
                <w:rFonts w:ascii="Calibri" w:hAnsi="Calibri"/>
                <w:b/>
                <w:bCs/>
                <w:szCs w:val="22"/>
              </w:rPr>
              <w:t>2015/0681:</w:t>
            </w:r>
          </w:p>
          <w:p w14:paraId="53703153" w14:textId="1F72CD7A" w:rsidR="00D872C3" w:rsidRDefault="00D872C3" w:rsidP="00D872C3">
            <w:pPr>
              <w:pStyle w:val="PLANNING"/>
              <w:rPr>
                <w:rFonts w:ascii="Calibri" w:hAnsi="Calibri"/>
                <w:szCs w:val="22"/>
              </w:rPr>
            </w:pPr>
            <w:r w:rsidRPr="00D872C3">
              <w:rPr>
                <w:rFonts w:ascii="Calibri" w:hAnsi="Calibri"/>
                <w:szCs w:val="22"/>
              </w:rPr>
              <w:t>Erection of milking parlour and dairy building – Approved with Conditions</w:t>
            </w:r>
          </w:p>
          <w:p w14:paraId="0F447723" w14:textId="77777777" w:rsidR="00D872C3" w:rsidRDefault="00D872C3" w:rsidP="00D872C3">
            <w:pPr>
              <w:pStyle w:val="PLANNING"/>
              <w:rPr>
                <w:rFonts w:ascii="Calibri" w:hAnsi="Calibri"/>
                <w:szCs w:val="22"/>
              </w:rPr>
            </w:pPr>
          </w:p>
          <w:p w14:paraId="57D58993" w14:textId="2CF0AB13" w:rsidR="00D872C3" w:rsidRPr="00D872C3" w:rsidRDefault="00D872C3" w:rsidP="00D872C3">
            <w:pPr>
              <w:pStyle w:val="PLANNING"/>
              <w:rPr>
                <w:rFonts w:ascii="Calibri" w:hAnsi="Calibri"/>
                <w:b/>
                <w:bCs/>
                <w:szCs w:val="22"/>
              </w:rPr>
            </w:pPr>
            <w:r w:rsidRPr="00D872C3">
              <w:rPr>
                <w:rFonts w:ascii="Calibri" w:hAnsi="Calibri"/>
                <w:b/>
                <w:bCs/>
                <w:szCs w:val="22"/>
              </w:rPr>
              <w:t>2012/0894:</w:t>
            </w:r>
          </w:p>
          <w:p w14:paraId="50E5B30A" w14:textId="41FE0DB0" w:rsidR="00D872C3" w:rsidRPr="00D872C3" w:rsidRDefault="00D872C3" w:rsidP="00D872C3">
            <w:pPr>
              <w:pStyle w:val="PLANNING"/>
              <w:rPr>
                <w:rFonts w:ascii="Calibri" w:hAnsi="Calibri"/>
                <w:szCs w:val="22"/>
              </w:rPr>
            </w:pPr>
            <w:r w:rsidRPr="00D872C3">
              <w:rPr>
                <w:rFonts w:ascii="Calibri" w:hAnsi="Calibri"/>
                <w:szCs w:val="22"/>
              </w:rPr>
              <w:t>Phase 2 of the two-phase application for a new covered manure store – Approved with Conditions</w:t>
            </w:r>
          </w:p>
          <w:p w14:paraId="0E12E4A3" w14:textId="77777777" w:rsidR="0046548C" w:rsidRDefault="0046548C" w:rsidP="00D872C3">
            <w:pPr>
              <w:pStyle w:val="PLANNING"/>
              <w:rPr>
                <w:rFonts w:ascii="Calibri" w:hAnsi="Calibri"/>
                <w:b/>
                <w:bCs/>
                <w:szCs w:val="22"/>
              </w:rPr>
            </w:pPr>
          </w:p>
          <w:p w14:paraId="5C5C4033" w14:textId="41567D55" w:rsidR="0046548C" w:rsidRDefault="00D872C3" w:rsidP="00D872C3">
            <w:pPr>
              <w:pStyle w:val="PLANNING"/>
              <w:rPr>
                <w:rFonts w:ascii="Calibri" w:hAnsi="Calibri"/>
                <w:b/>
                <w:bCs/>
                <w:szCs w:val="22"/>
              </w:rPr>
            </w:pPr>
            <w:r w:rsidRPr="00D872C3">
              <w:rPr>
                <w:rFonts w:ascii="Calibri" w:hAnsi="Calibri"/>
                <w:b/>
                <w:bCs/>
                <w:szCs w:val="22"/>
              </w:rPr>
              <w:t>2012/0893</w:t>
            </w:r>
            <w:r>
              <w:rPr>
                <w:rFonts w:ascii="Calibri" w:hAnsi="Calibri"/>
                <w:b/>
                <w:bCs/>
                <w:szCs w:val="22"/>
              </w:rPr>
              <w:t>:</w:t>
            </w:r>
          </w:p>
          <w:p w14:paraId="1F828008" w14:textId="6C766A6D" w:rsidR="00D872C3" w:rsidRDefault="00D872C3" w:rsidP="00D872C3">
            <w:pPr>
              <w:pStyle w:val="PLANNING"/>
              <w:rPr>
                <w:rFonts w:ascii="Calibri" w:hAnsi="Calibri"/>
                <w:szCs w:val="22"/>
              </w:rPr>
            </w:pPr>
            <w:r w:rsidRPr="00D872C3">
              <w:rPr>
                <w:rFonts w:ascii="Calibri" w:hAnsi="Calibri"/>
                <w:szCs w:val="22"/>
              </w:rPr>
              <w:t>Phase 1 of a two-phase new covered manure store – Approved with Conditions</w:t>
            </w:r>
          </w:p>
          <w:p w14:paraId="78599FE9" w14:textId="77777777" w:rsidR="00D872C3" w:rsidRPr="00D872C3" w:rsidRDefault="00D872C3" w:rsidP="00D872C3">
            <w:pPr>
              <w:pStyle w:val="PLANNING"/>
              <w:rPr>
                <w:rFonts w:ascii="Calibri" w:hAnsi="Calibri"/>
                <w:szCs w:val="22"/>
              </w:rPr>
            </w:pPr>
          </w:p>
          <w:p w14:paraId="17147D50" w14:textId="1B19B3D1" w:rsidR="00D872C3" w:rsidRPr="00D2449B" w:rsidRDefault="00D872C3" w:rsidP="00D872C3">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7"/>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D872C3">
            <w:pPr>
              <w:pStyle w:val="PLANNING"/>
              <w:rPr>
                <w:rFonts w:ascii="Calibri" w:hAnsi="Calibri"/>
                <w:b/>
                <w:bCs/>
                <w:szCs w:val="22"/>
              </w:rPr>
            </w:pPr>
          </w:p>
        </w:tc>
      </w:tr>
      <w:tr w:rsidR="00C0704D" w:rsidRPr="00D2449B" w14:paraId="014E595D"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D872C3">
            <w:pPr>
              <w:jc w:val="both"/>
              <w:rPr>
                <w:rFonts w:ascii="Calibri" w:hAnsi="Calibri"/>
                <w:b/>
                <w:szCs w:val="22"/>
              </w:rPr>
            </w:pPr>
            <w:r>
              <w:rPr>
                <w:rFonts w:ascii="Calibri" w:hAnsi="Calibri"/>
                <w:b/>
                <w:bCs/>
                <w:szCs w:val="22"/>
              </w:rPr>
              <w:lastRenderedPageBreak/>
              <w:t>ASSESSMENT OF PROPOSED DEVELOPMENT:</w:t>
            </w:r>
          </w:p>
        </w:tc>
      </w:tr>
      <w:tr w:rsidR="00C0704D" w:rsidRPr="00D2449B" w14:paraId="7538C7A5"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D872C3">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D872C3">
            <w:pPr>
              <w:pStyle w:val="Header"/>
              <w:tabs>
                <w:tab w:val="clear" w:pos="4153"/>
                <w:tab w:val="clear" w:pos="8306"/>
              </w:tabs>
              <w:contextualSpacing/>
              <w:jc w:val="both"/>
              <w:rPr>
                <w:rFonts w:ascii="Calibri" w:hAnsi="Calibri"/>
                <w:bCs/>
                <w:szCs w:val="22"/>
              </w:rPr>
            </w:pPr>
          </w:p>
          <w:p w14:paraId="37F12769" w14:textId="77777777" w:rsidR="00C0704D" w:rsidRDefault="00D872C3" w:rsidP="00D872C3">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comprised of an agricultural complex at Yew Tree Farm, inclusive of a number of mixed agricultural buildings in addition to an access track off Chipping Road. The applicant has an extensive holding incorporate the surrounding land in addition to significant areas of land within the surrounding area. </w:t>
            </w:r>
          </w:p>
          <w:p w14:paraId="41961810" w14:textId="77777777" w:rsidR="00D872C3" w:rsidRDefault="00D872C3" w:rsidP="00D872C3">
            <w:pPr>
              <w:pStyle w:val="Header"/>
              <w:tabs>
                <w:tab w:val="clear" w:pos="4153"/>
                <w:tab w:val="clear" w:pos="8306"/>
              </w:tabs>
              <w:contextualSpacing/>
              <w:jc w:val="both"/>
              <w:rPr>
                <w:rFonts w:ascii="Calibri" w:hAnsi="Calibri"/>
                <w:bCs/>
                <w:szCs w:val="22"/>
              </w:rPr>
            </w:pPr>
          </w:p>
          <w:p w14:paraId="51D4CD37" w14:textId="77777777" w:rsidR="00D872C3" w:rsidRDefault="00D872C3" w:rsidP="00D872C3">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lies in </w:t>
            </w:r>
            <w:proofErr w:type="spellStart"/>
            <w:r>
              <w:rPr>
                <w:rFonts w:ascii="Calibri" w:hAnsi="Calibri"/>
                <w:bCs/>
                <w:szCs w:val="22"/>
              </w:rPr>
              <w:t>Chaigley</w:t>
            </w:r>
            <w:proofErr w:type="spellEnd"/>
            <w:r>
              <w:rPr>
                <w:rFonts w:ascii="Calibri" w:hAnsi="Calibri"/>
                <w:bCs/>
                <w:szCs w:val="22"/>
              </w:rPr>
              <w:t xml:space="preserve">, but is evidently rural in nature and fairly isolated, with a handful of farms present within the wider surrounds. </w:t>
            </w:r>
          </w:p>
          <w:p w14:paraId="62370E9F" w14:textId="077D7484" w:rsidR="00D872C3" w:rsidRPr="006C2BFA" w:rsidRDefault="00D872C3" w:rsidP="00D872C3">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D872C3">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D872C3">
            <w:pPr>
              <w:pStyle w:val="Header"/>
              <w:tabs>
                <w:tab w:val="clear" w:pos="4153"/>
                <w:tab w:val="clear" w:pos="8306"/>
              </w:tabs>
              <w:jc w:val="both"/>
              <w:rPr>
                <w:rFonts w:ascii="Calibri" w:hAnsi="Calibri"/>
                <w:b/>
                <w:szCs w:val="22"/>
              </w:rPr>
            </w:pPr>
          </w:p>
          <w:p w14:paraId="2BD751F7" w14:textId="77777777" w:rsidR="00C0704D" w:rsidRDefault="00D872C3" w:rsidP="00D872C3">
            <w:pPr>
              <w:jc w:val="both"/>
              <w:rPr>
                <w:rFonts w:ascii="Calibri" w:hAnsi="Calibri"/>
                <w:szCs w:val="22"/>
              </w:rPr>
            </w:pPr>
            <w:r>
              <w:rPr>
                <w:rFonts w:ascii="Calibri" w:hAnsi="Calibri"/>
                <w:szCs w:val="22"/>
              </w:rPr>
              <w:t>The proposal seeks permission for the erection of a</w:t>
            </w:r>
            <w:r w:rsidR="006E665F">
              <w:rPr>
                <w:rFonts w:ascii="Calibri" w:hAnsi="Calibri"/>
                <w:szCs w:val="22"/>
              </w:rPr>
              <w:t xml:space="preserve"> single-storey</w:t>
            </w:r>
            <w:r>
              <w:rPr>
                <w:rFonts w:ascii="Calibri" w:hAnsi="Calibri"/>
                <w:szCs w:val="22"/>
              </w:rPr>
              <w:t xml:space="preserve"> agricultural building, utilised as an agricultural workshop and machinery/implement store. </w:t>
            </w:r>
            <w:r w:rsidR="006E665F">
              <w:rPr>
                <w:rFonts w:ascii="Calibri" w:hAnsi="Calibri"/>
                <w:szCs w:val="22"/>
              </w:rPr>
              <w:t xml:space="preserve">The building incorporates a dual-pitched roof, is 42674mm in width and 10668mm in length. To the eaves the height is 4800mm and to the ridge, 7073mm. </w:t>
            </w:r>
          </w:p>
          <w:p w14:paraId="31297FE8" w14:textId="77777777" w:rsidR="006E665F" w:rsidRDefault="006E665F" w:rsidP="00D872C3">
            <w:pPr>
              <w:jc w:val="both"/>
              <w:rPr>
                <w:rFonts w:ascii="Calibri" w:hAnsi="Calibri"/>
                <w:szCs w:val="22"/>
              </w:rPr>
            </w:pPr>
          </w:p>
          <w:p w14:paraId="0AC32D15" w14:textId="5CA78A72" w:rsidR="006E665F" w:rsidRDefault="006E665F" w:rsidP="00D872C3">
            <w:pPr>
              <w:jc w:val="both"/>
              <w:rPr>
                <w:rFonts w:ascii="Calibri" w:hAnsi="Calibri"/>
                <w:szCs w:val="22"/>
              </w:rPr>
            </w:pPr>
            <w:r>
              <w:rPr>
                <w:rFonts w:ascii="Calibri" w:hAnsi="Calibri"/>
                <w:szCs w:val="22"/>
              </w:rPr>
              <w:t xml:space="preserve">To the north-westerly elevation, 5no. uPVC windows are proposed with </w:t>
            </w:r>
            <w:r w:rsidR="006C0200">
              <w:rPr>
                <w:rFonts w:ascii="Calibri" w:hAnsi="Calibri"/>
                <w:szCs w:val="22"/>
              </w:rPr>
              <w:t xml:space="preserve">stone-coloured </w:t>
            </w:r>
            <w:r>
              <w:rPr>
                <w:rFonts w:ascii="Calibri" w:hAnsi="Calibri"/>
                <w:szCs w:val="22"/>
              </w:rPr>
              <w:t xml:space="preserve">concrete blocks to 2438mm in height. The remainder of the elevation including the roof will be slate blue box profile cladding. </w:t>
            </w:r>
          </w:p>
          <w:p w14:paraId="69E75750" w14:textId="77777777" w:rsidR="006E665F" w:rsidRDefault="006E665F" w:rsidP="00D872C3">
            <w:pPr>
              <w:jc w:val="both"/>
              <w:rPr>
                <w:rFonts w:ascii="Calibri" w:hAnsi="Calibri"/>
                <w:szCs w:val="22"/>
              </w:rPr>
            </w:pPr>
          </w:p>
          <w:p w14:paraId="21DE4C46" w14:textId="012BEDBB" w:rsidR="006E665F" w:rsidRDefault="006E665F" w:rsidP="00D872C3">
            <w:pPr>
              <w:jc w:val="both"/>
              <w:rPr>
                <w:rFonts w:ascii="Calibri" w:hAnsi="Calibri"/>
                <w:szCs w:val="22"/>
              </w:rPr>
            </w:pPr>
            <w:r>
              <w:rPr>
                <w:rFonts w:ascii="Calibri" w:hAnsi="Calibri"/>
                <w:szCs w:val="22"/>
              </w:rPr>
              <w:t xml:space="preserve">To the south-easterly elevation, 3no. uPVC windows are proposed with the </w:t>
            </w:r>
            <w:r w:rsidR="006C0200">
              <w:rPr>
                <w:rFonts w:ascii="Calibri" w:hAnsi="Calibri"/>
                <w:szCs w:val="22"/>
              </w:rPr>
              <w:t xml:space="preserve">cedar wood board introduced to the elevation. </w:t>
            </w:r>
            <w:r>
              <w:rPr>
                <w:rFonts w:ascii="Calibri" w:hAnsi="Calibri"/>
                <w:szCs w:val="22"/>
              </w:rPr>
              <w:t xml:space="preserve">The uPVC windows are bisected by a roller shutter door, and the elevation incorporates 2 open fronted bays. </w:t>
            </w:r>
          </w:p>
          <w:p w14:paraId="4D6771B2" w14:textId="77777777" w:rsidR="006E665F" w:rsidRDefault="006E665F" w:rsidP="00D872C3">
            <w:pPr>
              <w:jc w:val="both"/>
              <w:rPr>
                <w:rFonts w:ascii="Calibri" w:hAnsi="Calibri"/>
                <w:szCs w:val="22"/>
              </w:rPr>
            </w:pPr>
          </w:p>
          <w:p w14:paraId="7BC4BF26" w14:textId="77777777" w:rsidR="006E665F" w:rsidRDefault="006E665F" w:rsidP="00D872C3">
            <w:pPr>
              <w:jc w:val="both"/>
              <w:rPr>
                <w:rFonts w:ascii="Calibri" w:hAnsi="Calibri"/>
                <w:szCs w:val="22"/>
              </w:rPr>
            </w:pPr>
            <w:r>
              <w:rPr>
                <w:rFonts w:ascii="Calibri" w:hAnsi="Calibri"/>
                <w:szCs w:val="22"/>
              </w:rPr>
              <w:t xml:space="preserve">To the north-easterly elevation, the concrete blocks measure up to 645mm with the remainder of the elevation blank, incorporating slate blue box profile cladding. </w:t>
            </w:r>
          </w:p>
          <w:p w14:paraId="26D1FEB3" w14:textId="77777777" w:rsidR="006E665F" w:rsidRDefault="006E665F" w:rsidP="00D872C3">
            <w:pPr>
              <w:jc w:val="both"/>
              <w:rPr>
                <w:rFonts w:ascii="Calibri" w:hAnsi="Calibri"/>
                <w:szCs w:val="22"/>
              </w:rPr>
            </w:pPr>
          </w:p>
          <w:p w14:paraId="1AFDFB12" w14:textId="77777777" w:rsidR="006E665F" w:rsidRDefault="006E665F" w:rsidP="00D872C3">
            <w:pPr>
              <w:jc w:val="both"/>
              <w:rPr>
                <w:rFonts w:ascii="Calibri" w:hAnsi="Calibri"/>
                <w:szCs w:val="22"/>
              </w:rPr>
            </w:pPr>
            <w:r>
              <w:rPr>
                <w:rFonts w:ascii="Calibri" w:hAnsi="Calibri"/>
                <w:szCs w:val="22"/>
              </w:rPr>
              <w:t xml:space="preserve">To the south-westerly elevation, the arrangement reverts back to a block height of 2438mm with the remainder slate blue box profile cladding. </w:t>
            </w:r>
          </w:p>
          <w:p w14:paraId="1B20488F" w14:textId="6A06B60C" w:rsidR="006E665F" w:rsidRPr="00D54E67" w:rsidRDefault="006E665F" w:rsidP="00D872C3">
            <w:pPr>
              <w:jc w:val="both"/>
              <w:rPr>
                <w:rFonts w:ascii="Calibri" w:hAnsi="Calibri"/>
                <w:szCs w:val="22"/>
              </w:rPr>
            </w:pPr>
          </w:p>
        </w:tc>
      </w:tr>
      <w:tr w:rsidR="0046548C" w:rsidRPr="00D2449B" w14:paraId="06BBE02F"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D872C3">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D872C3">
            <w:pPr>
              <w:pStyle w:val="Header"/>
              <w:tabs>
                <w:tab w:val="clear" w:pos="4153"/>
                <w:tab w:val="clear" w:pos="8306"/>
              </w:tabs>
              <w:contextualSpacing/>
              <w:jc w:val="both"/>
              <w:rPr>
                <w:rFonts w:ascii="Calibri" w:hAnsi="Calibri"/>
                <w:b/>
                <w:szCs w:val="22"/>
              </w:rPr>
            </w:pPr>
          </w:p>
          <w:p w14:paraId="532A10ED" w14:textId="77777777" w:rsidR="0046548C" w:rsidRDefault="006E665F" w:rsidP="00D872C3">
            <w:pPr>
              <w:pStyle w:val="Header"/>
              <w:tabs>
                <w:tab w:val="clear" w:pos="4153"/>
                <w:tab w:val="clear" w:pos="8306"/>
              </w:tabs>
              <w:contextualSpacing/>
              <w:jc w:val="both"/>
              <w:rPr>
                <w:rFonts w:ascii="Calibri" w:hAnsi="Calibri"/>
                <w:bCs/>
                <w:i/>
                <w:iCs/>
                <w:szCs w:val="22"/>
              </w:rPr>
            </w:pPr>
            <w:r>
              <w:rPr>
                <w:rFonts w:ascii="Calibri" w:hAnsi="Calibri"/>
                <w:bCs/>
                <w:szCs w:val="22"/>
              </w:rPr>
              <w:t xml:space="preserve">The principle of development is required to be secured against KS EC1 and CS Policy DMG2. EC1 states that developments that contribute to the strengthening of the wider rural economies will be supported in principle, with DMG2 stating that development outside the defined settlement areas must meet one of a number of considerations; the relevant one in this case being </w:t>
            </w:r>
            <w:r>
              <w:rPr>
                <w:rFonts w:ascii="Calibri" w:hAnsi="Calibri"/>
                <w:bCs/>
                <w:i/>
                <w:iCs/>
                <w:szCs w:val="22"/>
              </w:rPr>
              <w:t>‘the development is needed for the purposes of forestry or agriculture’.</w:t>
            </w:r>
          </w:p>
          <w:p w14:paraId="73DFDC6D" w14:textId="77777777" w:rsidR="006E665F" w:rsidRDefault="006E665F" w:rsidP="00D872C3">
            <w:pPr>
              <w:pStyle w:val="Header"/>
              <w:tabs>
                <w:tab w:val="clear" w:pos="4153"/>
                <w:tab w:val="clear" w:pos="8306"/>
              </w:tabs>
              <w:contextualSpacing/>
              <w:jc w:val="both"/>
              <w:rPr>
                <w:rFonts w:ascii="Calibri" w:hAnsi="Calibri"/>
                <w:bCs/>
                <w:i/>
                <w:iCs/>
                <w:szCs w:val="22"/>
              </w:rPr>
            </w:pPr>
          </w:p>
          <w:p w14:paraId="5F934B66" w14:textId="58C8E3FF" w:rsidR="006E665F" w:rsidRDefault="006E665F" w:rsidP="00D872C3">
            <w:pPr>
              <w:pStyle w:val="Header"/>
              <w:tabs>
                <w:tab w:val="clear" w:pos="4153"/>
                <w:tab w:val="clear" w:pos="8306"/>
              </w:tabs>
              <w:contextualSpacing/>
              <w:jc w:val="both"/>
              <w:rPr>
                <w:rFonts w:ascii="Calibri" w:hAnsi="Calibri"/>
                <w:bCs/>
                <w:szCs w:val="22"/>
              </w:rPr>
            </w:pPr>
            <w:r>
              <w:rPr>
                <w:rFonts w:ascii="Calibri" w:hAnsi="Calibri"/>
                <w:bCs/>
                <w:szCs w:val="22"/>
              </w:rPr>
              <w:t xml:space="preserve">In this sense, the proposal seeks to strengthen the operation of an existing agricultural enterprise </w:t>
            </w:r>
            <w:r w:rsidR="00B10D71">
              <w:rPr>
                <w:rFonts w:ascii="Calibri" w:hAnsi="Calibri"/>
                <w:bCs/>
                <w:szCs w:val="22"/>
              </w:rPr>
              <w:t xml:space="preserve">through providing a building to allow both open and enclosed/secure storage for machinery and implements as well as a workshop to aid in the efficient operation of the complex. Furthermore, following assessment of the information submitted it is evident that the applicant operates a significant agricultural </w:t>
            </w:r>
            <w:r w:rsidR="008F667C">
              <w:rPr>
                <w:rFonts w:ascii="Calibri" w:hAnsi="Calibri"/>
                <w:bCs/>
                <w:szCs w:val="22"/>
              </w:rPr>
              <w:t>enterprise</w:t>
            </w:r>
            <w:r w:rsidR="00B10D71">
              <w:rPr>
                <w:rFonts w:ascii="Calibri" w:hAnsi="Calibri"/>
                <w:bCs/>
                <w:szCs w:val="22"/>
              </w:rPr>
              <w:t xml:space="preserve">. </w:t>
            </w:r>
          </w:p>
          <w:p w14:paraId="61164D3D" w14:textId="77777777" w:rsidR="00B10D71" w:rsidRDefault="00B10D71" w:rsidP="00D872C3">
            <w:pPr>
              <w:pStyle w:val="Header"/>
              <w:tabs>
                <w:tab w:val="clear" w:pos="4153"/>
                <w:tab w:val="clear" w:pos="8306"/>
              </w:tabs>
              <w:contextualSpacing/>
              <w:jc w:val="both"/>
              <w:rPr>
                <w:rFonts w:ascii="Calibri" w:hAnsi="Calibri"/>
                <w:bCs/>
                <w:szCs w:val="22"/>
              </w:rPr>
            </w:pPr>
          </w:p>
          <w:p w14:paraId="2B0DBAEA" w14:textId="77777777" w:rsidR="00B10D71" w:rsidRDefault="00B10D71" w:rsidP="00D872C3">
            <w:pPr>
              <w:pStyle w:val="Header"/>
              <w:tabs>
                <w:tab w:val="clear" w:pos="4153"/>
                <w:tab w:val="clear" w:pos="8306"/>
              </w:tabs>
              <w:contextualSpacing/>
              <w:jc w:val="both"/>
              <w:rPr>
                <w:rFonts w:ascii="Calibri" w:hAnsi="Calibri"/>
                <w:bCs/>
                <w:szCs w:val="22"/>
              </w:rPr>
            </w:pPr>
            <w:r>
              <w:rPr>
                <w:rFonts w:ascii="Calibri" w:hAnsi="Calibri"/>
                <w:bCs/>
                <w:szCs w:val="22"/>
              </w:rPr>
              <w:t xml:space="preserve">Given the above the proposal is considered compliant both with EC1 and DMG2, and as such the principle of development is secured subject to detailed assessment against further material planning considerations. </w:t>
            </w:r>
          </w:p>
          <w:p w14:paraId="07A958AF" w14:textId="1A8ACDF8" w:rsidR="00B10D71" w:rsidRPr="006E665F" w:rsidRDefault="00B10D71" w:rsidP="00D872C3">
            <w:pPr>
              <w:pStyle w:val="Header"/>
              <w:tabs>
                <w:tab w:val="clear" w:pos="4153"/>
                <w:tab w:val="clear" w:pos="8306"/>
              </w:tabs>
              <w:contextualSpacing/>
              <w:jc w:val="both"/>
              <w:rPr>
                <w:rFonts w:ascii="Calibri" w:hAnsi="Calibri"/>
                <w:bCs/>
                <w:szCs w:val="22"/>
              </w:rPr>
            </w:pPr>
          </w:p>
        </w:tc>
      </w:tr>
      <w:tr w:rsidR="00C0704D" w:rsidRPr="00D2449B" w14:paraId="617768FF"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D872C3">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77777777" w:rsidR="00C0704D" w:rsidRDefault="00C0704D" w:rsidP="00D872C3">
            <w:pPr>
              <w:pStyle w:val="Header"/>
              <w:tabs>
                <w:tab w:val="clear" w:pos="4153"/>
                <w:tab w:val="clear" w:pos="8306"/>
              </w:tabs>
              <w:contextualSpacing/>
              <w:jc w:val="both"/>
              <w:rPr>
                <w:rFonts w:ascii="Calibri" w:hAnsi="Calibri"/>
                <w:b/>
                <w:szCs w:val="22"/>
              </w:rPr>
            </w:pPr>
          </w:p>
          <w:p w14:paraId="59C6EF2A" w14:textId="4825C580" w:rsidR="008F667C" w:rsidRDefault="008F667C" w:rsidP="008F667C">
            <w:pPr>
              <w:contextualSpacing/>
              <w:jc w:val="both"/>
              <w:rPr>
                <w:rFonts w:ascii="Calibri" w:hAnsi="Calibri"/>
                <w:szCs w:val="22"/>
              </w:rPr>
            </w:pPr>
            <w:r w:rsidRPr="00456BF0">
              <w:rPr>
                <w:rFonts w:ascii="Calibri" w:hAnsi="Calibri"/>
                <w:szCs w:val="22"/>
              </w:rPr>
              <w:t>The proposal relates to the provision of a</w:t>
            </w:r>
            <w:r>
              <w:rPr>
                <w:rFonts w:ascii="Calibri" w:hAnsi="Calibri"/>
                <w:szCs w:val="22"/>
              </w:rPr>
              <w:t xml:space="preserve">n additional agricultural </w:t>
            </w:r>
            <w:r w:rsidRPr="00456BF0">
              <w:rPr>
                <w:rFonts w:ascii="Calibri" w:hAnsi="Calibri"/>
                <w:szCs w:val="22"/>
              </w:rPr>
              <w:t xml:space="preserve">building amidst a number of existing sizeable agricultural buildings, on an agricultural holding. The nearest dwelling is </w:t>
            </w:r>
            <w:r>
              <w:rPr>
                <w:rFonts w:ascii="Calibri" w:hAnsi="Calibri"/>
                <w:szCs w:val="22"/>
              </w:rPr>
              <w:t xml:space="preserve">the associated </w:t>
            </w:r>
            <w:r>
              <w:rPr>
                <w:rFonts w:ascii="Calibri" w:hAnsi="Calibri"/>
                <w:szCs w:val="22"/>
              </w:rPr>
              <w:lastRenderedPageBreak/>
              <w:t>farmhouse</w:t>
            </w:r>
            <w:r w:rsidRPr="00456BF0">
              <w:rPr>
                <w:rFonts w:ascii="Calibri" w:hAnsi="Calibri"/>
                <w:szCs w:val="22"/>
              </w:rPr>
              <w:t xml:space="preserve"> which is occupied by the applicant/farmer – the closest dwelling aside from this is some</w:t>
            </w:r>
            <w:r>
              <w:rPr>
                <w:rFonts w:ascii="Calibri" w:hAnsi="Calibri"/>
                <w:szCs w:val="22"/>
              </w:rPr>
              <w:t xml:space="preserve"> 400m</w:t>
            </w:r>
            <w:r w:rsidRPr="00456BF0">
              <w:rPr>
                <w:rFonts w:ascii="Calibri" w:hAnsi="Calibri"/>
                <w:szCs w:val="22"/>
              </w:rPr>
              <w:t xml:space="preserve"> to the </w:t>
            </w:r>
            <w:r>
              <w:rPr>
                <w:rFonts w:ascii="Calibri" w:hAnsi="Calibri"/>
                <w:szCs w:val="22"/>
              </w:rPr>
              <w:t>south-east</w:t>
            </w:r>
            <w:r w:rsidRPr="00456BF0">
              <w:rPr>
                <w:rFonts w:ascii="Calibri" w:hAnsi="Calibri"/>
                <w:szCs w:val="22"/>
              </w:rPr>
              <w:t xml:space="preserve"> of the application site and as such it is not considered that the proposed development will have any impact on the amenity or quality of life of nearby residents.</w:t>
            </w:r>
            <w:r>
              <w:rPr>
                <w:rFonts w:ascii="Calibri" w:hAnsi="Calibri"/>
                <w:szCs w:val="22"/>
              </w:rPr>
              <w:t xml:space="preserve"> The proposal is therefore </w:t>
            </w:r>
            <w:r w:rsidRPr="00456BF0">
              <w:rPr>
                <w:rFonts w:ascii="Calibri" w:hAnsi="Calibri"/>
                <w:szCs w:val="22"/>
              </w:rPr>
              <w:t>considered compliant with CS Policy DMG1 (Amenity).</w:t>
            </w:r>
          </w:p>
          <w:p w14:paraId="0DB485A3" w14:textId="3FD20C8D" w:rsidR="00ED00B7" w:rsidRPr="00C0704D" w:rsidRDefault="00ED00B7" w:rsidP="00D872C3">
            <w:pPr>
              <w:contextualSpacing/>
              <w:jc w:val="both"/>
              <w:rPr>
                <w:rFonts w:ascii="Calibri" w:hAnsi="Calibri"/>
                <w:szCs w:val="22"/>
              </w:rPr>
            </w:pPr>
          </w:p>
        </w:tc>
      </w:tr>
      <w:tr w:rsidR="00C0704D" w:rsidRPr="00D2449B" w14:paraId="6754C065"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5D93D6F8" w:rsidR="00C0704D" w:rsidRDefault="00C0704D" w:rsidP="00D872C3">
            <w:pPr>
              <w:pStyle w:val="Header"/>
              <w:tabs>
                <w:tab w:val="clear" w:pos="4153"/>
                <w:tab w:val="clear" w:pos="8306"/>
              </w:tabs>
              <w:contextualSpacing/>
              <w:jc w:val="both"/>
              <w:rPr>
                <w:rFonts w:ascii="Calibri" w:hAnsi="Calibri"/>
                <w:b/>
                <w:szCs w:val="22"/>
              </w:rPr>
            </w:pPr>
            <w:r>
              <w:rPr>
                <w:rFonts w:ascii="Calibri" w:hAnsi="Calibri"/>
                <w:b/>
                <w:szCs w:val="22"/>
              </w:rPr>
              <w:lastRenderedPageBreak/>
              <w:t>Visual Amenity</w:t>
            </w:r>
            <w:r w:rsidR="008F667C">
              <w:rPr>
                <w:rFonts w:ascii="Calibri" w:hAnsi="Calibri"/>
                <w:b/>
                <w:szCs w:val="22"/>
              </w:rPr>
              <w:t xml:space="preserve"> and Impact on the AONB</w:t>
            </w:r>
            <w:r>
              <w:rPr>
                <w:rFonts w:ascii="Calibri" w:hAnsi="Calibri"/>
                <w:b/>
                <w:szCs w:val="22"/>
              </w:rPr>
              <w:t>:</w:t>
            </w:r>
          </w:p>
          <w:p w14:paraId="1FCAD8B3" w14:textId="77777777" w:rsidR="008F667C" w:rsidRDefault="008F667C" w:rsidP="00D872C3">
            <w:pPr>
              <w:pStyle w:val="Header"/>
              <w:tabs>
                <w:tab w:val="clear" w:pos="4153"/>
                <w:tab w:val="clear" w:pos="8306"/>
              </w:tabs>
              <w:contextualSpacing/>
              <w:jc w:val="both"/>
              <w:rPr>
                <w:rFonts w:ascii="Calibri" w:hAnsi="Calibri"/>
                <w:b/>
                <w:szCs w:val="22"/>
              </w:rPr>
            </w:pPr>
          </w:p>
          <w:p w14:paraId="39F5602D" w14:textId="61E0736E" w:rsidR="008F667C" w:rsidRPr="008F667C" w:rsidRDefault="008F667C" w:rsidP="00D872C3">
            <w:pPr>
              <w:pStyle w:val="Header"/>
              <w:tabs>
                <w:tab w:val="clear" w:pos="4153"/>
                <w:tab w:val="clear" w:pos="8306"/>
              </w:tabs>
              <w:contextualSpacing/>
              <w:jc w:val="both"/>
              <w:rPr>
                <w:rFonts w:ascii="Calibri" w:hAnsi="Calibri"/>
                <w:bCs/>
                <w:i/>
                <w:iCs/>
                <w:szCs w:val="22"/>
              </w:rPr>
            </w:pPr>
            <w:r>
              <w:rPr>
                <w:rFonts w:ascii="Calibri" w:hAnsi="Calibri"/>
                <w:bCs/>
                <w:i/>
                <w:iCs/>
                <w:szCs w:val="22"/>
              </w:rPr>
              <w:t>Visual Amenity</w:t>
            </w:r>
          </w:p>
          <w:p w14:paraId="5BB38287" w14:textId="77777777" w:rsidR="00C0704D" w:rsidRDefault="00C0704D" w:rsidP="00D872C3">
            <w:pPr>
              <w:pStyle w:val="Header"/>
              <w:tabs>
                <w:tab w:val="clear" w:pos="4153"/>
                <w:tab w:val="clear" w:pos="8306"/>
              </w:tabs>
              <w:contextualSpacing/>
              <w:jc w:val="both"/>
              <w:rPr>
                <w:rFonts w:ascii="Calibri" w:hAnsi="Calibri"/>
                <w:b/>
                <w:szCs w:val="22"/>
              </w:rPr>
            </w:pPr>
          </w:p>
          <w:p w14:paraId="0D0AF695" w14:textId="77777777" w:rsidR="008F667C" w:rsidRPr="00456BF0" w:rsidRDefault="008F667C" w:rsidP="008F667C">
            <w:pPr>
              <w:contextualSpacing/>
              <w:jc w:val="both"/>
              <w:rPr>
                <w:rFonts w:ascii="Calibri" w:hAnsi="Calibri"/>
                <w:bCs/>
                <w:szCs w:val="22"/>
              </w:rPr>
            </w:pPr>
            <w:r w:rsidRPr="00456BF0">
              <w:rPr>
                <w:rFonts w:ascii="Calibri" w:hAnsi="Calibri"/>
                <w:bCs/>
                <w:szCs w:val="22"/>
              </w:rPr>
              <w:t>As per CS Policy DMG1, all development must be sympathetic to existing and proposed land uses in terms of its size, intensity and nature as well as scale, massing, style, features and building materials.</w:t>
            </w:r>
          </w:p>
          <w:p w14:paraId="78A26D78" w14:textId="77777777" w:rsidR="008F667C" w:rsidRPr="00456BF0" w:rsidRDefault="008F667C" w:rsidP="008F667C">
            <w:pPr>
              <w:contextualSpacing/>
              <w:jc w:val="both"/>
              <w:rPr>
                <w:rFonts w:ascii="Calibri" w:hAnsi="Calibri"/>
                <w:bCs/>
                <w:szCs w:val="22"/>
              </w:rPr>
            </w:pPr>
          </w:p>
          <w:p w14:paraId="0A4E8F68" w14:textId="77777777" w:rsidR="008F667C" w:rsidRDefault="008F667C" w:rsidP="008F667C">
            <w:pPr>
              <w:contextualSpacing/>
              <w:jc w:val="both"/>
              <w:rPr>
                <w:rFonts w:ascii="Calibri" w:hAnsi="Calibri"/>
                <w:bCs/>
                <w:szCs w:val="22"/>
              </w:rPr>
            </w:pPr>
            <w:r w:rsidRPr="00456BF0">
              <w:rPr>
                <w:rFonts w:ascii="Calibri" w:hAnsi="Calibri"/>
                <w:bCs/>
                <w:szCs w:val="22"/>
              </w:rPr>
              <w:t>In addition, CS Policy DMG2 states that development will be required to be in keeping with the character of the landscape and acknowledge the special qualities of the AONB by virtue of its size, design, use of material, landscaping and siting.</w:t>
            </w:r>
          </w:p>
          <w:p w14:paraId="02E0312C" w14:textId="77777777" w:rsidR="008F667C" w:rsidRDefault="008F667C" w:rsidP="008F667C">
            <w:pPr>
              <w:contextualSpacing/>
              <w:jc w:val="both"/>
              <w:rPr>
                <w:rFonts w:ascii="Calibri" w:hAnsi="Calibri"/>
                <w:bCs/>
                <w:szCs w:val="22"/>
              </w:rPr>
            </w:pPr>
          </w:p>
          <w:p w14:paraId="67EFE1BA" w14:textId="5A0FFB4F" w:rsidR="006C0200" w:rsidRDefault="008F667C" w:rsidP="008F667C">
            <w:pPr>
              <w:contextualSpacing/>
              <w:jc w:val="both"/>
              <w:rPr>
                <w:rFonts w:ascii="Calibri" w:hAnsi="Calibri"/>
                <w:bCs/>
                <w:szCs w:val="22"/>
              </w:rPr>
            </w:pPr>
            <w:r>
              <w:rPr>
                <w:rFonts w:ascii="Calibri" w:hAnsi="Calibri"/>
                <w:bCs/>
                <w:szCs w:val="22"/>
              </w:rPr>
              <w:t xml:space="preserve">In this sense the proposal is </w:t>
            </w:r>
            <w:r w:rsidR="006A3157">
              <w:rPr>
                <w:rFonts w:ascii="Calibri" w:hAnsi="Calibri"/>
                <w:bCs/>
                <w:szCs w:val="22"/>
              </w:rPr>
              <w:t xml:space="preserve">not </w:t>
            </w:r>
            <w:r>
              <w:rPr>
                <w:rFonts w:ascii="Calibri" w:hAnsi="Calibri"/>
                <w:bCs/>
                <w:szCs w:val="22"/>
              </w:rPr>
              <w:t>compliant with the above in that the materials used</w:t>
            </w:r>
            <w:r w:rsidR="006A3157">
              <w:rPr>
                <w:rFonts w:ascii="Calibri" w:hAnsi="Calibri"/>
                <w:bCs/>
                <w:szCs w:val="22"/>
              </w:rPr>
              <w:t xml:space="preserve">, as well as the elevational features </w:t>
            </w:r>
            <w:r>
              <w:rPr>
                <w:rFonts w:ascii="Calibri" w:hAnsi="Calibri"/>
                <w:bCs/>
                <w:szCs w:val="22"/>
              </w:rPr>
              <w:t xml:space="preserve">are </w:t>
            </w:r>
            <w:r w:rsidR="006A3157">
              <w:rPr>
                <w:rFonts w:ascii="Calibri" w:hAnsi="Calibri"/>
                <w:bCs/>
                <w:szCs w:val="22"/>
              </w:rPr>
              <w:t xml:space="preserve">not </w:t>
            </w:r>
            <w:r>
              <w:rPr>
                <w:rFonts w:ascii="Calibri" w:hAnsi="Calibri"/>
                <w:bCs/>
                <w:szCs w:val="22"/>
              </w:rPr>
              <w:t xml:space="preserve">reflective of the </w:t>
            </w:r>
            <w:r w:rsidR="006A3157">
              <w:rPr>
                <w:rFonts w:ascii="Calibri" w:hAnsi="Calibri"/>
                <w:bCs/>
                <w:szCs w:val="22"/>
              </w:rPr>
              <w:t>agricultural nature of the complex and would out of keeping and incongruous with the surrounding vernacular by virtue of an overly industrial appearance borne largely out of the provision of large metal roller shutter doors and a large number of uPVC windows.</w:t>
            </w:r>
          </w:p>
          <w:p w14:paraId="184566A5" w14:textId="77777777" w:rsidR="006C0200" w:rsidRDefault="006C0200" w:rsidP="008F667C">
            <w:pPr>
              <w:contextualSpacing/>
              <w:jc w:val="both"/>
              <w:rPr>
                <w:rFonts w:ascii="Calibri" w:hAnsi="Calibri"/>
                <w:bCs/>
                <w:szCs w:val="22"/>
              </w:rPr>
            </w:pPr>
          </w:p>
          <w:p w14:paraId="1856B061" w14:textId="0C8B4D03" w:rsidR="006C0200" w:rsidRDefault="006C0200" w:rsidP="008F667C">
            <w:pPr>
              <w:contextualSpacing/>
              <w:jc w:val="both"/>
              <w:rPr>
                <w:rFonts w:ascii="Calibri" w:hAnsi="Calibri"/>
                <w:bCs/>
                <w:szCs w:val="22"/>
              </w:rPr>
            </w:pPr>
            <w:r>
              <w:rPr>
                <w:rFonts w:ascii="Calibri" w:hAnsi="Calibri"/>
                <w:bCs/>
                <w:szCs w:val="22"/>
              </w:rPr>
              <w:t>Whilst it is noted the applicant has submitted amended plans introducing stone coloured concrete brick and cedar wood boards to parts of the elevation</w:t>
            </w:r>
            <w:r w:rsidR="006A3157">
              <w:rPr>
                <w:rFonts w:ascii="Calibri" w:hAnsi="Calibri"/>
                <w:bCs/>
                <w:szCs w:val="22"/>
              </w:rPr>
              <w:t xml:space="preserve">, these alone </w:t>
            </w:r>
            <w:r w:rsidR="00625FFF">
              <w:rPr>
                <w:rFonts w:ascii="Calibri" w:hAnsi="Calibri"/>
                <w:bCs/>
                <w:szCs w:val="22"/>
              </w:rPr>
              <w:t>are</w:t>
            </w:r>
            <w:r w:rsidR="006A3157">
              <w:rPr>
                <w:rFonts w:ascii="Calibri" w:hAnsi="Calibri"/>
                <w:bCs/>
                <w:szCs w:val="22"/>
              </w:rPr>
              <w:t xml:space="preserve"> not considered sufficient enough to ensure the building </w:t>
            </w:r>
            <w:r w:rsidR="00625FFF">
              <w:rPr>
                <w:rFonts w:ascii="Calibri" w:hAnsi="Calibri"/>
                <w:bCs/>
                <w:szCs w:val="22"/>
              </w:rPr>
              <w:t>does</w:t>
            </w:r>
            <w:r w:rsidR="006A3157">
              <w:rPr>
                <w:rFonts w:ascii="Calibri" w:hAnsi="Calibri"/>
                <w:bCs/>
                <w:szCs w:val="22"/>
              </w:rPr>
              <w:t xml:space="preserve"> not appear overly industrial, and as such out of keeping and incongruous with the design and visual amenity of the immediate surrounds. </w:t>
            </w:r>
          </w:p>
          <w:p w14:paraId="6DCB14C9" w14:textId="7FD6B194" w:rsidR="008F667C" w:rsidRDefault="008F667C" w:rsidP="008F667C">
            <w:pPr>
              <w:contextualSpacing/>
              <w:jc w:val="both"/>
              <w:rPr>
                <w:rFonts w:ascii="Calibri" w:hAnsi="Calibri"/>
                <w:bCs/>
                <w:szCs w:val="22"/>
              </w:rPr>
            </w:pPr>
          </w:p>
          <w:p w14:paraId="70DFE57D" w14:textId="62BACC4C" w:rsidR="008F667C" w:rsidRDefault="008F667C" w:rsidP="008F667C">
            <w:pPr>
              <w:contextualSpacing/>
              <w:jc w:val="both"/>
              <w:rPr>
                <w:rFonts w:ascii="Calibri" w:hAnsi="Calibri"/>
                <w:bCs/>
                <w:i/>
                <w:iCs/>
                <w:szCs w:val="22"/>
              </w:rPr>
            </w:pPr>
            <w:r>
              <w:rPr>
                <w:rFonts w:ascii="Calibri" w:hAnsi="Calibri"/>
                <w:bCs/>
                <w:i/>
                <w:iCs/>
                <w:szCs w:val="22"/>
              </w:rPr>
              <w:t>Impact on the AONB</w:t>
            </w:r>
          </w:p>
          <w:p w14:paraId="31A72FC1" w14:textId="77777777" w:rsidR="008F667C" w:rsidRDefault="008F667C" w:rsidP="008F667C">
            <w:pPr>
              <w:contextualSpacing/>
              <w:jc w:val="both"/>
              <w:rPr>
                <w:rFonts w:ascii="Calibri" w:hAnsi="Calibri"/>
                <w:bCs/>
                <w:i/>
                <w:iCs/>
                <w:szCs w:val="22"/>
              </w:rPr>
            </w:pPr>
          </w:p>
          <w:p w14:paraId="731FFEA2" w14:textId="77777777" w:rsidR="008F667C" w:rsidRPr="00FB29B4" w:rsidRDefault="008F667C" w:rsidP="008F667C">
            <w:pPr>
              <w:pStyle w:val="Header"/>
              <w:contextualSpacing/>
              <w:jc w:val="both"/>
              <w:rPr>
                <w:rFonts w:ascii="Calibri" w:hAnsi="Calibri"/>
                <w:bCs/>
                <w:szCs w:val="22"/>
              </w:rPr>
            </w:pPr>
            <w:r w:rsidRPr="00FB29B4">
              <w:rPr>
                <w:rFonts w:ascii="Calibri" w:hAnsi="Calibri"/>
                <w:bCs/>
                <w:szCs w:val="22"/>
              </w:rPr>
              <w:t xml:space="preserve">In this sense Policy DME2 and Key Statement EN2 are engaged.  CS Policy DME2 outlines that development proposal will be refused which significantly harm a number of important landscape or landscape features. </w:t>
            </w:r>
          </w:p>
          <w:p w14:paraId="2D7871DB" w14:textId="77777777" w:rsidR="008F667C" w:rsidRPr="00FB29B4" w:rsidRDefault="008F667C" w:rsidP="008F667C">
            <w:pPr>
              <w:pStyle w:val="Header"/>
              <w:contextualSpacing/>
              <w:jc w:val="both"/>
              <w:rPr>
                <w:rFonts w:ascii="Calibri" w:hAnsi="Calibri"/>
                <w:bCs/>
                <w:szCs w:val="22"/>
              </w:rPr>
            </w:pPr>
          </w:p>
          <w:p w14:paraId="00B4B2B5" w14:textId="77777777" w:rsidR="008F667C" w:rsidRDefault="008F667C" w:rsidP="008F667C">
            <w:pPr>
              <w:pStyle w:val="Header"/>
              <w:tabs>
                <w:tab w:val="clear" w:pos="4153"/>
                <w:tab w:val="clear" w:pos="8306"/>
              </w:tabs>
              <w:contextualSpacing/>
              <w:jc w:val="both"/>
              <w:rPr>
                <w:rFonts w:ascii="Calibri" w:hAnsi="Calibri"/>
                <w:bCs/>
                <w:szCs w:val="22"/>
              </w:rPr>
            </w:pPr>
            <w:r w:rsidRPr="00FB29B4">
              <w:rPr>
                <w:rFonts w:ascii="Calibri" w:hAnsi="Calibri"/>
                <w:bCs/>
                <w:szCs w:val="22"/>
              </w:rPr>
              <w:t xml:space="preserve">This ties into Key Statement EN2, which states the </w:t>
            </w:r>
            <w:r w:rsidRPr="00FB29B4">
              <w:rPr>
                <w:rFonts w:ascii="Calibri" w:hAnsi="Calibri"/>
                <w:bCs/>
                <w:i/>
                <w:iCs/>
                <w:szCs w:val="22"/>
              </w:rPr>
              <w:t>landscape and character of the Forest of Bowland Area of Outstanding Natural Beauty will be protected, conserved and enhanced. Any development will need to contribute to the conservation of the natural beauty of the area. The landscape and character of those areas that contribute to the setting and character of the Forest of Bowland Areas of Outstanding Natural Beauty will be protected and conserved and wherever possible enhanced. As a principle the Council will expect development to be in keeping with the character of the landscape, reflecting local distinctiveness, vernacular style, scale, style, features and building materials.</w:t>
            </w:r>
          </w:p>
          <w:p w14:paraId="2F387C8F" w14:textId="77777777" w:rsidR="008F667C" w:rsidRDefault="008F667C" w:rsidP="008F667C">
            <w:pPr>
              <w:pStyle w:val="Header"/>
              <w:tabs>
                <w:tab w:val="clear" w:pos="4153"/>
                <w:tab w:val="clear" w:pos="8306"/>
              </w:tabs>
              <w:contextualSpacing/>
              <w:jc w:val="both"/>
              <w:rPr>
                <w:rFonts w:ascii="Calibri" w:hAnsi="Calibri"/>
                <w:bCs/>
                <w:szCs w:val="22"/>
              </w:rPr>
            </w:pPr>
          </w:p>
          <w:p w14:paraId="250F3346" w14:textId="3111AC8C" w:rsidR="008F667C" w:rsidRDefault="008F667C" w:rsidP="008F667C">
            <w:pPr>
              <w:pStyle w:val="Header"/>
              <w:tabs>
                <w:tab w:val="clear" w:pos="4153"/>
                <w:tab w:val="clear" w:pos="8306"/>
              </w:tabs>
              <w:contextualSpacing/>
              <w:jc w:val="both"/>
              <w:rPr>
                <w:rFonts w:ascii="Calibri" w:hAnsi="Calibri"/>
                <w:bCs/>
                <w:szCs w:val="22"/>
              </w:rPr>
            </w:pPr>
            <w:r>
              <w:rPr>
                <w:rFonts w:ascii="Calibri" w:hAnsi="Calibri"/>
                <w:bCs/>
                <w:szCs w:val="22"/>
              </w:rPr>
              <w:t xml:space="preserve">In this sense, it is noted that the building, in terms of scale, is substantial. It is 42m long and 10m in width and would be one of the larger agricultural buildings within the complex.  As such by definition it is going to have some additional impact on the landscape of the AONB by virtue of the significant provision of additional built form where there was previously none. </w:t>
            </w:r>
          </w:p>
          <w:p w14:paraId="532EC1AF" w14:textId="77777777" w:rsidR="008F667C" w:rsidRDefault="008F667C" w:rsidP="008F667C">
            <w:pPr>
              <w:pStyle w:val="Header"/>
              <w:tabs>
                <w:tab w:val="clear" w:pos="4153"/>
                <w:tab w:val="clear" w:pos="8306"/>
              </w:tabs>
              <w:contextualSpacing/>
              <w:jc w:val="both"/>
              <w:rPr>
                <w:rFonts w:ascii="Calibri" w:hAnsi="Calibri"/>
                <w:bCs/>
                <w:szCs w:val="22"/>
              </w:rPr>
            </w:pPr>
          </w:p>
          <w:p w14:paraId="58646587" w14:textId="0555DFE8" w:rsidR="008F667C" w:rsidRDefault="008F667C" w:rsidP="006A3157">
            <w:pPr>
              <w:pStyle w:val="Header"/>
              <w:tabs>
                <w:tab w:val="clear" w:pos="4153"/>
                <w:tab w:val="clear" w:pos="8306"/>
              </w:tabs>
              <w:contextualSpacing/>
              <w:jc w:val="both"/>
              <w:rPr>
                <w:rFonts w:ascii="Calibri" w:hAnsi="Calibri"/>
                <w:bCs/>
                <w:szCs w:val="22"/>
              </w:rPr>
            </w:pPr>
            <w:r>
              <w:rPr>
                <w:rFonts w:ascii="Calibri" w:hAnsi="Calibri"/>
                <w:bCs/>
                <w:szCs w:val="22"/>
              </w:rPr>
              <w:t>The height of the building (4.8m to the eaves and 7m to the ridge) is largely comparable to the height of the existing agricultural buildings</w:t>
            </w:r>
            <w:r w:rsidR="006A3157">
              <w:rPr>
                <w:rFonts w:ascii="Calibri" w:hAnsi="Calibri"/>
                <w:bCs/>
                <w:szCs w:val="22"/>
              </w:rPr>
              <w:t>. However, given the incongruity of the</w:t>
            </w:r>
            <w:r>
              <w:rPr>
                <w:rFonts w:ascii="Calibri" w:hAnsi="Calibri"/>
                <w:bCs/>
                <w:szCs w:val="22"/>
              </w:rPr>
              <w:t xml:space="preserve"> elevational treatments </w:t>
            </w:r>
            <w:r w:rsidR="006A3157">
              <w:rPr>
                <w:rFonts w:ascii="Calibri" w:hAnsi="Calibri"/>
                <w:bCs/>
                <w:szCs w:val="22"/>
              </w:rPr>
              <w:t xml:space="preserve">as noted above the impact on the AONB is considered egregious by way of the provision of a building with a largely industrial appearance in a clearly agricultural setting. </w:t>
            </w:r>
          </w:p>
          <w:p w14:paraId="1E97C9B5" w14:textId="77777777" w:rsidR="008F667C" w:rsidRDefault="008F667C" w:rsidP="008F667C">
            <w:pPr>
              <w:pStyle w:val="Header"/>
              <w:tabs>
                <w:tab w:val="clear" w:pos="4153"/>
                <w:tab w:val="clear" w:pos="8306"/>
              </w:tabs>
              <w:contextualSpacing/>
              <w:jc w:val="both"/>
              <w:rPr>
                <w:rFonts w:ascii="Calibri" w:hAnsi="Calibri"/>
                <w:bCs/>
                <w:szCs w:val="22"/>
              </w:rPr>
            </w:pPr>
          </w:p>
          <w:p w14:paraId="26E0A255" w14:textId="4A7B70B7" w:rsidR="008F667C" w:rsidRPr="008F667C" w:rsidRDefault="008F667C" w:rsidP="001C6EC8">
            <w:pPr>
              <w:pStyle w:val="Header"/>
              <w:tabs>
                <w:tab w:val="clear" w:pos="4153"/>
                <w:tab w:val="clear" w:pos="8306"/>
              </w:tabs>
              <w:contextualSpacing/>
              <w:jc w:val="both"/>
              <w:rPr>
                <w:rFonts w:ascii="Calibri" w:hAnsi="Calibri"/>
                <w:bCs/>
                <w:szCs w:val="22"/>
              </w:rPr>
            </w:pPr>
            <w:r>
              <w:rPr>
                <w:rFonts w:ascii="Calibri" w:hAnsi="Calibri"/>
                <w:bCs/>
                <w:szCs w:val="22"/>
              </w:rPr>
              <w:t xml:space="preserve">Given the above, it is considered that the proposal </w:t>
            </w:r>
            <w:r w:rsidR="006A3157">
              <w:rPr>
                <w:rFonts w:ascii="Calibri" w:hAnsi="Calibri"/>
                <w:bCs/>
                <w:szCs w:val="22"/>
              </w:rPr>
              <w:t xml:space="preserve">would have a </w:t>
            </w:r>
            <w:r>
              <w:rPr>
                <w:rFonts w:ascii="Calibri" w:hAnsi="Calibri"/>
                <w:bCs/>
                <w:szCs w:val="22"/>
              </w:rPr>
              <w:t>significant impact upon the setting and character of the AONB and landscape and as such is</w:t>
            </w:r>
            <w:r w:rsidR="006A3157">
              <w:rPr>
                <w:rFonts w:ascii="Calibri" w:hAnsi="Calibri"/>
                <w:bCs/>
                <w:szCs w:val="22"/>
              </w:rPr>
              <w:t xml:space="preserve"> not </w:t>
            </w:r>
            <w:r>
              <w:rPr>
                <w:rFonts w:ascii="Calibri" w:hAnsi="Calibri"/>
                <w:bCs/>
                <w:szCs w:val="22"/>
              </w:rPr>
              <w:t xml:space="preserve"> considered compliant with CS Policy DME2 and Key Statement EN2. </w:t>
            </w:r>
          </w:p>
          <w:p w14:paraId="10A3648A" w14:textId="77777777" w:rsidR="00C0704D" w:rsidRDefault="00C0704D" w:rsidP="00D872C3">
            <w:pPr>
              <w:contextualSpacing/>
              <w:jc w:val="both"/>
              <w:rPr>
                <w:rFonts w:ascii="Calibri" w:hAnsi="Calibri"/>
                <w:b/>
                <w:szCs w:val="22"/>
              </w:rPr>
            </w:pPr>
          </w:p>
        </w:tc>
      </w:tr>
      <w:tr w:rsidR="00824DB6" w:rsidRPr="00D2449B" w14:paraId="673C0DDB"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Default="00824DB6" w:rsidP="00D872C3">
            <w:pPr>
              <w:pStyle w:val="Header"/>
              <w:tabs>
                <w:tab w:val="clear" w:pos="4153"/>
                <w:tab w:val="clear" w:pos="8306"/>
              </w:tabs>
              <w:contextualSpacing/>
              <w:jc w:val="both"/>
              <w:rPr>
                <w:rFonts w:ascii="Calibri" w:hAnsi="Calibri"/>
                <w:b/>
                <w:szCs w:val="22"/>
              </w:rPr>
            </w:pPr>
            <w:r>
              <w:rPr>
                <w:rFonts w:ascii="Calibri" w:hAnsi="Calibri"/>
                <w:b/>
                <w:szCs w:val="22"/>
              </w:rPr>
              <w:lastRenderedPageBreak/>
              <w:t>Highways and Parking:</w:t>
            </w:r>
          </w:p>
          <w:p w14:paraId="3A005BED" w14:textId="77777777" w:rsidR="00824DB6" w:rsidRDefault="00824DB6" w:rsidP="00D872C3">
            <w:pPr>
              <w:pStyle w:val="Header"/>
              <w:tabs>
                <w:tab w:val="clear" w:pos="4153"/>
                <w:tab w:val="clear" w:pos="8306"/>
              </w:tabs>
              <w:contextualSpacing/>
              <w:jc w:val="both"/>
              <w:rPr>
                <w:rFonts w:ascii="Calibri" w:hAnsi="Calibri"/>
                <w:b/>
                <w:szCs w:val="22"/>
              </w:rPr>
            </w:pPr>
          </w:p>
          <w:p w14:paraId="236D7028" w14:textId="77777777" w:rsidR="00824DB6" w:rsidRDefault="001C6EC8" w:rsidP="00D872C3">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proposal does not incorporate any changes to the existing access nor to the level of parking, and it has not been considered necessary to consult with LCC Highways. As such the proposal is considered compliant with regard to any impacts on the local highways network. </w:t>
            </w:r>
          </w:p>
          <w:p w14:paraId="337694ED" w14:textId="6D8C2DBB" w:rsidR="001C6EC8" w:rsidRPr="001C6EC8" w:rsidRDefault="001C6EC8" w:rsidP="00D872C3">
            <w:pPr>
              <w:pStyle w:val="Header"/>
              <w:tabs>
                <w:tab w:val="clear" w:pos="4153"/>
                <w:tab w:val="clear" w:pos="8306"/>
              </w:tabs>
              <w:contextualSpacing/>
              <w:jc w:val="both"/>
              <w:rPr>
                <w:rFonts w:ascii="Calibri" w:hAnsi="Calibri"/>
                <w:bCs/>
                <w:szCs w:val="22"/>
              </w:rPr>
            </w:pPr>
          </w:p>
        </w:tc>
      </w:tr>
      <w:tr w:rsidR="00C0704D" w:rsidRPr="00D2449B" w14:paraId="0A9D02B4" w14:textId="77777777" w:rsidTr="00773A66">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D872C3">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872C3">
            <w:pPr>
              <w:contextualSpacing/>
              <w:jc w:val="both"/>
              <w:rPr>
                <w:rFonts w:ascii="Calibri" w:hAnsi="Calibri"/>
                <w:bCs/>
                <w:color w:val="548DD4" w:themeColor="text2" w:themeTint="99"/>
                <w:szCs w:val="22"/>
              </w:rPr>
            </w:pPr>
          </w:p>
          <w:p w14:paraId="5A1F5F94" w14:textId="78B018C6" w:rsidR="0046548C" w:rsidRPr="009F4443" w:rsidRDefault="009F4443" w:rsidP="00D872C3">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is recommended </w:t>
            </w:r>
            <w:r w:rsidR="006A3157">
              <w:rPr>
                <w:rFonts w:ascii="Calibri" w:hAnsi="Calibri"/>
                <w:bCs/>
                <w:szCs w:val="22"/>
              </w:rPr>
              <w:t xml:space="preserve">for refusal. </w:t>
            </w:r>
          </w:p>
          <w:p w14:paraId="3A4BD7A7" w14:textId="073A1409" w:rsidR="009F4443" w:rsidRDefault="009F4443" w:rsidP="00D872C3">
            <w:pPr>
              <w:pStyle w:val="Header"/>
              <w:tabs>
                <w:tab w:val="clear" w:pos="4153"/>
                <w:tab w:val="clear" w:pos="8306"/>
              </w:tabs>
              <w:contextualSpacing/>
              <w:jc w:val="both"/>
              <w:rPr>
                <w:rFonts w:ascii="Calibri" w:hAnsi="Calibri"/>
                <w:b/>
                <w:szCs w:val="22"/>
              </w:rPr>
            </w:pPr>
          </w:p>
        </w:tc>
      </w:tr>
      <w:tr w:rsidR="00C0704D" w:rsidRPr="00D2449B" w14:paraId="507FC89B" w14:textId="77777777" w:rsidTr="00773A66">
        <w:trPr>
          <w:jc w:val="center"/>
        </w:trPr>
        <w:tc>
          <w:tcPr>
            <w:tcW w:w="219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D872C3">
            <w:pPr>
              <w:jc w:val="both"/>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D872C3">
            <w:pPr>
              <w:jc w:val="both"/>
              <w:rPr>
                <w:rFonts w:ascii="Calibri" w:hAnsi="Calibri"/>
                <w:bCs/>
                <w:szCs w:val="22"/>
              </w:rPr>
            </w:pPr>
          </w:p>
        </w:tc>
      </w:tr>
      <w:tr w:rsidR="00773A66" w:rsidRPr="00D2449B" w14:paraId="755767E6" w14:textId="77777777" w:rsidTr="003C5F79">
        <w:trPr>
          <w:jc w:val="center"/>
        </w:trPr>
        <w:tc>
          <w:tcPr>
            <w:tcW w:w="9519"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3284ADF4" w:rsidR="00773A66" w:rsidRPr="00D2449B" w:rsidRDefault="00773A66" w:rsidP="00D872C3">
            <w:pPr>
              <w:jc w:val="both"/>
              <w:rPr>
                <w:rFonts w:ascii="Calibri" w:hAnsi="Calibri"/>
                <w:bCs/>
                <w:szCs w:val="22"/>
              </w:rPr>
            </w:pPr>
            <w:r w:rsidRPr="009F4443">
              <w:rPr>
                <w:rFonts w:asciiTheme="minorHAnsi" w:hAnsiTheme="minorHAnsi"/>
                <w:bCs/>
                <w:szCs w:val="22"/>
              </w:rPr>
              <w:t xml:space="preserve">That planning consent be </w:t>
            </w:r>
            <w:r w:rsidR="006A3157">
              <w:rPr>
                <w:rFonts w:asciiTheme="minorHAnsi" w:hAnsiTheme="minorHAnsi"/>
                <w:bCs/>
                <w:szCs w:val="22"/>
              </w:rPr>
              <w:t>refused for the following reasons:</w:t>
            </w:r>
          </w:p>
        </w:tc>
      </w:tr>
      <w:tr w:rsidR="006A3157" w14:paraId="6901811E" w14:textId="77777777" w:rsidTr="006A3157">
        <w:trPr>
          <w:gridAfter w:val="1"/>
          <w:wAfter w:w="503" w:type="dxa"/>
          <w:jc w:val="center"/>
        </w:trPr>
        <w:tc>
          <w:tcPr>
            <w:tcW w:w="8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1025887A" w14:textId="77777777" w:rsidR="006A3157" w:rsidRDefault="006A3157">
            <w:pPr>
              <w:jc w:val="center"/>
              <w:rPr>
                <w:rFonts w:asciiTheme="minorHAnsi" w:hAnsiTheme="minorHAnsi"/>
                <w:b/>
              </w:rPr>
            </w:pPr>
            <w:r>
              <w:rPr>
                <w:rFonts w:asciiTheme="minorHAnsi" w:hAnsiTheme="minorHAnsi"/>
                <w:b/>
              </w:rPr>
              <w:t>01:</w:t>
            </w:r>
          </w:p>
        </w:tc>
        <w:tc>
          <w:tcPr>
            <w:tcW w:w="819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F16021" w14:textId="0552531F" w:rsidR="006A3157" w:rsidRDefault="006A3157">
            <w:pPr>
              <w:jc w:val="both"/>
              <w:rPr>
                <w:rFonts w:asciiTheme="minorHAnsi" w:hAnsiTheme="minorHAnsi"/>
                <w:bCs/>
              </w:rPr>
            </w:pPr>
            <w:r>
              <w:rPr>
                <w:rFonts w:asciiTheme="minorHAnsi" w:hAnsiTheme="minorHAnsi"/>
                <w:bCs/>
                <w:szCs w:val="22"/>
              </w:rPr>
              <w:t>The proposal, by virtue of the provision of overtly industrial elevational features into an agricultural setting, would comprise an unacceptable intrusion into the Area of Outstanding Natural Beauty that detracts from the visual and landscape character of the area. As such it would fail to comply with Ribble Valley Core Strategy Policies EN2, DME2, and DMG1, together with the National Planning Policy Framework (Paragraph 130).</w:t>
            </w:r>
          </w:p>
        </w:tc>
      </w:tr>
    </w:tbl>
    <w:p w14:paraId="513FB541" w14:textId="77777777" w:rsidR="001C6EC8" w:rsidRPr="00D2449B" w:rsidRDefault="001C6EC8">
      <w:pPr>
        <w:rPr>
          <w:rFonts w:ascii="Calibri" w:hAnsi="Calibri"/>
          <w:szCs w:val="22"/>
        </w:rPr>
      </w:pPr>
    </w:p>
    <w:sectPr w:rsidR="001C6EC8"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03A46"/>
    <w:rsid w:val="00130035"/>
    <w:rsid w:val="001C6EC8"/>
    <w:rsid w:val="001D4F7A"/>
    <w:rsid w:val="00250879"/>
    <w:rsid w:val="00282E3A"/>
    <w:rsid w:val="0029334A"/>
    <w:rsid w:val="002954E5"/>
    <w:rsid w:val="002A01CF"/>
    <w:rsid w:val="002C6277"/>
    <w:rsid w:val="002F2580"/>
    <w:rsid w:val="00321B6E"/>
    <w:rsid w:val="00440CB6"/>
    <w:rsid w:val="0046548C"/>
    <w:rsid w:val="004947BB"/>
    <w:rsid w:val="00497407"/>
    <w:rsid w:val="004A5EA9"/>
    <w:rsid w:val="004C2434"/>
    <w:rsid w:val="004F0649"/>
    <w:rsid w:val="00510FA2"/>
    <w:rsid w:val="00556ECD"/>
    <w:rsid w:val="005E1C6C"/>
    <w:rsid w:val="005E65DF"/>
    <w:rsid w:val="00625FFF"/>
    <w:rsid w:val="00692B60"/>
    <w:rsid w:val="006A3157"/>
    <w:rsid w:val="006A71AD"/>
    <w:rsid w:val="006C0200"/>
    <w:rsid w:val="006C2BFA"/>
    <w:rsid w:val="006E665F"/>
    <w:rsid w:val="006F6849"/>
    <w:rsid w:val="0070054B"/>
    <w:rsid w:val="00761D2C"/>
    <w:rsid w:val="00773A66"/>
    <w:rsid w:val="00776AE2"/>
    <w:rsid w:val="007C791C"/>
    <w:rsid w:val="007D7DF4"/>
    <w:rsid w:val="007E0D23"/>
    <w:rsid w:val="007F16D6"/>
    <w:rsid w:val="00811771"/>
    <w:rsid w:val="00824DB6"/>
    <w:rsid w:val="00837F4F"/>
    <w:rsid w:val="008542DE"/>
    <w:rsid w:val="008A28C8"/>
    <w:rsid w:val="008F667C"/>
    <w:rsid w:val="009F4443"/>
    <w:rsid w:val="00A42E82"/>
    <w:rsid w:val="00A579BB"/>
    <w:rsid w:val="00A63D55"/>
    <w:rsid w:val="00A95D89"/>
    <w:rsid w:val="00B10D71"/>
    <w:rsid w:val="00B93EB5"/>
    <w:rsid w:val="00BD3F03"/>
    <w:rsid w:val="00C0704D"/>
    <w:rsid w:val="00C25722"/>
    <w:rsid w:val="00C618DB"/>
    <w:rsid w:val="00D11007"/>
    <w:rsid w:val="00D17EB1"/>
    <w:rsid w:val="00D2449B"/>
    <w:rsid w:val="00D53FEB"/>
    <w:rsid w:val="00D54E67"/>
    <w:rsid w:val="00D872C3"/>
    <w:rsid w:val="00DD62F6"/>
    <w:rsid w:val="00E46243"/>
    <w:rsid w:val="00E66534"/>
    <w:rsid w:val="00E72F6C"/>
    <w:rsid w:val="00EA09F9"/>
    <w:rsid w:val="00EC23C7"/>
    <w:rsid w:val="00ED00B7"/>
    <w:rsid w:val="00EF44E6"/>
    <w:rsid w:val="00F056A7"/>
    <w:rsid w:val="00FB57F8"/>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0555">
      <w:bodyDiv w:val="1"/>
      <w:marLeft w:val="0"/>
      <w:marRight w:val="0"/>
      <w:marTop w:val="0"/>
      <w:marBottom w:val="0"/>
      <w:divBdr>
        <w:top w:val="none" w:sz="0" w:space="0" w:color="auto"/>
        <w:left w:val="none" w:sz="0" w:space="0" w:color="auto"/>
        <w:bottom w:val="none" w:sz="0" w:space="0" w:color="auto"/>
        <w:right w:val="none" w:sz="0" w:space="0" w:color="auto"/>
      </w:divBdr>
    </w:div>
    <w:div w:id="11482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2023-12-06T17:13:00Z</cp:lastPrinted>
  <dcterms:created xsi:type="dcterms:W3CDTF">2023-12-06T17:14:00Z</dcterms:created>
  <dcterms:modified xsi:type="dcterms:W3CDTF">2023-12-06T17:14:00Z</dcterms:modified>
</cp:coreProperties>
</file>