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0BFA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D8B68F5" w14:textId="77777777">
        <w:trPr>
          <w:cantSplit/>
        </w:trPr>
        <w:tc>
          <w:tcPr>
            <w:tcW w:w="6983" w:type="dxa"/>
            <w:gridSpan w:val="4"/>
          </w:tcPr>
          <w:p w14:paraId="3735DBB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839BD3D" w14:textId="77777777" w:rsidR="002F3ADA" w:rsidRPr="00DD62CA" w:rsidRDefault="002F3ADA">
            <w:pPr>
              <w:rPr>
                <w:rFonts w:ascii="Calibri" w:hAnsi="Calibri"/>
                <w:sz w:val="24"/>
                <w:szCs w:val="24"/>
              </w:rPr>
            </w:pPr>
          </w:p>
        </w:tc>
        <w:tc>
          <w:tcPr>
            <w:tcW w:w="1713" w:type="dxa"/>
          </w:tcPr>
          <w:p w14:paraId="4A1D9FE1" w14:textId="77777777" w:rsidR="002F3ADA" w:rsidRPr="00DD62CA" w:rsidRDefault="002F3ADA">
            <w:pPr>
              <w:rPr>
                <w:rFonts w:ascii="Calibri" w:hAnsi="Calibri"/>
                <w:sz w:val="24"/>
                <w:szCs w:val="24"/>
              </w:rPr>
            </w:pPr>
          </w:p>
        </w:tc>
      </w:tr>
      <w:tr w:rsidR="002F3ADA" w:rsidRPr="00DD62CA" w14:paraId="475B4352" w14:textId="77777777">
        <w:trPr>
          <w:cantSplit/>
        </w:trPr>
        <w:tc>
          <w:tcPr>
            <w:tcW w:w="4123" w:type="dxa"/>
            <w:gridSpan w:val="2"/>
          </w:tcPr>
          <w:p w14:paraId="1846604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EE7BB7C" w14:textId="77777777" w:rsidR="002F3ADA" w:rsidRPr="00DD62CA" w:rsidRDefault="002F3ADA">
            <w:pPr>
              <w:rPr>
                <w:rFonts w:ascii="Calibri" w:hAnsi="Calibri"/>
                <w:sz w:val="24"/>
                <w:szCs w:val="24"/>
              </w:rPr>
            </w:pPr>
          </w:p>
        </w:tc>
        <w:tc>
          <w:tcPr>
            <w:tcW w:w="1404" w:type="dxa"/>
          </w:tcPr>
          <w:p w14:paraId="7B107962" w14:textId="77777777" w:rsidR="002F3ADA" w:rsidRPr="00DD62CA" w:rsidRDefault="002F3ADA">
            <w:pPr>
              <w:rPr>
                <w:rFonts w:ascii="Calibri" w:hAnsi="Calibri"/>
                <w:sz w:val="24"/>
                <w:szCs w:val="24"/>
              </w:rPr>
            </w:pPr>
          </w:p>
        </w:tc>
        <w:tc>
          <w:tcPr>
            <w:tcW w:w="1713" w:type="dxa"/>
          </w:tcPr>
          <w:p w14:paraId="420D8FAD" w14:textId="77777777" w:rsidR="002F3ADA" w:rsidRPr="00DD62CA" w:rsidRDefault="002F3ADA">
            <w:pPr>
              <w:rPr>
                <w:rFonts w:ascii="Calibri" w:hAnsi="Calibri"/>
                <w:sz w:val="24"/>
                <w:szCs w:val="24"/>
              </w:rPr>
            </w:pPr>
          </w:p>
        </w:tc>
        <w:tc>
          <w:tcPr>
            <w:tcW w:w="1713" w:type="dxa"/>
          </w:tcPr>
          <w:p w14:paraId="1D4DA90E" w14:textId="77777777" w:rsidR="002F3ADA" w:rsidRPr="00DD62CA" w:rsidRDefault="002F3ADA">
            <w:pPr>
              <w:rPr>
                <w:rFonts w:ascii="Calibri" w:hAnsi="Calibri"/>
                <w:sz w:val="24"/>
                <w:szCs w:val="24"/>
              </w:rPr>
            </w:pPr>
          </w:p>
        </w:tc>
      </w:tr>
      <w:tr w:rsidR="00C00AD7" w:rsidRPr="00DD62CA" w14:paraId="2FA017B7" w14:textId="77777777" w:rsidTr="00111C12">
        <w:trPr>
          <w:cantSplit/>
        </w:trPr>
        <w:tc>
          <w:tcPr>
            <w:tcW w:w="6983" w:type="dxa"/>
            <w:gridSpan w:val="4"/>
          </w:tcPr>
          <w:p w14:paraId="13327456"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1A5CF07" w14:textId="77777777" w:rsidR="00C00AD7" w:rsidRPr="00DD62CA" w:rsidRDefault="00C00AD7">
            <w:pPr>
              <w:rPr>
                <w:rFonts w:ascii="Calibri" w:hAnsi="Calibri"/>
                <w:sz w:val="24"/>
                <w:szCs w:val="24"/>
              </w:rPr>
            </w:pPr>
          </w:p>
        </w:tc>
        <w:tc>
          <w:tcPr>
            <w:tcW w:w="1713" w:type="dxa"/>
          </w:tcPr>
          <w:p w14:paraId="2103F378" w14:textId="77777777" w:rsidR="00C00AD7" w:rsidRPr="00DD62CA" w:rsidRDefault="00C00AD7">
            <w:pPr>
              <w:rPr>
                <w:rFonts w:ascii="Calibri" w:hAnsi="Calibri"/>
                <w:sz w:val="24"/>
                <w:szCs w:val="24"/>
              </w:rPr>
            </w:pPr>
          </w:p>
        </w:tc>
      </w:tr>
      <w:tr w:rsidR="00C00AD7" w:rsidRPr="00DD62CA" w14:paraId="2E39C4FF" w14:textId="77777777" w:rsidTr="00111C12">
        <w:trPr>
          <w:cantSplit/>
        </w:trPr>
        <w:tc>
          <w:tcPr>
            <w:tcW w:w="8696" w:type="dxa"/>
            <w:gridSpan w:val="5"/>
            <w:tcBorders>
              <w:bottom w:val="single" w:sz="6" w:space="0" w:color="auto"/>
            </w:tcBorders>
          </w:tcPr>
          <w:p w14:paraId="2BBA8825"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E05C3EA" w14:textId="77777777" w:rsidR="00C00AD7" w:rsidRPr="00DD62CA" w:rsidRDefault="00C00AD7">
            <w:pPr>
              <w:rPr>
                <w:rFonts w:ascii="Calibri" w:hAnsi="Calibri"/>
                <w:sz w:val="24"/>
                <w:szCs w:val="24"/>
              </w:rPr>
            </w:pPr>
          </w:p>
        </w:tc>
      </w:tr>
      <w:tr w:rsidR="00C00AD7" w:rsidRPr="00DD62CA" w14:paraId="3080153A" w14:textId="77777777" w:rsidTr="00111C12">
        <w:trPr>
          <w:cantSplit/>
        </w:trPr>
        <w:tc>
          <w:tcPr>
            <w:tcW w:w="5579" w:type="dxa"/>
            <w:gridSpan w:val="3"/>
          </w:tcPr>
          <w:p w14:paraId="79472E1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ABF54A9" w14:textId="77777777" w:rsidR="00C00AD7" w:rsidRPr="00DD62CA" w:rsidRDefault="00C00AD7">
            <w:pPr>
              <w:rPr>
                <w:rFonts w:ascii="Calibri" w:hAnsi="Calibri"/>
                <w:sz w:val="24"/>
                <w:szCs w:val="24"/>
              </w:rPr>
            </w:pPr>
          </w:p>
        </w:tc>
        <w:tc>
          <w:tcPr>
            <w:tcW w:w="1713" w:type="dxa"/>
          </w:tcPr>
          <w:p w14:paraId="591FB56E" w14:textId="77777777" w:rsidR="00C00AD7" w:rsidRPr="00DD62CA" w:rsidRDefault="00C00AD7">
            <w:pPr>
              <w:rPr>
                <w:rFonts w:ascii="Calibri" w:hAnsi="Calibri"/>
                <w:sz w:val="24"/>
                <w:szCs w:val="24"/>
              </w:rPr>
            </w:pPr>
          </w:p>
        </w:tc>
      </w:tr>
      <w:tr w:rsidR="002F3ADA" w:rsidRPr="00DD62CA" w14:paraId="73681D20" w14:textId="77777777">
        <w:trPr>
          <w:cantSplit/>
        </w:trPr>
        <w:tc>
          <w:tcPr>
            <w:tcW w:w="10409" w:type="dxa"/>
            <w:gridSpan w:val="6"/>
          </w:tcPr>
          <w:p w14:paraId="3CBB2AD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C6F20E9" w14:textId="77777777">
        <w:trPr>
          <w:cantSplit/>
        </w:trPr>
        <w:tc>
          <w:tcPr>
            <w:tcW w:w="2410" w:type="dxa"/>
          </w:tcPr>
          <w:p w14:paraId="7C32415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F01BC63" w14:textId="325F44D6" w:rsidR="002F3ADA" w:rsidRPr="00DD62CA" w:rsidRDefault="00695704">
            <w:pPr>
              <w:pStyle w:val="addresses"/>
              <w:rPr>
                <w:rFonts w:ascii="Calibri" w:hAnsi="Calibri"/>
                <w:sz w:val="24"/>
                <w:szCs w:val="24"/>
              </w:rPr>
            </w:pPr>
            <w:r>
              <w:rPr>
                <w:rFonts w:ascii="Calibri" w:hAnsi="Calibri"/>
                <w:sz w:val="24"/>
                <w:szCs w:val="24"/>
              </w:rPr>
              <w:t>3/2023/0546</w:t>
            </w:r>
          </w:p>
        </w:tc>
        <w:tc>
          <w:tcPr>
            <w:tcW w:w="1404" w:type="dxa"/>
          </w:tcPr>
          <w:p w14:paraId="70A4FFB3" w14:textId="77777777" w:rsidR="002F3ADA" w:rsidRPr="00DD62CA" w:rsidRDefault="002F3ADA">
            <w:pPr>
              <w:rPr>
                <w:rFonts w:ascii="Calibri" w:hAnsi="Calibri"/>
                <w:sz w:val="24"/>
                <w:szCs w:val="24"/>
              </w:rPr>
            </w:pPr>
          </w:p>
        </w:tc>
        <w:tc>
          <w:tcPr>
            <w:tcW w:w="1713" w:type="dxa"/>
          </w:tcPr>
          <w:p w14:paraId="04F258C9" w14:textId="77777777" w:rsidR="002F3ADA" w:rsidRPr="00DD62CA" w:rsidRDefault="002F3ADA">
            <w:pPr>
              <w:rPr>
                <w:rFonts w:ascii="Calibri" w:hAnsi="Calibri"/>
                <w:sz w:val="24"/>
                <w:szCs w:val="24"/>
              </w:rPr>
            </w:pPr>
          </w:p>
        </w:tc>
        <w:tc>
          <w:tcPr>
            <w:tcW w:w="1713" w:type="dxa"/>
          </w:tcPr>
          <w:p w14:paraId="6044DA14" w14:textId="77777777" w:rsidR="002F3ADA" w:rsidRPr="00DD62CA" w:rsidRDefault="002F3ADA">
            <w:pPr>
              <w:rPr>
                <w:rFonts w:ascii="Calibri" w:hAnsi="Calibri"/>
                <w:sz w:val="24"/>
                <w:szCs w:val="24"/>
              </w:rPr>
            </w:pPr>
          </w:p>
        </w:tc>
      </w:tr>
      <w:tr w:rsidR="002F3ADA" w:rsidRPr="00DD62CA" w14:paraId="7B94E4B7" w14:textId="77777777">
        <w:trPr>
          <w:cantSplit/>
        </w:trPr>
        <w:tc>
          <w:tcPr>
            <w:tcW w:w="2410" w:type="dxa"/>
          </w:tcPr>
          <w:p w14:paraId="5E4E56D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E669241" w14:textId="1A679902" w:rsidR="002F3ADA" w:rsidRPr="00DD62CA" w:rsidRDefault="00E1339C">
            <w:pPr>
              <w:rPr>
                <w:rFonts w:ascii="Calibri" w:hAnsi="Calibri"/>
                <w:sz w:val="24"/>
                <w:szCs w:val="24"/>
              </w:rPr>
            </w:pPr>
            <w:r>
              <w:rPr>
                <w:rFonts w:ascii="Calibri" w:hAnsi="Calibri"/>
                <w:sz w:val="24"/>
                <w:szCs w:val="24"/>
              </w:rPr>
              <w:t>0</w:t>
            </w:r>
            <w:r w:rsidR="00B37483">
              <w:rPr>
                <w:rFonts w:ascii="Calibri" w:hAnsi="Calibri"/>
                <w:sz w:val="24"/>
                <w:szCs w:val="24"/>
              </w:rPr>
              <w:t>3</w:t>
            </w:r>
            <w:r w:rsidR="00695704">
              <w:rPr>
                <w:rFonts w:ascii="Calibri" w:hAnsi="Calibri"/>
                <w:sz w:val="24"/>
                <w:szCs w:val="24"/>
              </w:rPr>
              <w:t xml:space="preserve"> </w:t>
            </w:r>
            <w:r>
              <w:rPr>
                <w:rFonts w:ascii="Calibri" w:hAnsi="Calibri"/>
                <w:sz w:val="24"/>
                <w:szCs w:val="24"/>
              </w:rPr>
              <w:t>November</w:t>
            </w:r>
            <w:r w:rsidR="00695704">
              <w:rPr>
                <w:rFonts w:ascii="Calibri" w:hAnsi="Calibri"/>
                <w:sz w:val="24"/>
                <w:szCs w:val="24"/>
              </w:rPr>
              <w:t xml:space="preserve"> 2023</w:t>
            </w:r>
          </w:p>
        </w:tc>
        <w:tc>
          <w:tcPr>
            <w:tcW w:w="1404" w:type="dxa"/>
          </w:tcPr>
          <w:p w14:paraId="4005B622" w14:textId="77777777" w:rsidR="002F3ADA" w:rsidRPr="00DD62CA" w:rsidRDefault="002F3ADA">
            <w:pPr>
              <w:rPr>
                <w:rFonts w:ascii="Calibri" w:hAnsi="Calibri"/>
                <w:sz w:val="24"/>
                <w:szCs w:val="24"/>
              </w:rPr>
            </w:pPr>
          </w:p>
        </w:tc>
        <w:tc>
          <w:tcPr>
            <w:tcW w:w="1713" w:type="dxa"/>
          </w:tcPr>
          <w:p w14:paraId="36290D32" w14:textId="77777777" w:rsidR="002F3ADA" w:rsidRPr="00DD62CA" w:rsidRDefault="002F3ADA">
            <w:pPr>
              <w:rPr>
                <w:rFonts w:ascii="Calibri" w:hAnsi="Calibri"/>
                <w:sz w:val="24"/>
                <w:szCs w:val="24"/>
              </w:rPr>
            </w:pPr>
          </w:p>
        </w:tc>
        <w:tc>
          <w:tcPr>
            <w:tcW w:w="1713" w:type="dxa"/>
          </w:tcPr>
          <w:p w14:paraId="5FEBFEA5" w14:textId="77777777" w:rsidR="002F3ADA" w:rsidRPr="00DD62CA" w:rsidRDefault="002F3ADA">
            <w:pPr>
              <w:rPr>
                <w:rFonts w:ascii="Calibri" w:hAnsi="Calibri"/>
                <w:sz w:val="24"/>
                <w:szCs w:val="24"/>
              </w:rPr>
            </w:pPr>
          </w:p>
        </w:tc>
      </w:tr>
      <w:tr w:rsidR="002F3ADA" w:rsidRPr="00DD62CA" w14:paraId="650C6353" w14:textId="77777777">
        <w:trPr>
          <w:cantSplit/>
        </w:trPr>
        <w:tc>
          <w:tcPr>
            <w:tcW w:w="2410" w:type="dxa"/>
          </w:tcPr>
          <w:p w14:paraId="1A174C7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ADC96F2" w14:textId="51B7158B" w:rsidR="002F3ADA" w:rsidRPr="00DD62CA" w:rsidRDefault="00695704">
            <w:pPr>
              <w:rPr>
                <w:rFonts w:ascii="Calibri" w:hAnsi="Calibri"/>
                <w:sz w:val="24"/>
                <w:szCs w:val="24"/>
              </w:rPr>
            </w:pPr>
            <w:r>
              <w:rPr>
                <w:rFonts w:ascii="Calibri" w:hAnsi="Calibri"/>
                <w:sz w:val="24"/>
                <w:szCs w:val="24"/>
              </w:rPr>
              <w:t>26/07/2023</w:t>
            </w:r>
          </w:p>
        </w:tc>
        <w:tc>
          <w:tcPr>
            <w:tcW w:w="1404" w:type="dxa"/>
          </w:tcPr>
          <w:p w14:paraId="4B977A1C" w14:textId="77777777" w:rsidR="002F3ADA" w:rsidRPr="00DD62CA" w:rsidRDefault="002F3ADA">
            <w:pPr>
              <w:rPr>
                <w:rFonts w:ascii="Calibri" w:hAnsi="Calibri"/>
                <w:sz w:val="24"/>
                <w:szCs w:val="24"/>
              </w:rPr>
            </w:pPr>
          </w:p>
        </w:tc>
        <w:tc>
          <w:tcPr>
            <w:tcW w:w="1713" w:type="dxa"/>
          </w:tcPr>
          <w:p w14:paraId="0D3466DB" w14:textId="77777777" w:rsidR="002F3ADA" w:rsidRPr="00DD62CA" w:rsidRDefault="002F3ADA">
            <w:pPr>
              <w:rPr>
                <w:rFonts w:ascii="Calibri" w:hAnsi="Calibri"/>
                <w:sz w:val="24"/>
                <w:szCs w:val="24"/>
              </w:rPr>
            </w:pPr>
          </w:p>
        </w:tc>
        <w:tc>
          <w:tcPr>
            <w:tcW w:w="1713" w:type="dxa"/>
          </w:tcPr>
          <w:p w14:paraId="2E5A9B81" w14:textId="77777777" w:rsidR="002F3ADA" w:rsidRPr="00DD62CA" w:rsidRDefault="002F3ADA">
            <w:pPr>
              <w:rPr>
                <w:rFonts w:ascii="Calibri" w:hAnsi="Calibri"/>
                <w:sz w:val="24"/>
                <w:szCs w:val="24"/>
              </w:rPr>
            </w:pPr>
          </w:p>
        </w:tc>
      </w:tr>
      <w:tr w:rsidR="002F3ADA" w:rsidRPr="00DD62CA" w14:paraId="11EB89B1" w14:textId="77777777">
        <w:trPr>
          <w:cantSplit/>
        </w:trPr>
        <w:tc>
          <w:tcPr>
            <w:tcW w:w="10409" w:type="dxa"/>
            <w:gridSpan w:val="6"/>
          </w:tcPr>
          <w:p w14:paraId="274B6196" w14:textId="77777777" w:rsidR="002F3ADA" w:rsidRPr="00DD62CA" w:rsidRDefault="002F3ADA">
            <w:pPr>
              <w:rPr>
                <w:rFonts w:ascii="Calibri" w:hAnsi="Calibri"/>
                <w:sz w:val="24"/>
                <w:szCs w:val="24"/>
              </w:rPr>
            </w:pPr>
          </w:p>
        </w:tc>
      </w:tr>
      <w:tr w:rsidR="002F3ADA" w:rsidRPr="00DD62CA" w14:paraId="69F60EB3" w14:textId="77777777" w:rsidTr="00F92BEF">
        <w:trPr>
          <w:cantSplit/>
        </w:trPr>
        <w:tc>
          <w:tcPr>
            <w:tcW w:w="2410" w:type="dxa"/>
          </w:tcPr>
          <w:p w14:paraId="140E08B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797238C3" w14:textId="77777777" w:rsidR="002F3ADA" w:rsidRPr="00DD62CA" w:rsidRDefault="002F3ADA">
            <w:pPr>
              <w:rPr>
                <w:rFonts w:ascii="Calibri" w:hAnsi="Calibri"/>
                <w:sz w:val="24"/>
                <w:szCs w:val="24"/>
              </w:rPr>
            </w:pPr>
          </w:p>
        </w:tc>
        <w:tc>
          <w:tcPr>
            <w:tcW w:w="1456" w:type="dxa"/>
          </w:tcPr>
          <w:p w14:paraId="2DF88594" w14:textId="77777777" w:rsidR="002F3ADA" w:rsidRPr="00DD62CA" w:rsidRDefault="002F3ADA">
            <w:pPr>
              <w:rPr>
                <w:rFonts w:ascii="Calibri" w:hAnsi="Calibri"/>
                <w:sz w:val="24"/>
                <w:szCs w:val="24"/>
              </w:rPr>
            </w:pPr>
          </w:p>
        </w:tc>
        <w:tc>
          <w:tcPr>
            <w:tcW w:w="1404" w:type="dxa"/>
          </w:tcPr>
          <w:p w14:paraId="3229589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73903FA" w14:textId="77777777" w:rsidR="002F3ADA" w:rsidRPr="00DD62CA" w:rsidRDefault="002F3ADA">
            <w:pPr>
              <w:rPr>
                <w:rFonts w:ascii="Calibri" w:hAnsi="Calibri"/>
                <w:sz w:val="24"/>
                <w:szCs w:val="24"/>
              </w:rPr>
            </w:pPr>
          </w:p>
        </w:tc>
        <w:tc>
          <w:tcPr>
            <w:tcW w:w="1713" w:type="dxa"/>
          </w:tcPr>
          <w:p w14:paraId="615A8D92" w14:textId="77777777" w:rsidR="002F3ADA" w:rsidRPr="00DD62CA" w:rsidRDefault="002F3ADA">
            <w:pPr>
              <w:rPr>
                <w:rFonts w:ascii="Calibri" w:hAnsi="Calibri"/>
                <w:sz w:val="24"/>
                <w:szCs w:val="24"/>
              </w:rPr>
            </w:pPr>
          </w:p>
        </w:tc>
      </w:tr>
      <w:tr w:rsidR="002F3ADA" w:rsidRPr="00DD62CA" w14:paraId="31A158B4" w14:textId="77777777" w:rsidTr="00F92BEF">
        <w:trPr>
          <w:cantSplit/>
        </w:trPr>
        <w:tc>
          <w:tcPr>
            <w:tcW w:w="4123" w:type="dxa"/>
            <w:gridSpan w:val="2"/>
            <w:vMerge w:val="restart"/>
          </w:tcPr>
          <w:p w14:paraId="2D553A65" w14:textId="77C24C69" w:rsidR="00441F1F" w:rsidRDefault="00695704">
            <w:pPr>
              <w:rPr>
                <w:rFonts w:ascii="Calibri" w:hAnsi="Calibri"/>
                <w:sz w:val="24"/>
                <w:szCs w:val="24"/>
              </w:rPr>
            </w:pPr>
            <w:bookmarkStart w:id="0" w:name="ApplicantName"/>
            <w:r>
              <w:rPr>
                <w:rFonts w:ascii="Calibri" w:hAnsi="Calibri"/>
                <w:sz w:val="24"/>
                <w:szCs w:val="24"/>
              </w:rPr>
              <w:t>Mr Wilson</w:t>
            </w:r>
          </w:p>
          <w:bookmarkEnd w:id="0"/>
          <w:p w14:paraId="6638A051" w14:textId="77777777" w:rsidR="00695704" w:rsidRDefault="00695704">
            <w:pPr>
              <w:rPr>
                <w:rFonts w:ascii="Calibri" w:hAnsi="Calibri"/>
                <w:sz w:val="24"/>
                <w:szCs w:val="24"/>
              </w:rPr>
            </w:pPr>
            <w:r>
              <w:rPr>
                <w:rFonts w:ascii="Calibri" w:hAnsi="Calibri"/>
                <w:sz w:val="24"/>
                <w:szCs w:val="24"/>
              </w:rPr>
              <w:t>65 Mitton Road</w:t>
            </w:r>
          </w:p>
          <w:p w14:paraId="1AF5185E" w14:textId="77777777" w:rsidR="00695704" w:rsidRDefault="00695704">
            <w:pPr>
              <w:rPr>
                <w:rFonts w:ascii="Calibri" w:hAnsi="Calibri"/>
                <w:sz w:val="24"/>
                <w:szCs w:val="24"/>
              </w:rPr>
            </w:pPr>
            <w:r>
              <w:rPr>
                <w:rFonts w:ascii="Calibri" w:hAnsi="Calibri"/>
                <w:sz w:val="24"/>
                <w:szCs w:val="24"/>
              </w:rPr>
              <w:t>Whalley</w:t>
            </w:r>
          </w:p>
          <w:p w14:paraId="73FFFBBB" w14:textId="77777777" w:rsidR="00695704" w:rsidRDefault="00695704">
            <w:pPr>
              <w:rPr>
                <w:rFonts w:ascii="Calibri" w:hAnsi="Calibri"/>
                <w:sz w:val="24"/>
                <w:szCs w:val="24"/>
              </w:rPr>
            </w:pPr>
            <w:r>
              <w:rPr>
                <w:rFonts w:ascii="Calibri" w:hAnsi="Calibri"/>
                <w:sz w:val="24"/>
                <w:szCs w:val="24"/>
              </w:rPr>
              <w:t>Clitheroe</w:t>
            </w:r>
          </w:p>
          <w:p w14:paraId="39ADEF96" w14:textId="3E693A75" w:rsidR="002F3ADA" w:rsidRPr="00DD62CA" w:rsidRDefault="00695704">
            <w:pPr>
              <w:rPr>
                <w:rFonts w:ascii="Calibri" w:hAnsi="Calibri"/>
                <w:sz w:val="24"/>
                <w:szCs w:val="24"/>
              </w:rPr>
            </w:pPr>
            <w:r>
              <w:rPr>
                <w:rFonts w:ascii="Calibri" w:hAnsi="Calibri"/>
                <w:sz w:val="24"/>
                <w:szCs w:val="24"/>
              </w:rPr>
              <w:t>BB7 9RY</w:t>
            </w:r>
          </w:p>
        </w:tc>
        <w:tc>
          <w:tcPr>
            <w:tcW w:w="1456" w:type="dxa"/>
            <w:tcBorders>
              <w:left w:val="nil"/>
            </w:tcBorders>
          </w:tcPr>
          <w:p w14:paraId="60CD1E7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79E86083" w14:textId="65F4685A" w:rsidR="00441F1F" w:rsidRDefault="00695704">
            <w:pPr>
              <w:pStyle w:val="addresses"/>
              <w:rPr>
                <w:rFonts w:ascii="Calibri" w:hAnsi="Calibri"/>
                <w:sz w:val="24"/>
                <w:szCs w:val="24"/>
              </w:rPr>
            </w:pPr>
            <w:r>
              <w:rPr>
                <w:rFonts w:ascii="Calibri" w:hAnsi="Calibri"/>
                <w:sz w:val="24"/>
                <w:szCs w:val="24"/>
              </w:rPr>
              <w:t>Mr Paul Erskine</w:t>
            </w:r>
          </w:p>
          <w:p w14:paraId="43AE20F4" w14:textId="77777777" w:rsidR="00695704" w:rsidRDefault="00695704">
            <w:pPr>
              <w:pStyle w:val="addresses"/>
              <w:rPr>
                <w:rFonts w:ascii="Calibri" w:hAnsi="Calibri"/>
                <w:sz w:val="24"/>
                <w:szCs w:val="24"/>
              </w:rPr>
            </w:pPr>
            <w:r>
              <w:rPr>
                <w:rFonts w:ascii="Calibri" w:hAnsi="Calibri"/>
                <w:sz w:val="24"/>
                <w:szCs w:val="24"/>
              </w:rPr>
              <w:t>Astonwood Architectural Design</w:t>
            </w:r>
          </w:p>
          <w:p w14:paraId="604BC334" w14:textId="77777777" w:rsidR="00695704" w:rsidRDefault="00695704">
            <w:pPr>
              <w:pStyle w:val="addresses"/>
              <w:rPr>
                <w:rFonts w:ascii="Calibri" w:hAnsi="Calibri"/>
                <w:sz w:val="24"/>
                <w:szCs w:val="24"/>
              </w:rPr>
            </w:pPr>
            <w:r>
              <w:rPr>
                <w:rFonts w:ascii="Calibri" w:hAnsi="Calibri"/>
                <w:sz w:val="24"/>
                <w:szCs w:val="24"/>
              </w:rPr>
              <w:t>Astonwood</w:t>
            </w:r>
          </w:p>
          <w:p w14:paraId="0B05F481" w14:textId="77777777" w:rsidR="00695704" w:rsidRDefault="00695704">
            <w:pPr>
              <w:pStyle w:val="addresses"/>
              <w:rPr>
                <w:rFonts w:ascii="Calibri" w:hAnsi="Calibri"/>
                <w:sz w:val="24"/>
                <w:szCs w:val="24"/>
              </w:rPr>
            </w:pPr>
            <w:r>
              <w:rPr>
                <w:rFonts w:ascii="Calibri" w:hAnsi="Calibri"/>
                <w:sz w:val="24"/>
                <w:szCs w:val="24"/>
              </w:rPr>
              <w:t>12 Broadway</w:t>
            </w:r>
          </w:p>
          <w:p w14:paraId="4F729AA4" w14:textId="77777777" w:rsidR="00695704" w:rsidRDefault="00695704">
            <w:pPr>
              <w:pStyle w:val="addresses"/>
              <w:rPr>
                <w:rFonts w:ascii="Calibri" w:hAnsi="Calibri"/>
                <w:sz w:val="24"/>
                <w:szCs w:val="24"/>
              </w:rPr>
            </w:pPr>
            <w:r>
              <w:rPr>
                <w:rFonts w:ascii="Calibri" w:hAnsi="Calibri"/>
                <w:sz w:val="24"/>
                <w:szCs w:val="24"/>
              </w:rPr>
              <w:t>Leyland</w:t>
            </w:r>
          </w:p>
          <w:p w14:paraId="62CB7055" w14:textId="7AA35706" w:rsidR="002F3ADA" w:rsidRPr="00DD62CA" w:rsidRDefault="00695704">
            <w:pPr>
              <w:pStyle w:val="addresses"/>
              <w:rPr>
                <w:rFonts w:ascii="Calibri" w:hAnsi="Calibri"/>
                <w:sz w:val="24"/>
                <w:szCs w:val="24"/>
              </w:rPr>
            </w:pPr>
            <w:r>
              <w:rPr>
                <w:rFonts w:ascii="Calibri" w:hAnsi="Calibri"/>
                <w:sz w:val="24"/>
                <w:szCs w:val="24"/>
              </w:rPr>
              <w:t>PR25 3EH</w:t>
            </w:r>
          </w:p>
        </w:tc>
      </w:tr>
      <w:tr w:rsidR="002F3ADA" w:rsidRPr="00DD62CA" w14:paraId="323CFB7A" w14:textId="77777777" w:rsidTr="00F92BEF">
        <w:trPr>
          <w:cantSplit/>
        </w:trPr>
        <w:tc>
          <w:tcPr>
            <w:tcW w:w="4123" w:type="dxa"/>
            <w:gridSpan w:val="2"/>
            <w:vMerge/>
          </w:tcPr>
          <w:p w14:paraId="15D4B37B" w14:textId="77777777" w:rsidR="002F3ADA" w:rsidRPr="00DD62CA" w:rsidRDefault="002F3ADA">
            <w:pPr>
              <w:rPr>
                <w:rFonts w:ascii="Calibri" w:hAnsi="Calibri"/>
                <w:sz w:val="24"/>
                <w:szCs w:val="24"/>
              </w:rPr>
            </w:pPr>
          </w:p>
        </w:tc>
        <w:tc>
          <w:tcPr>
            <w:tcW w:w="1456" w:type="dxa"/>
          </w:tcPr>
          <w:p w14:paraId="1BF6311B" w14:textId="77777777" w:rsidR="002F3ADA" w:rsidRPr="00DD62CA" w:rsidRDefault="002F3ADA">
            <w:pPr>
              <w:rPr>
                <w:rFonts w:ascii="Calibri" w:hAnsi="Calibri"/>
                <w:sz w:val="24"/>
                <w:szCs w:val="24"/>
              </w:rPr>
            </w:pPr>
          </w:p>
        </w:tc>
        <w:tc>
          <w:tcPr>
            <w:tcW w:w="4830" w:type="dxa"/>
            <w:gridSpan w:val="3"/>
            <w:vMerge/>
          </w:tcPr>
          <w:p w14:paraId="4EC68DDB" w14:textId="77777777" w:rsidR="002F3ADA" w:rsidRPr="00DD62CA" w:rsidRDefault="002F3ADA">
            <w:pPr>
              <w:rPr>
                <w:rFonts w:ascii="Calibri" w:hAnsi="Calibri"/>
                <w:sz w:val="24"/>
                <w:szCs w:val="24"/>
              </w:rPr>
            </w:pPr>
          </w:p>
        </w:tc>
      </w:tr>
      <w:tr w:rsidR="002F3ADA" w:rsidRPr="00DD62CA" w14:paraId="6D32ED9F" w14:textId="77777777" w:rsidTr="00F92BEF">
        <w:trPr>
          <w:cantSplit/>
        </w:trPr>
        <w:tc>
          <w:tcPr>
            <w:tcW w:w="4123" w:type="dxa"/>
            <w:gridSpan w:val="2"/>
            <w:vMerge/>
          </w:tcPr>
          <w:p w14:paraId="688846E4" w14:textId="77777777" w:rsidR="002F3ADA" w:rsidRPr="00DD62CA" w:rsidRDefault="002F3ADA">
            <w:pPr>
              <w:rPr>
                <w:rFonts w:ascii="Calibri" w:hAnsi="Calibri"/>
                <w:sz w:val="24"/>
                <w:szCs w:val="24"/>
              </w:rPr>
            </w:pPr>
          </w:p>
        </w:tc>
        <w:tc>
          <w:tcPr>
            <w:tcW w:w="1456" w:type="dxa"/>
          </w:tcPr>
          <w:p w14:paraId="4F149549" w14:textId="77777777" w:rsidR="002F3ADA" w:rsidRPr="00DD62CA" w:rsidRDefault="002F3ADA">
            <w:pPr>
              <w:rPr>
                <w:rFonts w:ascii="Calibri" w:hAnsi="Calibri"/>
                <w:sz w:val="24"/>
                <w:szCs w:val="24"/>
              </w:rPr>
            </w:pPr>
          </w:p>
        </w:tc>
        <w:tc>
          <w:tcPr>
            <w:tcW w:w="4830" w:type="dxa"/>
            <w:gridSpan w:val="3"/>
            <w:vMerge/>
          </w:tcPr>
          <w:p w14:paraId="63AFE00B" w14:textId="77777777" w:rsidR="002F3ADA" w:rsidRPr="00DD62CA" w:rsidRDefault="002F3ADA">
            <w:pPr>
              <w:rPr>
                <w:rFonts w:ascii="Calibri" w:hAnsi="Calibri"/>
                <w:sz w:val="24"/>
                <w:szCs w:val="24"/>
              </w:rPr>
            </w:pPr>
          </w:p>
        </w:tc>
      </w:tr>
      <w:tr w:rsidR="002F3ADA" w:rsidRPr="00DD62CA" w14:paraId="54D3C616" w14:textId="77777777" w:rsidTr="00F92BEF">
        <w:trPr>
          <w:cantSplit/>
        </w:trPr>
        <w:tc>
          <w:tcPr>
            <w:tcW w:w="4123" w:type="dxa"/>
            <w:gridSpan w:val="2"/>
            <w:vMerge/>
          </w:tcPr>
          <w:p w14:paraId="55D2CE9E" w14:textId="77777777" w:rsidR="002F3ADA" w:rsidRPr="00DD62CA" w:rsidRDefault="002F3ADA">
            <w:pPr>
              <w:rPr>
                <w:rFonts w:ascii="Calibri" w:hAnsi="Calibri"/>
                <w:sz w:val="24"/>
                <w:szCs w:val="24"/>
              </w:rPr>
            </w:pPr>
          </w:p>
        </w:tc>
        <w:tc>
          <w:tcPr>
            <w:tcW w:w="1456" w:type="dxa"/>
          </w:tcPr>
          <w:p w14:paraId="134D65EF" w14:textId="77777777" w:rsidR="002F3ADA" w:rsidRPr="00DD62CA" w:rsidRDefault="002F3ADA">
            <w:pPr>
              <w:rPr>
                <w:rFonts w:ascii="Calibri" w:hAnsi="Calibri"/>
                <w:sz w:val="24"/>
                <w:szCs w:val="24"/>
              </w:rPr>
            </w:pPr>
          </w:p>
        </w:tc>
        <w:tc>
          <w:tcPr>
            <w:tcW w:w="4830" w:type="dxa"/>
            <w:gridSpan w:val="3"/>
            <w:vMerge/>
          </w:tcPr>
          <w:p w14:paraId="1B4C2FD5" w14:textId="77777777" w:rsidR="002F3ADA" w:rsidRPr="00DD62CA" w:rsidRDefault="002F3ADA">
            <w:pPr>
              <w:rPr>
                <w:rFonts w:ascii="Calibri" w:hAnsi="Calibri"/>
                <w:sz w:val="24"/>
                <w:szCs w:val="24"/>
              </w:rPr>
            </w:pPr>
          </w:p>
        </w:tc>
      </w:tr>
      <w:tr w:rsidR="002F3ADA" w:rsidRPr="00DD62CA" w14:paraId="3C3AC51F" w14:textId="77777777" w:rsidTr="00F92BEF">
        <w:trPr>
          <w:cantSplit/>
        </w:trPr>
        <w:tc>
          <w:tcPr>
            <w:tcW w:w="4123" w:type="dxa"/>
            <w:gridSpan w:val="2"/>
            <w:vMerge/>
          </w:tcPr>
          <w:p w14:paraId="5B630D50" w14:textId="77777777" w:rsidR="002F3ADA" w:rsidRPr="00DD62CA" w:rsidRDefault="002F3ADA">
            <w:pPr>
              <w:rPr>
                <w:rFonts w:ascii="Calibri" w:hAnsi="Calibri"/>
                <w:sz w:val="24"/>
                <w:szCs w:val="24"/>
              </w:rPr>
            </w:pPr>
          </w:p>
        </w:tc>
        <w:tc>
          <w:tcPr>
            <w:tcW w:w="1456" w:type="dxa"/>
          </w:tcPr>
          <w:p w14:paraId="02028F4E" w14:textId="77777777" w:rsidR="002F3ADA" w:rsidRPr="00DD62CA" w:rsidRDefault="002F3ADA">
            <w:pPr>
              <w:rPr>
                <w:rFonts w:ascii="Calibri" w:hAnsi="Calibri"/>
                <w:sz w:val="24"/>
                <w:szCs w:val="24"/>
              </w:rPr>
            </w:pPr>
          </w:p>
        </w:tc>
        <w:tc>
          <w:tcPr>
            <w:tcW w:w="4830" w:type="dxa"/>
            <w:gridSpan w:val="3"/>
            <w:vMerge/>
          </w:tcPr>
          <w:p w14:paraId="374063A0" w14:textId="77777777" w:rsidR="002F3ADA" w:rsidRPr="00DD62CA" w:rsidRDefault="002F3ADA">
            <w:pPr>
              <w:rPr>
                <w:rFonts w:ascii="Calibri" w:hAnsi="Calibri"/>
                <w:sz w:val="24"/>
                <w:szCs w:val="24"/>
              </w:rPr>
            </w:pPr>
          </w:p>
        </w:tc>
      </w:tr>
    </w:tbl>
    <w:p w14:paraId="35A9187E" w14:textId="17E91656"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5DFF2D1" w14:textId="77777777" w:rsidTr="003243B5">
        <w:trPr>
          <w:cantSplit/>
          <w:trHeight w:val="512"/>
        </w:trPr>
        <w:tc>
          <w:tcPr>
            <w:tcW w:w="1970" w:type="dxa"/>
            <w:gridSpan w:val="2"/>
          </w:tcPr>
          <w:p w14:paraId="331D78A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0CA9B70C" w14:textId="46932348" w:rsidR="002F3ADA" w:rsidRPr="00DD62CA" w:rsidRDefault="00695704">
            <w:pPr>
              <w:pStyle w:val="TableText"/>
              <w:rPr>
                <w:rFonts w:ascii="Calibri" w:hAnsi="Calibri"/>
                <w:sz w:val="24"/>
                <w:szCs w:val="24"/>
              </w:rPr>
            </w:pPr>
            <w:r>
              <w:rPr>
                <w:rFonts w:ascii="Calibri" w:hAnsi="Calibri"/>
                <w:sz w:val="24"/>
                <w:szCs w:val="24"/>
              </w:rPr>
              <w:t>Demolition of existing single-storey side and rear extensions, and construction of two-storey extension to the side and single-storey extension to the rear.</w:t>
            </w:r>
          </w:p>
        </w:tc>
      </w:tr>
      <w:tr w:rsidR="002F3ADA" w:rsidRPr="00DD62CA" w14:paraId="3500CC16" w14:textId="77777777" w:rsidTr="003243B5">
        <w:trPr>
          <w:cantSplit/>
          <w:trHeight w:val="264"/>
        </w:trPr>
        <w:tc>
          <w:tcPr>
            <w:tcW w:w="988" w:type="dxa"/>
          </w:tcPr>
          <w:p w14:paraId="5B73234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765D4F6" w14:textId="77777777" w:rsidR="002F3ADA" w:rsidRDefault="00695704">
            <w:pPr>
              <w:pStyle w:val="TableText"/>
              <w:rPr>
                <w:rFonts w:ascii="Calibri" w:hAnsi="Calibri"/>
                <w:sz w:val="24"/>
                <w:szCs w:val="24"/>
              </w:rPr>
            </w:pPr>
            <w:r>
              <w:rPr>
                <w:rFonts w:ascii="Calibri" w:hAnsi="Calibri"/>
                <w:sz w:val="24"/>
                <w:szCs w:val="24"/>
              </w:rPr>
              <w:t>65 Mitton Road Whalley BB7 9RY</w:t>
            </w:r>
          </w:p>
          <w:p w14:paraId="6B1C3A98" w14:textId="1C27DC82" w:rsidR="00695704" w:rsidRPr="00DD62CA" w:rsidRDefault="00695704">
            <w:pPr>
              <w:pStyle w:val="TableText"/>
              <w:rPr>
                <w:rFonts w:ascii="Calibri" w:hAnsi="Calibri"/>
                <w:sz w:val="24"/>
                <w:szCs w:val="24"/>
              </w:rPr>
            </w:pPr>
          </w:p>
        </w:tc>
      </w:tr>
      <w:tr w:rsidR="002F3ADA" w:rsidRPr="00DD62CA" w14:paraId="70488081" w14:textId="77777777" w:rsidTr="003243B5">
        <w:trPr>
          <w:cantSplit/>
          <w:trHeight w:val="868"/>
        </w:trPr>
        <w:tc>
          <w:tcPr>
            <w:tcW w:w="10353" w:type="dxa"/>
            <w:gridSpan w:val="3"/>
          </w:tcPr>
          <w:p w14:paraId="7AA22CF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AA53E01" w14:textId="77777777" w:rsidR="002F3ADA" w:rsidRPr="00DD62CA" w:rsidRDefault="002F3ADA">
            <w:pPr>
              <w:jc w:val="both"/>
              <w:rPr>
                <w:rFonts w:ascii="Calibri" w:hAnsi="Calibri"/>
                <w:sz w:val="24"/>
                <w:szCs w:val="24"/>
              </w:rPr>
            </w:pPr>
          </w:p>
        </w:tc>
      </w:tr>
      <w:tr w:rsidR="002F3ADA" w:rsidRPr="00DD62CA" w14:paraId="42AA6AF2" w14:textId="77777777" w:rsidTr="003243B5">
        <w:trPr>
          <w:cantSplit/>
          <w:trHeight w:val="527"/>
        </w:trPr>
        <w:tc>
          <w:tcPr>
            <w:tcW w:w="988" w:type="dxa"/>
          </w:tcPr>
          <w:p w14:paraId="2876D46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2BA0AF7" w14:textId="77777777" w:rsidR="00695704" w:rsidRDefault="00695704">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030C7D8C" w14:textId="77777777" w:rsidR="00695704" w:rsidRDefault="00695704">
            <w:pPr>
              <w:pStyle w:val="TableText"/>
              <w:rPr>
                <w:rFonts w:ascii="Calibri" w:hAnsi="Calibri"/>
                <w:sz w:val="24"/>
                <w:szCs w:val="24"/>
              </w:rPr>
            </w:pPr>
          </w:p>
          <w:p w14:paraId="56AE4B00" w14:textId="77777777" w:rsidR="00695704" w:rsidRDefault="00695704">
            <w:pPr>
              <w:pStyle w:val="TableText"/>
              <w:rPr>
                <w:rFonts w:ascii="Calibri" w:hAnsi="Calibri"/>
                <w:sz w:val="24"/>
                <w:szCs w:val="24"/>
              </w:rPr>
            </w:pPr>
            <w:r>
              <w:rPr>
                <w:rFonts w:ascii="Calibri" w:hAnsi="Calibri"/>
                <w:sz w:val="24"/>
                <w:szCs w:val="24"/>
              </w:rPr>
              <w:t xml:space="preserve">Reason: Required to be imposed by Section 51 of the Planning and Compulsory Purchase Act 2004. </w:t>
            </w:r>
          </w:p>
          <w:p w14:paraId="71BEE029" w14:textId="11391A30" w:rsidR="002F3ADA" w:rsidRPr="00DD62CA" w:rsidRDefault="002F3ADA">
            <w:pPr>
              <w:pStyle w:val="TableText"/>
              <w:rPr>
                <w:rFonts w:ascii="Calibri" w:hAnsi="Calibri"/>
                <w:sz w:val="24"/>
                <w:szCs w:val="24"/>
              </w:rPr>
            </w:pPr>
          </w:p>
        </w:tc>
      </w:tr>
      <w:tr w:rsidR="00695704" w:rsidRPr="00DD62CA" w14:paraId="109C98D3" w14:textId="77777777" w:rsidTr="003243B5">
        <w:trPr>
          <w:cantSplit/>
          <w:trHeight w:val="527"/>
        </w:trPr>
        <w:tc>
          <w:tcPr>
            <w:tcW w:w="988" w:type="dxa"/>
          </w:tcPr>
          <w:p w14:paraId="3388066A" w14:textId="77777777" w:rsidR="00695704" w:rsidRPr="00DD62CA" w:rsidRDefault="00695704">
            <w:pPr>
              <w:pStyle w:val="TableText"/>
              <w:numPr>
                <w:ilvl w:val="0"/>
                <w:numId w:val="3"/>
              </w:numPr>
              <w:rPr>
                <w:rFonts w:ascii="Calibri" w:hAnsi="Calibri"/>
                <w:sz w:val="24"/>
                <w:szCs w:val="24"/>
              </w:rPr>
            </w:pPr>
          </w:p>
        </w:tc>
        <w:tc>
          <w:tcPr>
            <w:tcW w:w="9365" w:type="dxa"/>
            <w:gridSpan w:val="2"/>
          </w:tcPr>
          <w:p w14:paraId="0B2E4049" w14:textId="77777777" w:rsidR="00695704" w:rsidRDefault="00695704">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2282B430" w14:textId="77777777" w:rsidR="00695704" w:rsidRDefault="00695704">
            <w:pPr>
              <w:pStyle w:val="TableText"/>
              <w:rPr>
                <w:rFonts w:ascii="Calibri" w:hAnsi="Calibri"/>
                <w:sz w:val="24"/>
                <w:szCs w:val="24"/>
              </w:rPr>
            </w:pPr>
          </w:p>
          <w:p w14:paraId="4D14D905" w14:textId="77777777" w:rsidR="00695704" w:rsidRDefault="00695704">
            <w:pPr>
              <w:pStyle w:val="TableText"/>
              <w:rPr>
                <w:rFonts w:ascii="Calibri" w:hAnsi="Calibri"/>
                <w:sz w:val="24"/>
                <w:szCs w:val="24"/>
              </w:rPr>
            </w:pPr>
            <w:r>
              <w:rPr>
                <w:rFonts w:ascii="Calibri" w:hAnsi="Calibri"/>
                <w:sz w:val="24"/>
                <w:szCs w:val="24"/>
              </w:rPr>
              <w:t xml:space="preserve">Location Plan (1:1250) </w:t>
            </w:r>
          </w:p>
          <w:p w14:paraId="42DEC608" w14:textId="5D4036CB" w:rsidR="00695704" w:rsidRDefault="00695704">
            <w:pPr>
              <w:pStyle w:val="TableText"/>
              <w:rPr>
                <w:rFonts w:ascii="Calibri" w:hAnsi="Calibri"/>
                <w:sz w:val="24"/>
                <w:szCs w:val="24"/>
              </w:rPr>
            </w:pPr>
            <w:r>
              <w:rPr>
                <w:rFonts w:ascii="Calibri" w:hAnsi="Calibri"/>
                <w:sz w:val="24"/>
                <w:szCs w:val="24"/>
              </w:rPr>
              <w:t xml:space="preserve">Proposed Block Plan (dwg no. Wilson/04 Rev </w:t>
            </w:r>
            <w:r w:rsidR="00E1339C">
              <w:rPr>
                <w:rFonts w:ascii="Calibri" w:hAnsi="Calibri"/>
                <w:sz w:val="24"/>
                <w:szCs w:val="24"/>
              </w:rPr>
              <w:t>B</w:t>
            </w:r>
            <w:r>
              <w:rPr>
                <w:rFonts w:ascii="Calibri" w:hAnsi="Calibri"/>
                <w:sz w:val="24"/>
                <w:szCs w:val="24"/>
              </w:rPr>
              <w:t>)</w:t>
            </w:r>
          </w:p>
          <w:p w14:paraId="29B9828F" w14:textId="4F9860B5" w:rsidR="00695704" w:rsidRDefault="00695704">
            <w:pPr>
              <w:pStyle w:val="TableText"/>
              <w:rPr>
                <w:rFonts w:ascii="Calibri" w:hAnsi="Calibri"/>
                <w:sz w:val="24"/>
                <w:szCs w:val="24"/>
              </w:rPr>
            </w:pPr>
            <w:r>
              <w:rPr>
                <w:rFonts w:ascii="Calibri" w:hAnsi="Calibri"/>
                <w:sz w:val="24"/>
                <w:szCs w:val="24"/>
              </w:rPr>
              <w:t xml:space="preserve">Proposed Layouts (dwg no. Wilson/02 Rev </w:t>
            </w:r>
            <w:r w:rsidR="00E1339C">
              <w:rPr>
                <w:rFonts w:ascii="Calibri" w:hAnsi="Calibri"/>
                <w:sz w:val="24"/>
                <w:szCs w:val="24"/>
              </w:rPr>
              <w:t>D</w:t>
            </w:r>
            <w:r>
              <w:rPr>
                <w:rFonts w:ascii="Calibri" w:hAnsi="Calibri"/>
                <w:sz w:val="24"/>
                <w:szCs w:val="24"/>
              </w:rPr>
              <w:t>)</w:t>
            </w:r>
          </w:p>
          <w:p w14:paraId="42A495BC" w14:textId="77777777" w:rsidR="00695704" w:rsidRDefault="00695704">
            <w:pPr>
              <w:pStyle w:val="TableText"/>
              <w:rPr>
                <w:rFonts w:ascii="Calibri" w:hAnsi="Calibri"/>
                <w:sz w:val="24"/>
                <w:szCs w:val="24"/>
              </w:rPr>
            </w:pPr>
          </w:p>
          <w:p w14:paraId="124D81EA" w14:textId="77777777" w:rsidR="00695704" w:rsidRDefault="00695704">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14:paraId="41F27041" w14:textId="77777777" w:rsidR="00695704" w:rsidRDefault="00695704">
            <w:pPr>
              <w:pStyle w:val="TableText"/>
              <w:rPr>
                <w:rFonts w:ascii="Calibri" w:hAnsi="Calibri"/>
                <w:sz w:val="24"/>
                <w:szCs w:val="24"/>
              </w:rPr>
            </w:pPr>
          </w:p>
          <w:p w14:paraId="1F684E98" w14:textId="77777777" w:rsidR="00B37483" w:rsidRDefault="00B37483">
            <w:pPr>
              <w:pStyle w:val="TableText"/>
              <w:rPr>
                <w:rFonts w:ascii="Calibri" w:hAnsi="Calibri"/>
                <w:sz w:val="24"/>
                <w:szCs w:val="24"/>
              </w:rPr>
            </w:pPr>
          </w:p>
          <w:p w14:paraId="182C0822" w14:textId="77777777" w:rsidR="00B37483" w:rsidRDefault="00B37483">
            <w:pPr>
              <w:pStyle w:val="TableText"/>
              <w:rPr>
                <w:rFonts w:ascii="Calibri" w:hAnsi="Calibri"/>
                <w:sz w:val="24"/>
                <w:szCs w:val="24"/>
              </w:rPr>
            </w:pPr>
          </w:p>
          <w:p w14:paraId="084E288E" w14:textId="77777777" w:rsidR="00B37483" w:rsidRDefault="00B37483">
            <w:pPr>
              <w:pStyle w:val="TableText"/>
              <w:rPr>
                <w:rFonts w:ascii="Calibri" w:hAnsi="Calibri"/>
                <w:sz w:val="24"/>
                <w:szCs w:val="24"/>
              </w:rPr>
            </w:pPr>
          </w:p>
          <w:p w14:paraId="12A5CD74" w14:textId="77777777" w:rsidR="00B37483" w:rsidRDefault="00B37483">
            <w:pPr>
              <w:pStyle w:val="TableText"/>
              <w:rPr>
                <w:rFonts w:ascii="Calibri" w:hAnsi="Calibri"/>
                <w:sz w:val="24"/>
                <w:szCs w:val="24"/>
              </w:rPr>
            </w:pPr>
          </w:p>
          <w:p w14:paraId="046ACF3A" w14:textId="01DEAF00" w:rsidR="00B37483" w:rsidRDefault="00B37483" w:rsidP="00B37483">
            <w:pPr>
              <w:pStyle w:val="TableText"/>
              <w:jc w:val="right"/>
              <w:rPr>
                <w:rFonts w:ascii="Calibri" w:hAnsi="Calibri"/>
                <w:sz w:val="24"/>
                <w:szCs w:val="24"/>
              </w:rPr>
            </w:pPr>
            <w:r>
              <w:rPr>
                <w:rFonts w:ascii="Calibri" w:hAnsi="Calibri"/>
                <w:sz w:val="24"/>
                <w:szCs w:val="24"/>
              </w:rPr>
              <w:t>P.T.O.</w:t>
            </w:r>
          </w:p>
        </w:tc>
      </w:tr>
      <w:tr w:rsidR="00695704" w:rsidRPr="00DD62CA" w14:paraId="19918307" w14:textId="77777777" w:rsidTr="003243B5">
        <w:trPr>
          <w:cantSplit/>
          <w:trHeight w:val="527"/>
        </w:trPr>
        <w:tc>
          <w:tcPr>
            <w:tcW w:w="988" w:type="dxa"/>
          </w:tcPr>
          <w:p w14:paraId="3016E4C8" w14:textId="77777777" w:rsidR="00695704" w:rsidRPr="00DD62CA" w:rsidRDefault="00695704">
            <w:pPr>
              <w:pStyle w:val="TableText"/>
              <w:numPr>
                <w:ilvl w:val="0"/>
                <w:numId w:val="3"/>
              </w:numPr>
              <w:rPr>
                <w:rFonts w:ascii="Calibri" w:hAnsi="Calibri"/>
                <w:sz w:val="24"/>
                <w:szCs w:val="24"/>
              </w:rPr>
            </w:pPr>
          </w:p>
        </w:tc>
        <w:tc>
          <w:tcPr>
            <w:tcW w:w="9365" w:type="dxa"/>
            <w:gridSpan w:val="2"/>
          </w:tcPr>
          <w:p w14:paraId="67A90F3A" w14:textId="081CAF5D" w:rsidR="00695704" w:rsidRDefault="00695704">
            <w:pPr>
              <w:pStyle w:val="TableText"/>
              <w:rPr>
                <w:rFonts w:ascii="Calibri" w:hAnsi="Calibri"/>
                <w:sz w:val="24"/>
                <w:szCs w:val="24"/>
              </w:rPr>
            </w:pPr>
            <w:r>
              <w:rPr>
                <w:rFonts w:ascii="Calibri" w:hAnsi="Calibri"/>
                <w:sz w:val="24"/>
                <w:szCs w:val="24"/>
              </w:rPr>
              <w:t xml:space="preserve">The materials to be used on the external surfaces of the development as indicated within the application form and on drawing(s) </w:t>
            </w:r>
            <w:r w:rsidR="00B37483">
              <w:rPr>
                <w:rFonts w:ascii="Calibri" w:hAnsi="Calibri"/>
                <w:sz w:val="24"/>
                <w:szCs w:val="24"/>
              </w:rPr>
              <w:t>‘</w:t>
            </w:r>
            <w:r>
              <w:rPr>
                <w:rFonts w:ascii="Calibri" w:hAnsi="Calibri"/>
                <w:sz w:val="24"/>
                <w:szCs w:val="24"/>
              </w:rPr>
              <w:t>Proposed Layouts</w:t>
            </w:r>
            <w:r w:rsidR="00B37483">
              <w:rPr>
                <w:rFonts w:ascii="Calibri" w:hAnsi="Calibri"/>
                <w:sz w:val="24"/>
                <w:szCs w:val="24"/>
              </w:rPr>
              <w:t>’</w:t>
            </w:r>
            <w:r>
              <w:rPr>
                <w:rFonts w:ascii="Calibri" w:hAnsi="Calibri"/>
                <w:sz w:val="24"/>
                <w:szCs w:val="24"/>
              </w:rPr>
              <w:t xml:space="preserve"> (dwg no. Wilson/02 Rev </w:t>
            </w:r>
            <w:r w:rsidR="00E1339C">
              <w:rPr>
                <w:rFonts w:ascii="Calibri" w:hAnsi="Calibri"/>
                <w:sz w:val="24"/>
                <w:szCs w:val="24"/>
              </w:rPr>
              <w:t>D</w:t>
            </w:r>
            <w:r>
              <w:rPr>
                <w:rFonts w:ascii="Calibri" w:hAnsi="Calibri"/>
                <w:sz w:val="24"/>
                <w:szCs w:val="24"/>
              </w:rPr>
              <w:t xml:space="preserve">) shall be implemented as indicated. </w:t>
            </w:r>
          </w:p>
          <w:p w14:paraId="0C7660FB" w14:textId="77777777" w:rsidR="00695704" w:rsidRDefault="00695704">
            <w:pPr>
              <w:pStyle w:val="TableText"/>
              <w:rPr>
                <w:rFonts w:ascii="Calibri" w:hAnsi="Calibri"/>
                <w:sz w:val="24"/>
                <w:szCs w:val="24"/>
              </w:rPr>
            </w:pPr>
          </w:p>
          <w:p w14:paraId="2881BF9C" w14:textId="77777777" w:rsidR="00695704" w:rsidRDefault="00695704">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14:paraId="7953A944" w14:textId="3E5FAFE3" w:rsidR="00695704" w:rsidRDefault="00B37483" w:rsidP="00B37483">
            <w:pPr>
              <w:pStyle w:val="TableText"/>
              <w:jc w:val="right"/>
              <w:rPr>
                <w:rFonts w:ascii="Calibri" w:hAnsi="Calibri"/>
                <w:sz w:val="24"/>
                <w:szCs w:val="24"/>
              </w:rPr>
            </w:pPr>
            <w:r>
              <w:rPr>
                <w:rFonts w:ascii="Calibri" w:hAnsi="Calibri"/>
                <w:sz w:val="24"/>
                <w:szCs w:val="24"/>
              </w:rPr>
              <w:t>P.T.O.</w:t>
            </w:r>
          </w:p>
        </w:tc>
      </w:tr>
      <w:tr w:rsidR="00695704" w:rsidRPr="00DD62CA" w14:paraId="5D6DEB83" w14:textId="77777777" w:rsidTr="003243B5">
        <w:trPr>
          <w:cantSplit/>
          <w:trHeight w:val="527"/>
        </w:trPr>
        <w:tc>
          <w:tcPr>
            <w:tcW w:w="988" w:type="dxa"/>
          </w:tcPr>
          <w:p w14:paraId="3081E013" w14:textId="77777777" w:rsidR="00695704" w:rsidRPr="00DD62CA" w:rsidRDefault="00695704">
            <w:pPr>
              <w:pStyle w:val="TableText"/>
              <w:numPr>
                <w:ilvl w:val="0"/>
                <w:numId w:val="3"/>
              </w:numPr>
              <w:rPr>
                <w:rFonts w:ascii="Calibri" w:hAnsi="Calibri"/>
                <w:sz w:val="24"/>
                <w:szCs w:val="24"/>
              </w:rPr>
            </w:pPr>
          </w:p>
        </w:tc>
        <w:tc>
          <w:tcPr>
            <w:tcW w:w="9365" w:type="dxa"/>
            <w:gridSpan w:val="2"/>
          </w:tcPr>
          <w:p w14:paraId="6F41B7E9" w14:textId="77777777" w:rsidR="00695704" w:rsidRDefault="00695704">
            <w:pPr>
              <w:pStyle w:val="TableText"/>
              <w:rPr>
                <w:rFonts w:ascii="Calibri" w:hAnsi="Calibri"/>
                <w:sz w:val="24"/>
                <w:szCs w:val="24"/>
              </w:rPr>
            </w:pPr>
            <w:r>
              <w:rPr>
                <w:rFonts w:ascii="Calibri" w:hAnsi="Calibri"/>
                <w:sz w:val="24"/>
                <w:szCs w:val="24"/>
              </w:rPr>
              <w:t xml:space="preserve">The first floor window in the south facing elevation of the two-storey side extension hereby permitted shall be fitted with obscure glazing (which shall have an obscurity rating of not less than 4 on the Pilkington glass obscurity rating or equivalent scale) and shall be non-opening, unless the parts of the window which can be opened are more than 1.7m above the floor of the room in which the window is installed. </w:t>
            </w:r>
          </w:p>
          <w:p w14:paraId="7BBAF8FA" w14:textId="77777777" w:rsidR="00695704" w:rsidRDefault="00695704">
            <w:pPr>
              <w:pStyle w:val="TableText"/>
              <w:rPr>
                <w:rFonts w:ascii="Calibri" w:hAnsi="Calibri"/>
                <w:sz w:val="24"/>
                <w:szCs w:val="24"/>
              </w:rPr>
            </w:pPr>
          </w:p>
          <w:p w14:paraId="321F7D46" w14:textId="77777777" w:rsidR="00695704" w:rsidRDefault="00695704">
            <w:pPr>
              <w:pStyle w:val="TableText"/>
              <w:rPr>
                <w:rFonts w:ascii="Calibri" w:hAnsi="Calibri"/>
                <w:sz w:val="24"/>
                <w:szCs w:val="24"/>
              </w:rPr>
            </w:pPr>
            <w:r>
              <w:rPr>
                <w:rFonts w:ascii="Calibri" w:hAnsi="Calibri"/>
                <w:sz w:val="24"/>
                <w:szCs w:val="24"/>
              </w:rPr>
              <w:t xml:space="preserve">The window shall remain in that manner in perpetuity at all times. </w:t>
            </w:r>
          </w:p>
          <w:p w14:paraId="44D19C02" w14:textId="77777777" w:rsidR="00695704" w:rsidRDefault="00695704">
            <w:pPr>
              <w:pStyle w:val="TableText"/>
              <w:rPr>
                <w:rFonts w:ascii="Calibri" w:hAnsi="Calibri"/>
                <w:sz w:val="24"/>
                <w:szCs w:val="24"/>
              </w:rPr>
            </w:pPr>
          </w:p>
          <w:p w14:paraId="353B19F1" w14:textId="77777777" w:rsidR="00695704" w:rsidRDefault="00695704">
            <w:pPr>
              <w:pStyle w:val="TableText"/>
              <w:rPr>
                <w:rFonts w:ascii="Calibri" w:hAnsi="Calibri"/>
                <w:sz w:val="24"/>
                <w:szCs w:val="24"/>
              </w:rPr>
            </w:pPr>
            <w:r>
              <w:rPr>
                <w:rFonts w:ascii="Calibri" w:hAnsi="Calibri"/>
                <w:sz w:val="24"/>
                <w:szCs w:val="24"/>
              </w:rPr>
              <w:t xml:space="preserve">Reason: To protect nearby/neighbouring and future residential amenity. </w:t>
            </w:r>
          </w:p>
          <w:p w14:paraId="017E1811" w14:textId="0F47169C" w:rsidR="00695704" w:rsidRDefault="00695704">
            <w:pPr>
              <w:pStyle w:val="TableText"/>
              <w:rPr>
                <w:rFonts w:ascii="Calibri" w:hAnsi="Calibri"/>
                <w:sz w:val="24"/>
                <w:szCs w:val="24"/>
              </w:rPr>
            </w:pPr>
          </w:p>
        </w:tc>
      </w:tr>
      <w:tr w:rsidR="00695704" w:rsidRPr="00DD62CA" w14:paraId="007076F2" w14:textId="77777777" w:rsidTr="003243B5">
        <w:trPr>
          <w:cantSplit/>
          <w:trHeight w:val="527"/>
        </w:trPr>
        <w:tc>
          <w:tcPr>
            <w:tcW w:w="988" w:type="dxa"/>
          </w:tcPr>
          <w:p w14:paraId="70DF9539" w14:textId="77777777" w:rsidR="00695704" w:rsidRPr="00DD62CA" w:rsidRDefault="00695704">
            <w:pPr>
              <w:pStyle w:val="TableText"/>
              <w:numPr>
                <w:ilvl w:val="0"/>
                <w:numId w:val="3"/>
              </w:numPr>
              <w:rPr>
                <w:rFonts w:ascii="Calibri" w:hAnsi="Calibri"/>
                <w:sz w:val="24"/>
                <w:szCs w:val="24"/>
              </w:rPr>
            </w:pPr>
          </w:p>
        </w:tc>
        <w:tc>
          <w:tcPr>
            <w:tcW w:w="9365" w:type="dxa"/>
            <w:gridSpan w:val="2"/>
          </w:tcPr>
          <w:p w14:paraId="1AD4DB6F" w14:textId="41E48DC4" w:rsidR="00695704" w:rsidRDefault="00695704">
            <w:pPr>
              <w:pStyle w:val="TableText"/>
              <w:rPr>
                <w:rFonts w:ascii="Calibri" w:hAnsi="Calibri"/>
                <w:sz w:val="24"/>
                <w:szCs w:val="24"/>
              </w:rPr>
            </w:pPr>
            <w:r>
              <w:rPr>
                <w:rFonts w:ascii="Calibri" w:hAnsi="Calibri"/>
                <w:sz w:val="24"/>
                <w:szCs w:val="24"/>
              </w:rPr>
              <w:t xml:space="preserve">No part of the development hereby permitted shall be occupied until such time as the access arrangements and parking facilities shown on 'Proposed Block Plan' (dwg no. Wilson/04 Rev </w:t>
            </w:r>
            <w:r w:rsidR="00F13EFA">
              <w:rPr>
                <w:rFonts w:ascii="Calibri" w:hAnsi="Calibri"/>
                <w:sz w:val="24"/>
                <w:szCs w:val="24"/>
              </w:rPr>
              <w:t>B</w:t>
            </w:r>
            <w:r>
              <w:rPr>
                <w:rFonts w:ascii="Calibri" w:hAnsi="Calibri"/>
                <w:sz w:val="24"/>
                <w:szCs w:val="24"/>
              </w:rPr>
              <w:t xml:space="preserve">) have been implemented in full. Thereafter, the onsite parking provision shall be so maintained in perpetuity. </w:t>
            </w:r>
          </w:p>
          <w:p w14:paraId="6BBED874" w14:textId="77777777" w:rsidR="00695704" w:rsidRDefault="00695704">
            <w:pPr>
              <w:pStyle w:val="TableText"/>
              <w:rPr>
                <w:rFonts w:ascii="Calibri" w:hAnsi="Calibri"/>
                <w:sz w:val="24"/>
                <w:szCs w:val="24"/>
              </w:rPr>
            </w:pPr>
          </w:p>
          <w:p w14:paraId="6B044CF2" w14:textId="46470B32" w:rsidR="00695704" w:rsidRDefault="00695704">
            <w:pPr>
              <w:pStyle w:val="TableText"/>
              <w:rPr>
                <w:rFonts w:ascii="Calibri" w:hAnsi="Calibri"/>
                <w:sz w:val="24"/>
                <w:szCs w:val="24"/>
              </w:rPr>
            </w:pPr>
            <w:r>
              <w:rPr>
                <w:rFonts w:ascii="Calibri" w:hAnsi="Calibri"/>
                <w:sz w:val="24"/>
                <w:szCs w:val="24"/>
              </w:rPr>
              <w:t xml:space="preserve">Reason: </w:t>
            </w:r>
            <w:r w:rsidR="009B08FE">
              <w:rPr>
                <w:rFonts w:ascii="Calibri" w:hAnsi="Calibri"/>
                <w:sz w:val="24"/>
                <w:szCs w:val="24"/>
              </w:rPr>
              <w:t xml:space="preserve">To ensure </w:t>
            </w:r>
            <w:r>
              <w:rPr>
                <w:rFonts w:ascii="Calibri" w:hAnsi="Calibri"/>
                <w:sz w:val="24"/>
                <w:szCs w:val="24"/>
              </w:rPr>
              <w:t xml:space="preserve">adequate off-street parking provision is made to reduce the possibility of the proposed development leading to on-street parking problems locally, in the interest of highway safety. </w:t>
            </w:r>
          </w:p>
          <w:p w14:paraId="4C6CAE88" w14:textId="19C66458" w:rsidR="00695704" w:rsidRDefault="00695704">
            <w:pPr>
              <w:pStyle w:val="TableText"/>
              <w:rPr>
                <w:rFonts w:ascii="Calibri" w:hAnsi="Calibri"/>
                <w:sz w:val="24"/>
                <w:szCs w:val="24"/>
              </w:rPr>
            </w:pPr>
          </w:p>
        </w:tc>
      </w:tr>
      <w:tr w:rsidR="00695704" w:rsidRPr="00DD62CA" w14:paraId="136F0A6D" w14:textId="77777777" w:rsidTr="003243B5">
        <w:trPr>
          <w:cantSplit/>
          <w:trHeight w:val="527"/>
        </w:trPr>
        <w:tc>
          <w:tcPr>
            <w:tcW w:w="988" w:type="dxa"/>
          </w:tcPr>
          <w:p w14:paraId="766D84DA" w14:textId="77777777" w:rsidR="00695704" w:rsidRPr="00DD62CA" w:rsidRDefault="00695704">
            <w:pPr>
              <w:pStyle w:val="TableText"/>
              <w:numPr>
                <w:ilvl w:val="0"/>
                <w:numId w:val="3"/>
              </w:numPr>
              <w:rPr>
                <w:rFonts w:ascii="Calibri" w:hAnsi="Calibri"/>
                <w:sz w:val="24"/>
                <w:szCs w:val="24"/>
              </w:rPr>
            </w:pPr>
          </w:p>
        </w:tc>
        <w:tc>
          <w:tcPr>
            <w:tcW w:w="9365" w:type="dxa"/>
            <w:gridSpan w:val="2"/>
          </w:tcPr>
          <w:p w14:paraId="3211F614" w14:textId="77777777" w:rsidR="00695704" w:rsidRDefault="00695704">
            <w:pPr>
              <w:pStyle w:val="TableText"/>
              <w:rPr>
                <w:rFonts w:ascii="Calibri" w:hAnsi="Calibri"/>
                <w:sz w:val="24"/>
                <w:szCs w:val="24"/>
              </w:rPr>
            </w:pPr>
            <w:r>
              <w:rPr>
                <w:rFonts w:ascii="Calibri" w:hAnsi="Calibri"/>
                <w:sz w:val="24"/>
                <w:szCs w:val="24"/>
              </w:rPr>
              <w:t xml:space="preserve">The development hereby permitted shall not be occupied until such a time as the access drive has been surfaced with tarmacadam, or similar hard bound material (not loose aggregate) and once provided, shall be so maintained in perpetuity. </w:t>
            </w:r>
          </w:p>
          <w:p w14:paraId="64EC4D8F" w14:textId="77777777" w:rsidR="00695704" w:rsidRDefault="00695704">
            <w:pPr>
              <w:pStyle w:val="TableText"/>
              <w:rPr>
                <w:rFonts w:ascii="Calibri" w:hAnsi="Calibri"/>
                <w:sz w:val="24"/>
                <w:szCs w:val="24"/>
              </w:rPr>
            </w:pPr>
          </w:p>
          <w:p w14:paraId="46A4717C" w14:textId="77777777" w:rsidR="00695704" w:rsidRDefault="00695704">
            <w:pPr>
              <w:pStyle w:val="TableText"/>
              <w:rPr>
                <w:rFonts w:ascii="Calibri" w:hAnsi="Calibri"/>
                <w:sz w:val="24"/>
                <w:szCs w:val="24"/>
              </w:rPr>
            </w:pPr>
            <w:r>
              <w:rPr>
                <w:rFonts w:ascii="Calibri" w:hAnsi="Calibri"/>
                <w:sz w:val="24"/>
                <w:szCs w:val="24"/>
              </w:rPr>
              <w:t xml:space="preserve">Reason: To reduce the possibility of deleterious material being deposited in the highway, in the interests of highway safety. </w:t>
            </w:r>
          </w:p>
          <w:p w14:paraId="628E9821" w14:textId="356A35F3" w:rsidR="00695704" w:rsidRDefault="00695704">
            <w:pPr>
              <w:pStyle w:val="TableText"/>
              <w:rPr>
                <w:rFonts w:ascii="Calibri" w:hAnsi="Calibri"/>
                <w:sz w:val="24"/>
                <w:szCs w:val="24"/>
              </w:rPr>
            </w:pPr>
          </w:p>
        </w:tc>
      </w:tr>
      <w:tr w:rsidR="00695704" w:rsidRPr="00DD62CA" w14:paraId="3331300A" w14:textId="77777777" w:rsidTr="003243B5">
        <w:trPr>
          <w:cantSplit/>
          <w:trHeight w:val="527"/>
        </w:trPr>
        <w:tc>
          <w:tcPr>
            <w:tcW w:w="988" w:type="dxa"/>
          </w:tcPr>
          <w:p w14:paraId="2C4D8096" w14:textId="77777777" w:rsidR="00695704" w:rsidRPr="00DD62CA" w:rsidRDefault="00695704">
            <w:pPr>
              <w:pStyle w:val="TableText"/>
              <w:numPr>
                <w:ilvl w:val="0"/>
                <w:numId w:val="3"/>
              </w:numPr>
              <w:rPr>
                <w:rFonts w:ascii="Calibri" w:hAnsi="Calibri"/>
                <w:sz w:val="24"/>
                <w:szCs w:val="24"/>
              </w:rPr>
            </w:pPr>
          </w:p>
        </w:tc>
        <w:tc>
          <w:tcPr>
            <w:tcW w:w="9365" w:type="dxa"/>
            <w:gridSpan w:val="2"/>
          </w:tcPr>
          <w:p w14:paraId="7F03300F" w14:textId="77777777" w:rsidR="00695704" w:rsidRDefault="00695704">
            <w:pPr>
              <w:pStyle w:val="TableText"/>
              <w:rPr>
                <w:rFonts w:ascii="Calibri" w:hAnsi="Calibri"/>
                <w:sz w:val="24"/>
                <w:szCs w:val="24"/>
              </w:rPr>
            </w:pPr>
            <w:r>
              <w:rPr>
                <w:rFonts w:ascii="Calibri" w:hAnsi="Calibri"/>
                <w:sz w:val="24"/>
                <w:szCs w:val="24"/>
              </w:rPr>
              <w:t xml:space="preserve">The surface water from the driveway shall be drained in accordance with the submitted ACO RainDrain B125 Data Sheet, ACO RainDrain B125 Channel Installation Detail Drawing (dwg no. 22003 Rev A) and Email received from the agent dated 9th October 2023. The drainage scheme shall thereafter be maintained in perpetuity. </w:t>
            </w:r>
          </w:p>
          <w:p w14:paraId="1528C05E" w14:textId="77777777" w:rsidR="00695704" w:rsidRDefault="00695704">
            <w:pPr>
              <w:pStyle w:val="TableText"/>
              <w:rPr>
                <w:rFonts w:ascii="Calibri" w:hAnsi="Calibri"/>
                <w:sz w:val="24"/>
                <w:szCs w:val="24"/>
              </w:rPr>
            </w:pPr>
          </w:p>
          <w:p w14:paraId="63BECAE7" w14:textId="77777777" w:rsidR="00695704" w:rsidRDefault="00695704">
            <w:pPr>
              <w:pStyle w:val="TableText"/>
              <w:rPr>
                <w:rFonts w:ascii="Calibri" w:hAnsi="Calibri"/>
                <w:sz w:val="24"/>
                <w:szCs w:val="24"/>
              </w:rPr>
            </w:pPr>
            <w:r>
              <w:rPr>
                <w:rFonts w:ascii="Calibri" w:hAnsi="Calibri"/>
                <w:sz w:val="24"/>
                <w:szCs w:val="24"/>
              </w:rPr>
              <w:t xml:space="preserve">Reason: In the interest of highway safety and to prevent water from discharging onto the public highway. </w:t>
            </w:r>
          </w:p>
          <w:p w14:paraId="344AC340" w14:textId="57689F94" w:rsidR="00695704" w:rsidRDefault="00695704">
            <w:pPr>
              <w:pStyle w:val="TableText"/>
              <w:rPr>
                <w:rFonts w:ascii="Calibri" w:hAnsi="Calibri"/>
                <w:sz w:val="24"/>
                <w:szCs w:val="24"/>
              </w:rPr>
            </w:pPr>
          </w:p>
        </w:tc>
      </w:tr>
    </w:tbl>
    <w:p w14:paraId="06A8E668"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189BDA1B"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121DE799" w14:textId="77777777" w:rsidTr="003243B5">
        <w:tc>
          <w:tcPr>
            <w:tcW w:w="993" w:type="dxa"/>
          </w:tcPr>
          <w:p w14:paraId="2E0B0BBC" w14:textId="77777777" w:rsidR="002F3ADA" w:rsidRPr="00DD62CA" w:rsidRDefault="002F3ADA">
            <w:pPr>
              <w:pStyle w:val="TableText"/>
              <w:numPr>
                <w:ilvl w:val="0"/>
                <w:numId w:val="1"/>
              </w:numPr>
              <w:rPr>
                <w:rFonts w:ascii="Calibri" w:hAnsi="Calibri"/>
                <w:sz w:val="24"/>
                <w:szCs w:val="24"/>
              </w:rPr>
            </w:pPr>
          </w:p>
        </w:tc>
        <w:tc>
          <w:tcPr>
            <w:tcW w:w="9583" w:type="dxa"/>
          </w:tcPr>
          <w:p w14:paraId="1D021F0C"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78CE0189" w14:textId="4B6D2116" w:rsidR="00B37483" w:rsidRPr="00DD62CA" w:rsidRDefault="00B37483" w:rsidP="00B37483">
            <w:pPr>
              <w:pStyle w:val="TableText"/>
              <w:jc w:val="right"/>
              <w:rPr>
                <w:rFonts w:ascii="Calibri" w:hAnsi="Calibri"/>
                <w:sz w:val="24"/>
                <w:szCs w:val="24"/>
              </w:rPr>
            </w:pPr>
            <w:r>
              <w:rPr>
                <w:rFonts w:ascii="Calibri" w:hAnsi="Calibri"/>
                <w:sz w:val="24"/>
                <w:szCs w:val="24"/>
              </w:rPr>
              <w:t>P.T.O.</w:t>
            </w:r>
          </w:p>
        </w:tc>
      </w:tr>
      <w:tr w:rsidR="002F3ADA" w:rsidRPr="00DD62CA" w14:paraId="40DC0758" w14:textId="77777777" w:rsidTr="003243B5">
        <w:tc>
          <w:tcPr>
            <w:tcW w:w="993" w:type="dxa"/>
          </w:tcPr>
          <w:p w14:paraId="204A91C1" w14:textId="77777777" w:rsidR="002F3ADA" w:rsidRPr="00DD62CA" w:rsidRDefault="002F3ADA">
            <w:pPr>
              <w:pStyle w:val="TableText"/>
              <w:numPr>
                <w:ilvl w:val="0"/>
                <w:numId w:val="1"/>
              </w:numPr>
              <w:rPr>
                <w:rFonts w:ascii="Calibri" w:hAnsi="Calibri"/>
                <w:sz w:val="24"/>
                <w:szCs w:val="24"/>
              </w:rPr>
            </w:pPr>
          </w:p>
        </w:tc>
        <w:tc>
          <w:tcPr>
            <w:tcW w:w="9583" w:type="dxa"/>
          </w:tcPr>
          <w:p w14:paraId="67C6634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0C87FC9" w14:textId="77777777" w:rsidTr="003243B5">
        <w:tc>
          <w:tcPr>
            <w:tcW w:w="993" w:type="dxa"/>
          </w:tcPr>
          <w:p w14:paraId="54127F4D" w14:textId="77777777" w:rsidR="0070149C" w:rsidRPr="00DD62CA" w:rsidRDefault="0070149C">
            <w:pPr>
              <w:pStyle w:val="TableText"/>
              <w:numPr>
                <w:ilvl w:val="0"/>
                <w:numId w:val="1"/>
              </w:numPr>
              <w:rPr>
                <w:rFonts w:ascii="Calibri" w:hAnsi="Calibri"/>
                <w:sz w:val="24"/>
                <w:szCs w:val="24"/>
              </w:rPr>
            </w:pPr>
          </w:p>
        </w:tc>
        <w:tc>
          <w:tcPr>
            <w:tcW w:w="9583" w:type="dxa"/>
          </w:tcPr>
          <w:p w14:paraId="64AA9FFC"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60E4C5FE" w14:textId="77777777" w:rsidTr="003243B5">
        <w:tc>
          <w:tcPr>
            <w:tcW w:w="993" w:type="dxa"/>
          </w:tcPr>
          <w:p w14:paraId="26DAF173" w14:textId="77777777" w:rsidR="00B91966" w:rsidRPr="00DD62CA" w:rsidRDefault="00B91966">
            <w:pPr>
              <w:pStyle w:val="TableText"/>
              <w:numPr>
                <w:ilvl w:val="0"/>
                <w:numId w:val="1"/>
              </w:numPr>
              <w:rPr>
                <w:rFonts w:ascii="Calibri" w:hAnsi="Calibri"/>
                <w:sz w:val="24"/>
                <w:szCs w:val="24"/>
              </w:rPr>
            </w:pPr>
          </w:p>
        </w:tc>
        <w:tc>
          <w:tcPr>
            <w:tcW w:w="9583" w:type="dxa"/>
          </w:tcPr>
          <w:tbl>
            <w:tblPr>
              <w:tblStyle w:val="TableGrid"/>
              <w:tblW w:w="0" w:type="auto"/>
              <w:tblLook w:val="04A0" w:firstRow="1" w:lastRow="0" w:firstColumn="1" w:lastColumn="0" w:noHBand="0" w:noVBand="1"/>
            </w:tblPr>
            <w:tblGrid>
              <w:gridCol w:w="9170"/>
            </w:tblGrid>
            <w:tr w:rsidR="00B37483" w14:paraId="48A6EFC7" w14:textId="77777777" w:rsidTr="00B37483">
              <w:tc>
                <w:tcPr>
                  <w:tcW w:w="0" w:type="auto"/>
                  <w:tcBorders>
                    <w:top w:val="nil"/>
                    <w:left w:val="nil"/>
                    <w:bottom w:val="nil"/>
                    <w:right w:val="nil"/>
                  </w:tcBorders>
                  <w:shd w:val="clear" w:color="auto" w:fill="auto"/>
                </w:tcPr>
                <w:p w14:paraId="7F144BA5" w14:textId="2587195D" w:rsidR="00B37483" w:rsidRDefault="00B37483">
                  <w:pPr>
                    <w:pStyle w:val="TableText"/>
                    <w:rPr>
                      <w:rFonts w:ascii="Calibri" w:hAnsi="Calibri"/>
                      <w:sz w:val="24"/>
                      <w:szCs w:val="24"/>
                    </w:rPr>
                  </w:pPr>
                  <w:bookmarkStart w:id="1" w:name="InformativeText"/>
                  <w:r>
                    <w:rPr>
                      <w:rFonts w:ascii="Calibri" w:hAnsi="Calibri"/>
                      <w:sz w:val="24"/>
                      <w:szCs w:val="24"/>
                    </w:rPr>
                    <w:t xml:space="preserve">In the event that any bats are discovered, disturbed, or harmed during the development, all work must cease immediately, and further advice be sought from a licenced ecologist. </w:t>
                  </w:r>
                </w:p>
              </w:tc>
            </w:tr>
          </w:tbl>
          <w:p w14:paraId="386DA1CB" w14:textId="05C905C8"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438C9051"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97BA8CD" w14:textId="77777777" w:rsidTr="002C337D">
        <w:trPr>
          <w:cantSplit/>
        </w:trPr>
        <w:tc>
          <w:tcPr>
            <w:tcW w:w="10403" w:type="dxa"/>
          </w:tcPr>
          <w:p w14:paraId="0289549D"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97FAEB3"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25DF48D"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807A9AC" w14:textId="77777777" w:rsidR="0081123F" w:rsidRDefault="0081123F" w:rsidP="0081123F">
      <w:pPr>
        <w:pStyle w:val="TableText"/>
      </w:pPr>
    </w:p>
    <w:p w14:paraId="49050639" w14:textId="77777777" w:rsidR="00310FDD" w:rsidRDefault="00310FDD" w:rsidP="00310FDD">
      <w:pPr>
        <w:pStyle w:val="TableText"/>
        <w:rPr>
          <w:rFonts w:ascii="Calibri" w:hAnsi="Calibri" w:cs="Calibri"/>
        </w:rPr>
      </w:pPr>
    </w:p>
    <w:p w14:paraId="60CC9145" w14:textId="77777777" w:rsidR="006F03C4" w:rsidRDefault="006F03C4" w:rsidP="00310FDD">
      <w:pPr>
        <w:pStyle w:val="TableText"/>
        <w:rPr>
          <w:rFonts w:ascii="Calibri" w:hAnsi="Calibri" w:cs="Calibri"/>
          <w:b/>
        </w:rPr>
      </w:pPr>
    </w:p>
    <w:p w14:paraId="22EDF8B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E6BF0A8" w14:textId="77777777" w:rsidR="00310FDD" w:rsidRPr="00310FDD" w:rsidRDefault="00310FDD" w:rsidP="00310FDD">
      <w:pPr>
        <w:pStyle w:val="TableText"/>
        <w:rPr>
          <w:rFonts w:ascii="Calibri" w:hAnsi="Calibri" w:cs="Calibri"/>
        </w:rPr>
      </w:pPr>
    </w:p>
    <w:p w14:paraId="2DFC24E4"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D1FF9B9" w14:textId="77777777" w:rsidR="00811162" w:rsidRDefault="00811162" w:rsidP="00811162">
      <w:pPr>
        <w:rPr>
          <w:rFonts w:ascii="Calibri" w:hAnsi="Calibri" w:cs="Calibri"/>
          <w:b/>
          <w:bCs/>
          <w:szCs w:val="22"/>
        </w:rPr>
      </w:pPr>
    </w:p>
    <w:p w14:paraId="0EBBFF35"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D3A554A"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1E6EB33"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2D9CBE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8706EF3" w14:textId="77777777" w:rsidR="00811162" w:rsidRDefault="00811162" w:rsidP="00811162">
      <w:pPr>
        <w:rPr>
          <w:rFonts w:ascii="Calibri" w:hAnsi="Calibri" w:cs="Calibri"/>
          <w:szCs w:val="22"/>
        </w:rPr>
      </w:pPr>
    </w:p>
    <w:p w14:paraId="3C5D6128"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564FF31" w14:textId="77777777" w:rsidR="00811162" w:rsidRDefault="00811162" w:rsidP="00811162">
      <w:pPr>
        <w:rPr>
          <w:rFonts w:ascii="Calibri" w:hAnsi="Calibri" w:cs="Calibri"/>
          <w:szCs w:val="22"/>
        </w:rPr>
      </w:pPr>
    </w:p>
    <w:p w14:paraId="6E9ED576"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5E7007D3" w14:textId="77777777" w:rsidR="00811162" w:rsidRDefault="00811162" w:rsidP="00811162">
      <w:pPr>
        <w:rPr>
          <w:rFonts w:ascii="Calibri" w:hAnsi="Calibri" w:cs="Calibri"/>
          <w:szCs w:val="22"/>
        </w:rPr>
      </w:pPr>
      <w:r>
        <w:rPr>
          <w:rFonts w:ascii="Calibri" w:hAnsi="Calibri" w:cs="Calibri"/>
          <w:szCs w:val="22"/>
        </w:rPr>
        <w:lastRenderedPageBreak/>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AE92284" w14:textId="77777777" w:rsidR="00310FDD" w:rsidRPr="00310FDD" w:rsidRDefault="00310FDD" w:rsidP="00310FDD">
      <w:pPr>
        <w:pStyle w:val="TableText"/>
        <w:rPr>
          <w:rFonts w:ascii="Calibri" w:hAnsi="Calibri" w:cs="Calibri"/>
        </w:rPr>
      </w:pPr>
    </w:p>
    <w:p w14:paraId="2CDDD4E8" w14:textId="77777777" w:rsidR="00310FDD" w:rsidRPr="00310FDD" w:rsidRDefault="00310FDD" w:rsidP="00310FDD">
      <w:pPr>
        <w:pStyle w:val="TableText"/>
        <w:rPr>
          <w:rFonts w:ascii="Calibri" w:hAnsi="Calibri" w:cs="Calibri"/>
        </w:rPr>
      </w:pPr>
    </w:p>
    <w:p w14:paraId="553D8F89"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AFEE7" w14:textId="77777777" w:rsidR="00695704" w:rsidRDefault="00695704">
      <w:r>
        <w:separator/>
      </w:r>
    </w:p>
  </w:endnote>
  <w:endnote w:type="continuationSeparator" w:id="0">
    <w:p w14:paraId="2C568618" w14:textId="77777777" w:rsidR="00695704" w:rsidRDefault="00695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DF223"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87102" w14:textId="77777777" w:rsidR="00695704" w:rsidRDefault="00695704">
      <w:r>
        <w:separator/>
      </w:r>
    </w:p>
  </w:footnote>
  <w:footnote w:type="continuationSeparator" w:id="0">
    <w:p w14:paraId="08A8EBEC" w14:textId="77777777" w:rsidR="00695704" w:rsidRDefault="00695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AF85" w14:textId="77777777" w:rsidR="002F3ADA" w:rsidRPr="0089171B" w:rsidRDefault="002F3ADA">
    <w:pPr>
      <w:rPr>
        <w:rFonts w:ascii="Calibri" w:hAnsi="Calibri" w:cs="Calibri"/>
      </w:rPr>
    </w:pPr>
    <w:r w:rsidRPr="0089171B">
      <w:rPr>
        <w:rFonts w:ascii="Calibri" w:hAnsi="Calibri" w:cs="Calibri"/>
      </w:rPr>
      <w:t>RIBBLE VALLEY BOROUGH COUNCIL</w:t>
    </w:r>
  </w:p>
  <w:p w14:paraId="2D01480D"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535E02F" w14:textId="77777777" w:rsidR="002F3ADA" w:rsidRPr="0089171B" w:rsidRDefault="002F3ADA">
    <w:pPr>
      <w:pStyle w:val="addresses"/>
      <w:rPr>
        <w:rFonts w:ascii="Calibri" w:hAnsi="Calibri" w:cs="Calibri"/>
      </w:rPr>
    </w:pPr>
  </w:p>
  <w:p w14:paraId="1EE62D2A" w14:textId="1899C4DB" w:rsidR="002F3ADA" w:rsidRPr="0089171B" w:rsidRDefault="002F3ADA">
    <w:pPr>
      <w:rPr>
        <w:rFonts w:ascii="Calibri" w:hAnsi="Calibri" w:cs="Calibri"/>
        <w:b/>
        <w:bCs/>
      </w:rPr>
    </w:pPr>
    <w:r w:rsidRPr="0089171B">
      <w:rPr>
        <w:rFonts w:ascii="Calibri" w:hAnsi="Calibri" w:cs="Calibri"/>
        <w:b/>
        <w:bCs/>
      </w:rPr>
      <w:t xml:space="preserve">APPLICATION NO.  </w:t>
    </w:r>
    <w:r w:rsidR="00695704">
      <w:rPr>
        <w:rFonts w:ascii="Calibri" w:hAnsi="Calibri" w:cs="Calibri"/>
        <w:b/>
        <w:bCs/>
      </w:rPr>
      <w:t>3/2023/0546</w:t>
    </w:r>
    <w:r w:rsidRPr="0089171B">
      <w:rPr>
        <w:rFonts w:ascii="Calibri" w:hAnsi="Calibri" w:cs="Calibri"/>
        <w:b/>
        <w:bCs/>
      </w:rPr>
      <w:t xml:space="preserve">                                DECISION DATE: </w:t>
    </w:r>
    <w:r w:rsidR="00690161">
      <w:rPr>
        <w:rFonts w:ascii="Calibri" w:hAnsi="Calibri" w:cs="Calibri"/>
        <w:b/>
        <w:bCs/>
      </w:rPr>
      <w:t xml:space="preserve"> </w:t>
    </w:r>
    <w:r w:rsidR="00B37483">
      <w:rPr>
        <w:rFonts w:ascii="Calibri" w:hAnsi="Calibri" w:cs="Calibri"/>
        <w:b/>
        <w:bCs/>
      </w:rPr>
      <w:t>03 November</w:t>
    </w:r>
    <w:r w:rsidR="00695704">
      <w:rPr>
        <w:rFonts w:ascii="Calibri" w:hAnsi="Calibri" w:cs="Calibri"/>
        <w:b/>
        <w:bCs/>
      </w:rPr>
      <w:t xml:space="preserve"> 2023</w:t>
    </w:r>
  </w:p>
  <w:p w14:paraId="7F5F5FAC" w14:textId="77777777" w:rsidR="002F3ADA" w:rsidRDefault="002F3ADA">
    <w:pPr>
      <w:pBdr>
        <w:bottom w:val="single" w:sz="4" w:space="1" w:color="auto"/>
      </w:pBdr>
    </w:pPr>
  </w:p>
  <w:p w14:paraId="08E64B44"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21873631">
    <w:abstractNumId w:val="3"/>
  </w:num>
  <w:num w:numId="2" w16cid:durableId="2095973704">
    <w:abstractNumId w:val="2"/>
  </w:num>
  <w:num w:numId="3" w16cid:durableId="1211067733">
    <w:abstractNumId w:val="0"/>
  </w:num>
  <w:num w:numId="4" w16cid:durableId="827210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704"/>
    <w:rsid w:val="000A2F81"/>
    <w:rsid w:val="000D227C"/>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95704"/>
    <w:rsid w:val="006F03C4"/>
    <w:rsid w:val="0070149C"/>
    <w:rsid w:val="00774090"/>
    <w:rsid w:val="007A7F66"/>
    <w:rsid w:val="007C793E"/>
    <w:rsid w:val="00811162"/>
    <w:rsid w:val="0081123F"/>
    <w:rsid w:val="00822630"/>
    <w:rsid w:val="00885E36"/>
    <w:rsid w:val="0089171B"/>
    <w:rsid w:val="0090365E"/>
    <w:rsid w:val="00905666"/>
    <w:rsid w:val="009A509E"/>
    <w:rsid w:val="009B08FE"/>
    <w:rsid w:val="009F1725"/>
    <w:rsid w:val="00A00F48"/>
    <w:rsid w:val="00A2080A"/>
    <w:rsid w:val="00A43996"/>
    <w:rsid w:val="00AA358D"/>
    <w:rsid w:val="00AD66B2"/>
    <w:rsid w:val="00B27048"/>
    <w:rsid w:val="00B37483"/>
    <w:rsid w:val="00B54B2E"/>
    <w:rsid w:val="00B6420A"/>
    <w:rsid w:val="00B739B9"/>
    <w:rsid w:val="00B91966"/>
    <w:rsid w:val="00BE454C"/>
    <w:rsid w:val="00C00AD7"/>
    <w:rsid w:val="00C33734"/>
    <w:rsid w:val="00D156D9"/>
    <w:rsid w:val="00D320A7"/>
    <w:rsid w:val="00DD62CA"/>
    <w:rsid w:val="00E01248"/>
    <w:rsid w:val="00E1339C"/>
    <w:rsid w:val="00E716AD"/>
    <w:rsid w:val="00E83FE1"/>
    <w:rsid w:val="00EE2FDA"/>
    <w:rsid w:val="00F04A98"/>
    <w:rsid w:val="00F1224E"/>
    <w:rsid w:val="00F13D27"/>
    <w:rsid w:val="00F13EFA"/>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C2C17"/>
  <w15:chartTrackingRefBased/>
  <w15:docId w15:val="{B7F6F98F-603D-443B-B9D5-FEECDC91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695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1285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8257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Lesley Lund</cp:lastModifiedBy>
  <cp:revision>2</cp:revision>
  <cp:lastPrinted>2023-11-03T13:43:00Z</cp:lastPrinted>
  <dcterms:created xsi:type="dcterms:W3CDTF">2023-11-03T13:46:00Z</dcterms:created>
  <dcterms:modified xsi:type="dcterms:W3CDTF">2023-11-03T13:46:00Z</dcterms:modified>
</cp:coreProperties>
</file>