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7FCAF"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6449F184" w14:textId="77777777">
        <w:trPr>
          <w:cantSplit/>
        </w:trPr>
        <w:tc>
          <w:tcPr>
            <w:tcW w:w="6983" w:type="dxa"/>
            <w:gridSpan w:val="4"/>
          </w:tcPr>
          <w:p w14:paraId="2CE5735B"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79874338" w14:textId="77777777" w:rsidR="008B2CAE" w:rsidRPr="008B2CAE" w:rsidRDefault="008B2CAE">
            <w:pPr>
              <w:rPr>
                <w:rFonts w:ascii="Calibri" w:hAnsi="Calibri"/>
                <w:sz w:val="24"/>
                <w:szCs w:val="24"/>
              </w:rPr>
            </w:pPr>
          </w:p>
        </w:tc>
        <w:tc>
          <w:tcPr>
            <w:tcW w:w="1713" w:type="dxa"/>
          </w:tcPr>
          <w:p w14:paraId="552AC164" w14:textId="77777777" w:rsidR="008B2CAE" w:rsidRPr="008B2CAE" w:rsidRDefault="008B2CAE">
            <w:pPr>
              <w:rPr>
                <w:rFonts w:ascii="Calibri" w:hAnsi="Calibri"/>
                <w:sz w:val="24"/>
                <w:szCs w:val="24"/>
              </w:rPr>
            </w:pPr>
          </w:p>
        </w:tc>
      </w:tr>
      <w:tr w:rsidR="008B2CAE" w:rsidRPr="008B2CAE" w14:paraId="6EBA07D3" w14:textId="77777777">
        <w:trPr>
          <w:cantSplit/>
        </w:trPr>
        <w:tc>
          <w:tcPr>
            <w:tcW w:w="4123" w:type="dxa"/>
            <w:gridSpan w:val="2"/>
          </w:tcPr>
          <w:p w14:paraId="03C34D24"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76731F0A" w14:textId="77777777" w:rsidR="008B2CAE" w:rsidRPr="008B2CAE" w:rsidRDefault="008B2CAE">
            <w:pPr>
              <w:rPr>
                <w:rFonts w:ascii="Calibri" w:hAnsi="Calibri"/>
                <w:sz w:val="24"/>
                <w:szCs w:val="24"/>
              </w:rPr>
            </w:pPr>
          </w:p>
        </w:tc>
        <w:tc>
          <w:tcPr>
            <w:tcW w:w="1404" w:type="dxa"/>
          </w:tcPr>
          <w:p w14:paraId="397AAEFB" w14:textId="77777777" w:rsidR="008B2CAE" w:rsidRPr="008B2CAE" w:rsidRDefault="008B2CAE">
            <w:pPr>
              <w:rPr>
                <w:rFonts w:ascii="Calibri" w:hAnsi="Calibri"/>
                <w:sz w:val="24"/>
                <w:szCs w:val="24"/>
              </w:rPr>
            </w:pPr>
          </w:p>
        </w:tc>
        <w:tc>
          <w:tcPr>
            <w:tcW w:w="1713" w:type="dxa"/>
          </w:tcPr>
          <w:p w14:paraId="32979FD6" w14:textId="77777777" w:rsidR="008B2CAE" w:rsidRPr="008B2CAE" w:rsidRDefault="008B2CAE">
            <w:pPr>
              <w:rPr>
                <w:rFonts w:ascii="Calibri" w:hAnsi="Calibri"/>
                <w:sz w:val="24"/>
                <w:szCs w:val="24"/>
              </w:rPr>
            </w:pPr>
          </w:p>
        </w:tc>
        <w:tc>
          <w:tcPr>
            <w:tcW w:w="1713" w:type="dxa"/>
          </w:tcPr>
          <w:p w14:paraId="7DDBA79C" w14:textId="77777777" w:rsidR="008B2CAE" w:rsidRPr="008B2CAE" w:rsidRDefault="008B2CAE">
            <w:pPr>
              <w:rPr>
                <w:rFonts w:ascii="Calibri" w:hAnsi="Calibri"/>
                <w:sz w:val="24"/>
                <w:szCs w:val="24"/>
              </w:rPr>
            </w:pPr>
          </w:p>
        </w:tc>
      </w:tr>
      <w:tr w:rsidR="005D3FE0" w:rsidRPr="008B2CAE" w14:paraId="58A74C9C" w14:textId="77777777" w:rsidTr="00F209D7">
        <w:trPr>
          <w:cantSplit/>
        </w:trPr>
        <w:tc>
          <w:tcPr>
            <w:tcW w:w="6983" w:type="dxa"/>
            <w:gridSpan w:val="4"/>
          </w:tcPr>
          <w:p w14:paraId="71CB291A"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19F4C99A" w14:textId="77777777" w:rsidR="005D3FE0" w:rsidRPr="008B2CAE" w:rsidRDefault="005D3FE0">
            <w:pPr>
              <w:rPr>
                <w:rFonts w:ascii="Calibri" w:hAnsi="Calibri"/>
                <w:sz w:val="24"/>
                <w:szCs w:val="24"/>
              </w:rPr>
            </w:pPr>
          </w:p>
        </w:tc>
        <w:tc>
          <w:tcPr>
            <w:tcW w:w="1713" w:type="dxa"/>
          </w:tcPr>
          <w:p w14:paraId="5EE6D5DC" w14:textId="77777777" w:rsidR="005D3FE0" w:rsidRPr="008B2CAE" w:rsidRDefault="005D3FE0">
            <w:pPr>
              <w:rPr>
                <w:rFonts w:ascii="Calibri" w:hAnsi="Calibri"/>
                <w:sz w:val="24"/>
                <w:szCs w:val="24"/>
              </w:rPr>
            </w:pPr>
          </w:p>
        </w:tc>
      </w:tr>
      <w:tr w:rsidR="00D04342" w:rsidRPr="008B2CAE" w14:paraId="2CF71342" w14:textId="77777777" w:rsidTr="000F5774">
        <w:trPr>
          <w:cantSplit/>
        </w:trPr>
        <w:tc>
          <w:tcPr>
            <w:tcW w:w="10409" w:type="dxa"/>
            <w:gridSpan w:val="6"/>
            <w:tcBorders>
              <w:bottom w:val="single" w:sz="6" w:space="0" w:color="auto"/>
            </w:tcBorders>
          </w:tcPr>
          <w:p w14:paraId="2532E7E5"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Telephone: 01200 425111</w:t>
            </w:r>
            <w:r>
              <w:rPr>
                <w:rFonts w:ascii="Calibri" w:hAnsi="Calibri"/>
                <w:sz w:val="24"/>
                <w:szCs w:val="24"/>
              </w:rPr>
              <w:t xml:space="preserve">  www.ribblevalley.gov.uk  planning@ribblevalley.gov.uk</w:t>
            </w:r>
          </w:p>
        </w:tc>
      </w:tr>
      <w:tr w:rsidR="008B2CAE" w:rsidRPr="008B2CAE" w14:paraId="7CF18EDF" w14:textId="77777777">
        <w:trPr>
          <w:cantSplit/>
        </w:trPr>
        <w:tc>
          <w:tcPr>
            <w:tcW w:w="5579" w:type="dxa"/>
            <w:gridSpan w:val="3"/>
          </w:tcPr>
          <w:p w14:paraId="1DAAA75E"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36E37334" w14:textId="77777777" w:rsidR="008B2CAE" w:rsidRPr="008B2CAE" w:rsidRDefault="008B2CAE">
            <w:pPr>
              <w:rPr>
                <w:rFonts w:ascii="Calibri" w:hAnsi="Calibri"/>
                <w:sz w:val="24"/>
                <w:szCs w:val="24"/>
              </w:rPr>
            </w:pPr>
          </w:p>
        </w:tc>
        <w:tc>
          <w:tcPr>
            <w:tcW w:w="1713" w:type="dxa"/>
          </w:tcPr>
          <w:p w14:paraId="4EC75241" w14:textId="77777777" w:rsidR="008B2CAE" w:rsidRPr="008B2CAE" w:rsidRDefault="008B2CAE">
            <w:pPr>
              <w:rPr>
                <w:rFonts w:ascii="Calibri" w:hAnsi="Calibri"/>
                <w:sz w:val="24"/>
                <w:szCs w:val="24"/>
              </w:rPr>
            </w:pPr>
          </w:p>
        </w:tc>
        <w:tc>
          <w:tcPr>
            <w:tcW w:w="1713" w:type="dxa"/>
          </w:tcPr>
          <w:p w14:paraId="4FAB6293" w14:textId="77777777" w:rsidR="008B2CAE" w:rsidRPr="008B2CAE" w:rsidRDefault="008B2CAE">
            <w:pPr>
              <w:rPr>
                <w:rFonts w:ascii="Calibri" w:hAnsi="Calibri"/>
                <w:sz w:val="24"/>
                <w:szCs w:val="24"/>
              </w:rPr>
            </w:pPr>
          </w:p>
        </w:tc>
      </w:tr>
      <w:tr w:rsidR="008B2CAE" w:rsidRPr="008B2CAE" w14:paraId="3CBD75E8" w14:textId="77777777">
        <w:trPr>
          <w:cantSplit/>
        </w:trPr>
        <w:tc>
          <w:tcPr>
            <w:tcW w:w="10409" w:type="dxa"/>
            <w:gridSpan w:val="6"/>
          </w:tcPr>
          <w:p w14:paraId="5A02E950" w14:textId="77777777" w:rsidR="008B2CAE" w:rsidRPr="008B2CAE" w:rsidRDefault="008B2CAE">
            <w:pPr>
              <w:pStyle w:val="PlainText"/>
              <w:rPr>
                <w:rFonts w:ascii="Calibri" w:hAnsi="Calibri" w:cs="Arial"/>
                <w:sz w:val="24"/>
                <w:szCs w:val="24"/>
              </w:rPr>
            </w:pPr>
            <w:r w:rsidRPr="008B2CAE">
              <w:rPr>
                <w:rFonts w:ascii="Calibri" w:hAnsi="Calibri" w:cs="Arial"/>
                <w:sz w:val="24"/>
                <w:szCs w:val="24"/>
              </w:rPr>
              <w:t>NON MATERIAL AMENDMENT ATTACHED TO A PLANNING PERMISSION</w:t>
            </w:r>
          </w:p>
        </w:tc>
      </w:tr>
      <w:tr w:rsidR="008B2CAE" w:rsidRPr="008B2CAE" w14:paraId="0B89A566" w14:textId="77777777">
        <w:trPr>
          <w:cantSplit/>
        </w:trPr>
        <w:tc>
          <w:tcPr>
            <w:tcW w:w="2410" w:type="dxa"/>
          </w:tcPr>
          <w:p w14:paraId="4B6128EF"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696C48FD" w14:textId="0D7D433B" w:rsidR="008B2CAE" w:rsidRPr="008B2CAE" w:rsidRDefault="00601618">
            <w:pPr>
              <w:rPr>
                <w:rFonts w:ascii="Calibri" w:hAnsi="Calibri"/>
                <w:sz w:val="24"/>
                <w:szCs w:val="24"/>
              </w:rPr>
            </w:pPr>
            <w:r>
              <w:rPr>
                <w:rFonts w:ascii="Calibri" w:hAnsi="Calibri"/>
                <w:sz w:val="24"/>
                <w:szCs w:val="24"/>
              </w:rPr>
              <w:t>3/2023/0559</w:t>
            </w:r>
          </w:p>
        </w:tc>
        <w:tc>
          <w:tcPr>
            <w:tcW w:w="1404" w:type="dxa"/>
          </w:tcPr>
          <w:p w14:paraId="7A390EE3" w14:textId="77777777" w:rsidR="008B2CAE" w:rsidRPr="008B2CAE" w:rsidRDefault="008B2CAE">
            <w:pPr>
              <w:rPr>
                <w:rFonts w:ascii="Calibri" w:hAnsi="Calibri"/>
                <w:sz w:val="24"/>
                <w:szCs w:val="24"/>
              </w:rPr>
            </w:pPr>
          </w:p>
        </w:tc>
        <w:tc>
          <w:tcPr>
            <w:tcW w:w="1713" w:type="dxa"/>
          </w:tcPr>
          <w:p w14:paraId="79FD19C4" w14:textId="77777777" w:rsidR="008B2CAE" w:rsidRPr="008B2CAE" w:rsidRDefault="008B2CAE">
            <w:pPr>
              <w:rPr>
                <w:rFonts w:ascii="Calibri" w:hAnsi="Calibri"/>
                <w:sz w:val="24"/>
                <w:szCs w:val="24"/>
              </w:rPr>
            </w:pPr>
          </w:p>
        </w:tc>
        <w:tc>
          <w:tcPr>
            <w:tcW w:w="1713" w:type="dxa"/>
          </w:tcPr>
          <w:p w14:paraId="7DD2656B" w14:textId="77777777" w:rsidR="008B2CAE" w:rsidRPr="008B2CAE" w:rsidRDefault="008B2CAE">
            <w:pPr>
              <w:rPr>
                <w:rFonts w:ascii="Calibri" w:hAnsi="Calibri"/>
                <w:sz w:val="24"/>
                <w:szCs w:val="24"/>
              </w:rPr>
            </w:pPr>
          </w:p>
        </w:tc>
      </w:tr>
      <w:tr w:rsidR="008B2CAE" w:rsidRPr="008B2CAE" w14:paraId="195BBC61" w14:textId="77777777">
        <w:trPr>
          <w:cantSplit/>
          <w:trHeight w:val="383"/>
        </w:trPr>
        <w:tc>
          <w:tcPr>
            <w:tcW w:w="2410" w:type="dxa"/>
          </w:tcPr>
          <w:p w14:paraId="3A9AE058"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629D62D6" w14:textId="3643774E" w:rsidR="008B2CAE" w:rsidRPr="008B2CAE" w:rsidRDefault="00601618">
            <w:pPr>
              <w:rPr>
                <w:rFonts w:ascii="Calibri" w:hAnsi="Calibri"/>
                <w:sz w:val="24"/>
                <w:szCs w:val="24"/>
              </w:rPr>
            </w:pPr>
            <w:r>
              <w:rPr>
                <w:rFonts w:ascii="Calibri" w:hAnsi="Calibri"/>
                <w:sz w:val="24"/>
                <w:szCs w:val="24"/>
              </w:rPr>
              <w:t>09 August 2023</w:t>
            </w:r>
          </w:p>
        </w:tc>
        <w:tc>
          <w:tcPr>
            <w:tcW w:w="1404" w:type="dxa"/>
          </w:tcPr>
          <w:p w14:paraId="4AE5A7E6" w14:textId="77777777" w:rsidR="008B2CAE" w:rsidRPr="008B2CAE" w:rsidRDefault="008B2CAE">
            <w:pPr>
              <w:rPr>
                <w:rFonts w:ascii="Calibri" w:hAnsi="Calibri"/>
                <w:sz w:val="24"/>
                <w:szCs w:val="24"/>
              </w:rPr>
            </w:pPr>
          </w:p>
        </w:tc>
        <w:tc>
          <w:tcPr>
            <w:tcW w:w="1713" w:type="dxa"/>
          </w:tcPr>
          <w:p w14:paraId="6766FB91" w14:textId="77777777" w:rsidR="008B2CAE" w:rsidRPr="008B2CAE" w:rsidRDefault="008B2CAE">
            <w:pPr>
              <w:rPr>
                <w:rFonts w:ascii="Calibri" w:hAnsi="Calibri"/>
                <w:sz w:val="24"/>
                <w:szCs w:val="24"/>
              </w:rPr>
            </w:pPr>
          </w:p>
        </w:tc>
        <w:tc>
          <w:tcPr>
            <w:tcW w:w="1713" w:type="dxa"/>
          </w:tcPr>
          <w:p w14:paraId="74CDE1C8" w14:textId="77777777" w:rsidR="008B2CAE" w:rsidRPr="008B2CAE" w:rsidRDefault="008B2CAE">
            <w:pPr>
              <w:rPr>
                <w:rFonts w:ascii="Calibri" w:hAnsi="Calibri"/>
                <w:sz w:val="24"/>
                <w:szCs w:val="24"/>
              </w:rPr>
            </w:pPr>
          </w:p>
        </w:tc>
      </w:tr>
      <w:tr w:rsidR="008B2CAE" w:rsidRPr="008B2CAE" w14:paraId="6048FE62" w14:textId="77777777">
        <w:trPr>
          <w:cantSplit/>
        </w:trPr>
        <w:tc>
          <w:tcPr>
            <w:tcW w:w="2410" w:type="dxa"/>
          </w:tcPr>
          <w:p w14:paraId="6F569F7D"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69317ED6" w14:textId="48C9127A" w:rsidR="008B2CAE" w:rsidRPr="008B2CAE" w:rsidRDefault="00601618">
            <w:pPr>
              <w:rPr>
                <w:rFonts w:ascii="Calibri" w:hAnsi="Calibri"/>
                <w:sz w:val="24"/>
                <w:szCs w:val="24"/>
              </w:rPr>
            </w:pPr>
            <w:r>
              <w:rPr>
                <w:rFonts w:ascii="Calibri" w:hAnsi="Calibri"/>
                <w:sz w:val="24"/>
                <w:szCs w:val="24"/>
              </w:rPr>
              <w:t>10/07/2023</w:t>
            </w:r>
            <w:r w:rsidR="005D3FE0">
              <w:rPr>
                <w:rFonts w:ascii="Calibri" w:hAnsi="Calibri"/>
                <w:sz w:val="24"/>
                <w:szCs w:val="24"/>
              </w:rPr>
              <w:t xml:space="preserve"> </w:t>
            </w:r>
          </w:p>
        </w:tc>
        <w:tc>
          <w:tcPr>
            <w:tcW w:w="1404" w:type="dxa"/>
          </w:tcPr>
          <w:p w14:paraId="2ADBBE78" w14:textId="77777777" w:rsidR="008B2CAE" w:rsidRPr="008B2CAE" w:rsidRDefault="008B2CAE">
            <w:pPr>
              <w:rPr>
                <w:rFonts w:ascii="Calibri" w:hAnsi="Calibri"/>
                <w:sz w:val="24"/>
                <w:szCs w:val="24"/>
              </w:rPr>
            </w:pPr>
          </w:p>
        </w:tc>
        <w:tc>
          <w:tcPr>
            <w:tcW w:w="1713" w:type="dxa"/>
          </w:tcPr>
          <w:p w14:paraId="4B26DC8E" w14:textId="77777777" w:rsidR="008B2CAE" w:rsidRPr="008B2CAE" w:rsidRDefault="008B2CAE">
            <w:pPr>
              <w:rPr>
                <w:rFonts w:ascii="Calibri" w:hAnsi="Calibri"/>
                <w:sz w:val="24"/>
                <w:szCs w:val="24"/>
              </w:rPr>
            </w:pPr>
          </w:p>
        </w:tc>
        <w:tc>
          <w:tcPr>
            <w:tcW w:w="1713" w:type="dxa"/>
          </w:tcPr>
          <w:p w14:paraId="2CE8210F" w14:textId="77777777" w:rsidR="008B2CAE" w:rsidRPr="008B2CAE" w:rsidRDefault="008B2CAE">
            <w:pPr>
              <w:rPr>
                <w:rFonts w:ascii="Calibri" w:hAnsi="Calibri"/>
                <w:sz w:val="24"/>
                <w:szCs w:val="24"/>
              </w:rPr>
            </w:pPr>
          </w:p>
        </w:tc>
      </w:tr>
      <w:tr w:rsidR="008B2CAE" w:rsidRPr="008B2CAE" w14:paraId="0E23BBDB" w14:textId="77777777">
        <w:trPr>
          <w:cantSplit/>
        </w:trPr>
        <w:tc>
          <w:tcPr>
            <w:tcW w:w="10409" w:type="dxa"/>
            <w:gridSpan w:val="6"/>
          </w:tcPr>
          <w:p w14:paraId="6B53EFCF" w14:textId="77777777" w:rsidR="008B2CAE" w:rsidRPr="008B2CAE" w:rsidRDefault="008B2CAE">
            <w:pPr>
              <w:rPr>
                <w:rFonts w:ascii="Calibri" w:hAnsi="Calibri"/>
                <w:sz w:val="24"/>
                <w:szCs w:val="24"/>
              </w:rPr>
            </w:pPr>
          </w:p>
        </w:tc>
      </w:tr>
      <w:tr w:rsidR="008B2CAE" w:rsidRPr="008B2CAE" w14:paraId="04FDDB77" w14:textId="77777777">
        <w:trPr>
          <w:cantSplit/>
        </w:trPr>
        <w:tc>
          <w:tcPr>
            <w:tcW w:w="2410" w:type="dxa"/>
          </w:tcPr>
          <w:p w14:paraId="0BEA8A84"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3FD0A825" w14:textId="77777777" w:rsidR="008B2CAE" w:rsidRPr="008B2CAE" w:rsidRDefault="008B2CAE">
            <w:pPr>
              <w:rPr>
                <w:rFonts w:ascii="Calibri" w:hAnsi="Calibri"/>
                <w:sz w:val="24"/>
                <w:szCs w:val="24"/>
              </w:rPr>
            </w:pPr>
          </w:p>
        </w:tc>
        <w:tc>
          <w:tcPr>
            <w:tcW w:w="1456" w:type="dxa"/>
          </w:tcPr>
          <w:p w14:paraId="42CF6424" w14:textId="77777777" w:rsidR="008B2CAE" w:rsidRPr="008B2CAE" w:rsidRDefault="008B2CAE">
            <w:pPr>
              <w:rPr>
                <w:rFonts w:ascii="Calibri" w:hAnsi="Calibri"/>
                <w:sz w:val="24"/>
                <w:szCs w:val="24"/>
              </w:rPr>
            </w:pPr>
          </w:p>
        </w:tc>
        <w:tc>
          <w:tcPr>
            <w:tcW w:w="1404" w:type="dxa"/>
          </w:tcPr>
          <w:p w14:paraId="2941849C"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51890BBE" w14:textId="77777777" w:rsidR="008B2CAE" w:rsidRPr="008B2CAE" w:rsidRDefault="008B2CAE">
            <w:pPr>
              <w:rPr>
                <w:rFonts w:ascii="Calibri" w:hAnsi="Calibri"/>
                <w:sz w:val="24"/>
                <w:szCs w:val="24"/>
              </w:rPr>
            </w:pPr>
          </w:p>
        </w:tc>
        <w:tc>
          <w:tcPr>
            <w:tcW w:w="1713" w:type="dxa"/>
          </w:tcPr>
          <w:p w14:paraId="11946546" w14:textId="77777777" w:rsidR="008B2CAE" w:rsidRPr="008B2CAE" w:rsidRDefault="008B2CAE">
            <w:pPr>
              <w:rPr>
                <w:rFonts w:ascii="Calibri" w:hAnsi="Calibri"/>
                <w:sz w:val="24"/>
                <w:szCs w:val="24"/>
              </w:rPr>
            </w:pPr>
          </w:p>
        </w:tc>
      </w:tr>
      <w:tr w:rsidR="008B2CAE" w:rsidRPr="008B2CAE" w14:paraId="0036360E" w14:textId="77777777">
        <w:trPr>
          <w:cantSplit/>
        </w:trPr>
        <w:tc>
          <w:tcPr>
            <w:tcW w:w="4123" w:type="dxa"/>
            <w:gridSpan w:val="2"/>
            <w:vMerge w:val="restart"/>
            <w:tcBorders>
              <w:bottom w:val="single" w:sz="4" w:space="0" w:color="auto"/>
            </w:tcBorders>
          </w:tcPr>
          <w:p w14:paraId="3D1D1FE4" w14:textId="77777777" w:rsidR="00E01815" w:rsidRDefault="00601618">
            <w:pPr>
              <w:rPr>
                <w:rFonts w:ascii="Calibri" w:hAnsi="Calibri"/>
                <w:sz w:val="24"/>
                <w:szCs w:val="24"/>
              </w:rPr>
            </w:pPr>
            <w:r>
              <w:rPr>
                <w:rFonts w:ascii="Calibri" w:hAnsi="Calibri"/>
                <w:sz w:val="24"/>
                <w:szCs w:val="24"/>
              </w:rPr>
              <w:t>Mr Gary Fox</w:t>
            </w:r>
          </w:p>
          <w:p w14:paraId="5E1CD09F" w14:textId="0245716D" w:rsidR="00601618" w:rsidRDefault="00601618">
            <w:pPr>
              <w:rPr>
                <w:rFonts w:ascii="Calibri" w:hAnsi="Calibri"/>
                <w:sz w:val="24"/>
                <w:szCs w:val="24"/>
              </w:rPr>
            </w:pPr>
            <w:r>
              <w:rPr>
                <w:rFonts w:ascii="Calibri" w:hAnsi="Calibri"/>
                <w:sz w:val="24"/>
                <w:szCs w:val="24"/>
              </w:rPr>
              <w:t>Redrow Homes Limited</w:t>
            </w:r>
          </w:p>
          <w:p w14:paraId="442E84CA" w14:textId="77777777" w:rsidR="00601618" w:rsidRDefault="00601618">
            <w:pPr>
              <w:rPr>
                <w:rFonts w:ascii="Calibri" w:hAnsi="Calibri"/>
                <w:sz w:val="24"/>
                <w:szCs w:val="24"/>
              </w:rPr>
            </w:pPr>
            <w:r>
              <w:rPr>
                <w:rFonts w:ascii="Calibri" w:hAnsi="Calibri"/>
                <w:sz w:val="24"/>
                <w:szCs w:val="24"/>
              </w:rPr>
              <w:t>Redrow Homes Lancashire</w:t>
            </w:r>
          </w:p>
          <w:p w14:paraId="3B508F05" w14:textId="77777777" w:rsidR="00601618" w:rsidRDefault="00601618">
            <w:pPr>
              <w:rPr>
                <w:rFonts w:ascii="Calibri" w:hAnsi="Calibri"/>
                <w:sz w:val="24"/>
                <w:szCs w:val="24"/>
              </w:rPr>
            </w:pPr>
            <w:r>
              <w:rPr>
                <w:rFonts w:ascii="Calibri" w:hAnsi="Calibri"/>
                <w:sz w:val="24"/>
                <w:szCs w:val="24"/>
              </w:rPr>
              <w:t>14 Eaton Avenue</w:t>
            </w:r>
          </w:p>
          <w:p w14:paraId="2EA5F177" w14:textId="77777777" w:rsidR="00601618" w:rsidRDefault="00601618">
            <w:pPr>
              <w:rPr>
                <w:rFonts w:ascii="Calibri" w:hAnsi="Calibri"/>
                <w:sz w:val="24"/>
                <w:szCs w:val="24"/>
              </w:rPr>
            </w:pPr>
            <w:r>
              <w:rPr>
                <w:rFonts w:ascii="Calibri" w:hAnsi="Calibri"/>
                <w:sz w:val="24"/>
                <w:szCs w:val="24"/>
              </w:rPr>
              <w:t>Buckshaw Village</w:t>
            </w:r>
          </w:p>
          <w:p w14:paraId="74CB1731" w14:textId="77777777" w:rsidR="00601618" w:rsidRDefault="00601618">
            <w:pPr>
              <w:rPr>
                <w:rFonts w:ascii="Calibri" w:hAnsi="Calibri"/>
                <w:sz w:val="24"/>
                <w:szCs w:val="24"/>
              </w:rPr>
            </w:pPr>
            <w:r>
              <w:rPr>
                <w:rFonts w:ascii="Calibri" w:hAnsi="Calibri"/>
                <w:sz w:val="24"/>
                <w:szCs w:val="24"/>
              </w:rPr>
              <w:t>Chorley</w:t>
            </w:r>
          </w:p>
          <w:p w14:paraId="3E34F3B2" w14:textId="2E45AAEA" w:rsidR="008B2CAE" w:rsidRPr="008B2CAE" w:rsidRDefault="00601618">
            <w:pPr>
              <w:rPr>
                <w:rFonts w:ascii="Calibri" w:hAnsi="Calibri"/>
                <w:sz w:val="24"/>
                <w:szCs w:val="24"/>
              </w:rPr>
            </w:pPr>
            <w:r>
              <w:rPr>
                <w:rFonts w:ascii="Calibri" w:hAnsi="Calibri"/>
                <w:sz w:val="24"/>
                <w:szCs w:val="24"/>
              </w:rPr>
              <w:t>PR7 7NA</w:t>
            </w:r>
          </w:p>
        </w:tc>
        <w:tc>
          <w:tcPr>
            <w:tcW w:w="1456" w:type="dxa"/>
          </w:tcPr>
          <w:p w14:paraId="1075BB60"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0FA1FED6" w14:textId="2CC30957" w:rsidR="008B2CAE" w:rsidRPr="008B2CAE" w:rsidRDefault="008B2CAE">
            <w:pPr>
              <w:pStyle w:val="addresses"/>
              <w:rPr>
                <w:rFonts w:ascii="Calibri" w:hAnsi="Calibri"/>
                <w:sz w:val="24"/>
                <w:szCs w:val="24"/>
              </w:rPr>
            </w:pPr>
          </w:p>
          <w:p w14:paraId="54BA0A9E" w14:textId="41BA8D14" w:rsidR="008B2CAE" w:rsidRPr="008B2CAE" w:rsidRDefault="008B2CAE">
            <w:pPr>
              <w:pStyle w:val="addresses"/>
              <w:rPr>
                <w:rFonts w:ascii="Calibri" w:hAnsi="Calibri"/>
                <w:sz w:val="24"/>
                <w:szCs w:val="24"/>
              </w:rPr>
            </w:pPr>
          </w:p>
        </w:tc>
      </w:tr>
      <w:tr w:rsidR="008B2CAE" w:rsidRPr="008B2CAE" w14:paraId="04DB47C5" w14:textId="77777777">
        <w:trPr>
          <w:cantSplit/>
        </w:trPr>
        <w:tc>
          <w:tcPr>
            <w:tcW w:w="4123" w:type="dxa"/>
            <w:gridSpan w:val="2"/>
            <w:vMerge/>
            <w:tcBorders>
              <w:bottom w:val="single" w:sz="4" w:space="0" w:color="auto"/>
            </w:tcBorders>
          </w:tcPr>
          <w:p w14:paraId="3AC464B8" w14:textId="77777777" w:rsidR="008B2CAE" w:rsidRPr="008B2CAE" w:rsidRDefault="008B2CAE">
            <w:pPr>
              <w:rPr>
                <w:rFonts w:ascii="Calibri" w:hAnsi="Calibri"/>
                <w:sz w:val="24"/>
                <w:szCs w:val="24"/>
              </w:rPr>
            </w:pPr>
          </w:p>
        </w:tc>
        <w:tc>
          <w:tcPr>
            <w:tcW w:w="1456" w:type="dxa"/>
          </w:tcPr>
          <w:p w14:paraId="1B58B213"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4B452DA" w14:textId="77777777" w:rsidR="008B2CAE" w:rsidRPr="008B2CAE" w:rsidRDefault="008B2CAE">
            <w:pPr>
              <w:rPr>
                <w:rFonts w:ascii="Calibri" w:hAnsi="Calibri"/>
                <w:sz w:val="24"/>
                <w:szCs w:val="24"/>
              </w:rPr>
            </w:pPr>
          </w:p>
        </w:tc>
      </w:tr>
      <w:tr w:rsidR="008B2CAE" w:rsidRPr="008B2CAE" w14:paraId="0EDAD955" w14:textId="77777777">
        <w:trPr>
          <w:cantSplit/>
        </w:trPr>
        <w:tc>
          <w:tcPr>
            <w:tcW w:w="4123" w:type="dxa"/>
            <w:gridSpan w:val="2"/>
            <w:vMerge/>
            <w:tcBorders>
              <w:bottom w:val="single" w:sz="4" w:space="0" w:color="auto"/>
            </w:tcBorders>
          </w:tcPr>
          <w:p w14:paraId="6B5D0A7C" w14:textId="77777777" w:rsidR="008B2CAE" w:rsidRPr="008B2CAE" w:rsidRDefault="008B2CAE">
            <w:pPr>
              <w:rPr>
                <w:rFonts w:ascii="Calibri" w:hAnsi="Calibri"/>
                <w:sz w:val="24"/>
                <w:szCs w:val="24"/>
              </w:rPr>
            </w:pPr>
          </w:p>
        </w:tc>
        <w:tc>
          <w:tcPr>
            <w:tcW w:w="1456" w:type="dxa"/>
          </w:tcPr>
          <w:p w14:paraId="6B68208B"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14B56B1C" w14:textId="77777777" w:rsidR="008B2CAE" w:rsidRPr="008B2CAE" w:rsidRDefault="008B2CAE">
            <w:pPr>
              <w:rPr>
                <w:rFonts w:ascii="Calibri" w:hAnsi="Calibri"/>
                <w:sz w:val="24"/>
                <w:szCs w:val="24"/>
              </w:rPr>
            </w:pPr>
          </w:p>
        </w:tc>
      </w:tr>
      <w:tr w:rsidR="008B2CAE" w:rsidRPr="008B2CAE" w14:paraId="6338B5EF" w14:textId="77777777">
        <w:trPr>
          <w:cantSplit/>
        </w:trPr>
        <w:tc>
          <w:tcPr>
            <w:tcW w:w="4123" w:type="dxa"/>
            <w:gridSpan w:val="2"/>
            <w:vMerge/>
            <w:tcBorders>
              <w:bottom w:val="single" w:sz="4" w:space="0" w:color="auto"/>
            </w:tcBorders>
          </w:tcPr>
          <w:p w14:paraId="7CD04247" w14:textId="77777777" w:rsidR="008B2CAE" w:rsidRPr="008B2CAE" w:rsidRDefault="008B2CAE">
            <w:pPr>
              <w:rPr>
                <w:rFonts w:ascii="Calibri" w:hAnsi="Calibri"/>
                <w:sz w:val="24"/>
                <w:szCs w:val="24"/>
              </w:rPr>
            </w:pPr>
          </w:p>
        </w:tc>
        <w:tc>
          <w:tcPr>
            <w:tcW w:w="1456" w:type="dxa"/>
          </w:tcPr>
          <w:p w14:paraId="5C8BAB08"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752D3AE1" w14:textId="77777777" w:rsidR="008B2CAE" w:rsidRPr="008B2CAE" w:rsidRDefault="008B2CAE">
            <w:pPr>
              <w:rPr>
                <w:rFonts w:ascii="Calibri" w:hAnsi="Calibri"/>
                <w:sz w:val="24"/>
                <w:szCs w:val="24"/>
              </w:rPr>
            </w:pPr>
          </w:p>
        </w:tc>
      </w:tr>
      <w:tr w:rsidR="008B2CAE" w:rsidRPr="008B2CAE" w14:paraId="5FD083EE" w14:textId="77777777">
        <w:trPr>
          <w:cantSplit/>
        </w:trPr>
        <w:tc>
          <w:tcPr>
            <w:tcW w:w="4123" w:type="dxa"/>
            <w:gridSpan w:val="2"/>
            <w:vMerge/>
            <w:tcBorders>
              <w:bottom w:val="single" w:sz="4" w:space="0" w:color="auto"/>
            </w:tcBorders>
          </w:tcPr>
          <w:p w14:paraId="11A876C1" w14:textId="77777777" w:rsidR="008B2CAE" w:rsidRPr="008B2CAE" w:rsidRDefault="008B2CAE">
            <w:pPr>
              <w:rPr>
                <w:rFonts w:ascii="Calibri" w:hAnsi="Calibri"/>
                <w:sz w:val="24"/>
                <w:szCs w:val="24"/>
              </w:rPr>
            </w:pPr>
          </w:p>
        </w:tc>
        <w:tc>
          <w:tcPr>
            <w:tcW w:w="1456" w:type="dxa"/>
            <w:tcBorders>
              <w:bottom w:val="single" w:sz="6" w:space="0" w:color="auto"/>
            </w:tcBorders>
          </w:tcPr>
          <w:p w14:paraId="06E0974B"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7118CF2A" w14:textId="77777777" w:rsidR="008B2CAE" w:rsidRPr="008B2CAE" w:rsidRDefault="008B2CAE">
            <w:pPr>
              <w:rPr>
                <w:rFonts w:ascii="Calibri" w:hAnsi="Calibri"/>
                <w:sz w:val="24"/>
                <w:szCs w:val="24"/>
              </w:rPr>
            </w:pPr>
          </w:p>
        </w:tc>
      </w:tr>
    </w:tbl>
    <w:p w14:paraId="5D621D19"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3A0A70F9" w14:textId="77777777">
        <w:trPr>
          <w:cantSplit/>
        </w:trPr>
        <w:tc>
          <w:tcPr>
            <w:tcW w:w="1980" w:type="dxa"/>
            <w:gridSpan w:val="2"/>
          </w:tcPr>
          <w:p w14:paraId="1803278B"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4C10C2B5" w14:textId="22524DDE" w:rsidR="008B2CAE" w:rsidRPr="008B2CAE" w:rsidRDefault="00601618">
            <w:pPr>
              <w:rPr>
                <w:rFonts w:ascii="Calibri" w:hAnsi="Calibri"/>
                <w:sz w:val="24"/>
                <w:szCs w:val="24"/>
              </w:rPr>
            </w:pPr>
            <w:r>
              <w:rPr>
                <w:rFonts w:ascii="Calibri" w:hAnsi="Calibri"/>
                <w:sz w:val="24"/>
                <w:szCs w:val="24"/>
              </w:rPr>
              <w:t>Non-Material Amendment to planning permission 3/2021/0205 to allow re-positioning of plots 32-34.</w:t>
            </w:r>
          </w:p>
        </w:tc>
      </w:tr>
      <w:tr w:rsidR="008B2CAE" w:rsidRPr="008B2CAE" w14:paraId="1589467A" w14:textId="77777777">
        <w:trPr>
          <w:cantSplit/>
        </w:trPr>
        <w:tc>
          <w:tcPr>
            <w:tcW w:w="989" w:type="dxa"/>
          </w:tcPr>
          <w:p w14:paraId="3D9CC46B"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42280D0B" w14:textId="793C8591" w:rsidR="008B2CAE" w:rsidRPr="008B2CAE" w:rsidRDefault="00601618">
            <w:pPr>
              <w:pStyle w:val="TableText"/>
              <w:rPr>
                <w:rFonts w:ascii="Calibri" w:hAnsi="Calibri"/>
                <w:sz w:val="24"/>
                <w:szCs w:val="24"/>
              </w:rPr>
            </w:pPr>
            <w:r>
              <w:rPr>
                <w:rFonts w:ascii="Calibri" w:hAnsi="Calibri"/>
                <w:sz w:val="24"/>
                <w:szCs w:val="24"/>
              </w:rPr>
              <w:t>Land at Neddy Lane Billington BB7 9LL</w:t>
            </w:r>
          </w:p>
        </w:tc>
      </w:tr>
      <w:tr w:rsidR="008B2CAE" w:rsidRPr="008B2CAE" w14:paraId="3752EC91" w14:textId="77777777">
        <w:trPr>
          <w:cantSplit/>
        </w:trPr>
        <w:tc>
          <w:tcPr>
            <w:tcW w:w="10403" w:type="dxa"/>
            <w:gridSpan w:val="3"/>
          </w:tcPr>
          <w:p w14:paraId="4E6163E0" w14:textId="77777777" w:rsidR="008B2CAE" w:rsidRPr="008B2CAE" w:rsidRDefault="008B2CAE">
            <w:pPr>
              <w:pStyle w:val="TableText"/>
              <w:rPr>
                <w:rFonts w:ascii="Calibri" w:hAnsi="Calibri"/>
                <w:sz w:val="24"/>
                <w:szCs w:val="24"/>
              </w:rPr>
            </w:pPr>
          </w:p>
          <w:p w14:paraId="09417300"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2EE58CAF" w14:textId="77777777" w:rsidR="008B2CAE" w:rsidRPr="008B2CAE" w:rsidRDefault="008B2CAE">
            <w:pPr>
              <w:pStyle w:val="TableText"/>
              <w:rPr>
                <w:rFonts w:ascii="Calibri" w:hAnsi="Calibri"/>
                <w:sz w:val="24"/>
                <w:szCs w:val="24"/>
              </w:rPr>
            </w:pPr>
          </w:p>
        </w:tc>
      </w:tr>
      <w:tr w:rsidR="008B2CAE" w:rsidRPr="008B2CAE" w14:paraId="04E0D0F9" w14:textId="77777777">
        <w:trPr>
          <w:cantSplit/>
        </w:trPr>
        <w:tc>
          <w:tcPr>
            <w:tcW w:w="989" w:type="dxa"/>
          </w:tcPr>
          <w:p w14:paraId="034A4C19"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76898506" w14:textId="037F46C9" w:rsidR="00E01815" w:rsidRPr="00E01815" w:rsidRDefault="00E01815" w:rsidP="00E01815">
            <w:pPr>
              <w:pStyle w:val="TableText"/>
              <w:rPr>
                <w:rFonts w:ascii="Calibri" w:hAnsi="Calibri"/>
                <w:sz w:val="24"/>
                <w:szCs w:val="24"/>
              </w:rPr>
            </w:pPr>
            <w:r w:rsidRPr="00E01815">
              <w:rPr>
                <w:rFonts w:ascii="Calibri" w:hAnsi="Calibri"/>
                <w:sz w:val="24"/>
                <w:szCs w:val="24"/>
              </w:rPr>
              <w:t xml:space="preserve">Further to the grant of planning permission reference </w:t>
            </w:r>
            <w:r>
              <w:rPr>
                <w:rFonts w:ascii="Calibri" w:hAnsi="Calibri"/>
                <w:sz w:val="24"/>
                <w:szCs w:val="24"/>
              </w:rPr>
              <w:t>3/</w:t>
            </w:r>
            <w:r w:rsidRPr="00E01815">
              <w:rPr>
                <w:rFonts w:ascii="Calibri" w:hAnsi="Calibri"/>
                <w:sz w:val="24"/>
                <w:szCs w:val="24"/>
              </w:rPr>
              <w:t>20</w:t>
            </w:r>
            <w:r>
              <w:rPr>
                <w:rFonts w:ascii="Calibri" w:hAnsi="Calibri"/>
                <w:sz w:val="24"/>
                <w:szCs w:val="24"/>
              </w:rPr>
              <w:t>21</w:t>
            </w:r>
            <w:r w:rsidRPr="00E01815">
              <w:rPr>
                <w:rFonts w:ascii="Calibri" w:hAnsi="Calibri"/>
                <w:sz w:val="24"/>
                <w:szCs w:val="24"/>
              </w:rPr>
              <w:t>/</w:t>
            </w:r>
            <w:r>
              <w:rPr>
                <w:rFonts w:ascii="Calibri" w:hAnsi="Calibri"/>
                <w:sz w:val="24"/>
                <w:szCs w:val="24"/>
              </w:rPr>
              <w:t>0205</w:t>
            </w:r>
            <w:r w:rsidRPr="00E01815">
              <w:rPr>
                <w:rFonts w:ascii="Calibri" w:hAnsi="Calibri"/>
                <w:sz w:val="24"/>
                <w:szCs w:val="24"/>
              </w:rPr>
              <w:t>, the Council hereby grants approval of the following plans as non-material amendments to that permission, subject to compliance otherwise with the terms of the aforementioned permission:</w:t>
            </w:r>
          </w:p>
          <w:p w14:paraId="14C13955" w14:textId="77777777" w:rsidR="00E01815" w:rsidRPr="00E01815" w:rsidRDefault="00E01815" w:rsidP="00E01815">
            <w:pPr>
              <w:pStyle w:val="TableText"/>
              <w:rPr>
                <w:rFonts w:ascii="Calibri" w:hAnsi="Calibri"/>
                <w:sz w:val="24"/>
                <w:szCs w:val="24"/>
              </w:rPr>
            </w:pPr>
          </w:p>
          <w:p w14:paraId="53C138FC" w14:textId="244B92A4" w:rsidR="00E01815" w:rsidRPr="00E01815" w:rsidRDefault="00E01815" w:rsidP="00E01815">
            <w:pPr>
              <w:pStyle w:val="TableText"/>
              <w:rPr>
                <w:rFonts w:ascii="Calibri" w:hAnsi="Calibri"/>
                <w:sz w:val="24"/>
                <w:szCs w:val="24"/>
              </w:rPr>
            </w:pPr>
            <w:r w:rsidRPr="00E01815">
              <w:rPr>
                <w:rFonts w:ascii="Calibri" w:hAnsi="Calibri"/>
                <w:sz w:val="24"/>
                <w:szCs w:val="24"/>
              </w:rPr>
              <w:t xml:space="preserve">- </w:t>
            </w:r>
            <w:r>
              <w:rPr>
                <w:rFonts w:ascii="Calibri" w:hAnsi="Calibri"/>
                <w:sz w:val="24"/>
                <w:szCs w:val="24"/>
              </w:rPr>
              <w:t>Detailed Site Layout Dwg No. 4441-DSL-001 Rev L</w:t>
            </w:r>
          </w:p>
          <w:p w14:paraId="36B403D9" w14:textId="77777777" w:rsidR="00E01815" w:rsidRPr="00E01815" w:rsidRDefault="00E01815" w:rsidP="00E01815">
            <w:pPr>
              <w:pStyle w:val="TableText"/>
              <w:rPr>
                <w:rFonts w:ascii="Calibri" w:hAnsi="Calibri"/>
                <w:sz w:val="24"/>
                <w:szCs w:val="24"/>
              </w:rPr>
            </w:pPr>
          </w:p>
          <w:p w14:paraId="33046FAE" w14:textId="77777777" w:rsidR="00E01815" w:rsidRPr="00E01815" w:rsidRDefault="00E01815" w:rsidP="00E01815">
            <w:pPr>
              <w:pStyle w:val="TableText"/>
              <w:rPr>
                <w:rFonts w:ascii="Calibri" w:hAnsi="Calibri"/>
                <w:sz w:val="24"/>
                <w:szCs w:val="24"/>
              </w:rPr>
            </w:pPr>
            <w:r w:rsidRPr="00E01815">
              <w:rPr>
                <w:rFonts w:ascii="Calibri" w:hAnsi="Calibri"/>
                <w:sz w:val="24"/>
                <w:szCs w:val="24"/>
              </w:rPr>
              <w:t>The development shall be retained hereafter in accordance with this detail.</w:t>
            </w:r>
          </w:p>
          <w:p w14:paraId="4C3D2380" w14:textId="77777777" w:rsidR="00E01815" w:rsidRPr="00E01815" w:rsidRDefault="00E01815" w:rsidP="00E01815">
            <w:pPr>
              <w:pStyle w:val="TableText"/>
              <w:rPr>
                <w:rFonts w:ascii="Calibri" w:hAnsi="Calibri"/>
                <w:sz w:val="24"/>
                <w:szCs w:val="24"/>
              </w:rPr>
            </w:pPr>
          </w:p>
          <w:p w14:paraId="54561141" w14:textId="6087D5AA" w:rsidR="008B2CAE" w:rsidRPr="008B2CAE" w:rsidRDefault="00E01815" w:rsidP="00E01815">
            <w:pPr>
              <w:pStyle w:val="TableText"/>
              <w:rPr>
                <w:rFonts w:ascii="Calibri" w:hAnsi="Calibri"/>
                <w:sz w:val="24"/>
                <w:szCs w:val="24"/>
              </w:rPr>
            </w:pPr>
            <w:r w:rsidRPr="00E01815">
              <w:rPr>
                <w:rFonts w:ascii="Calibri" w:hAnsi="Calibri"/>
                <w:sz w:val="24"/>
                <w:szCs w:val="24"/>
              </w:rPr>
              <w:t>Reason: For the avoidance of doubt and so that the Local Planning Authority shall be satisfied as to the details.</w:t>
            </w:r>
          </w:p>
        </w:tc>
      </w:tr>
      <w:tr w:rsidR="00297925" w:rsidRPr="008B2CAE" w14:paraId="57A9AFEC" w14:textId="77777777" w:rsidTr="00BF421A">
        <w:trPr>
          <w:cantSplit/>
        </w:trPr>
        <w:tc>
          <w:tcPr>
            <w:tcW w:w="10403" w:type="dxa"/>
            <w:gridSpan w:val="3"/>
          </w:tcPr>
          <w:p w14:paraId="15B33053" w14:textId="77777777" w:rsidR="001A6F8C" w:rsidRDefault="001A6F8C" w:rsidP="00297925">
            <w:pPr>
              <w:jc w:val="both"/>
              <w:rPr>
                <w:rFonts w:ascii="Brush Script MT" w:hAnsi="Brush Script MT"/>
                <w:sz w:val="44"/>
                <w:szCs w:val="44"/>
              </w:rPr>
            </w:pPr>
          </w:p>
          <w:p w14:paraId="0DE6564D" w14:textId="0F9301A7" w:rsidR="00297925" w:rsidRDefault="00297925" w:rsidP="00297925">
            <w:pPr>
              <w:jc w:val="both"/>
              <w:rPr>
                <w:rFonts w:ascii="Arial" w:hAnsi="Arial" w:cs="Arial"/>
                <w:b/>
                <w:sz w:val="20"/>
                <w:lang w:eastAsia="en-GB"/>
              </w:rPr>
            </w:pPr>
            <w:r>
              <w:rPr>
                <w:rFonts w:ascii="Brush Script MT" w:hAnsi="Brush Script MT"/>
                <w:sz w:val="44"/>
                <w:szCs w:val="44"/>
              </w:rPr>
              <w:t>Nicola Hopkins</w:t>
            </w:r>
          </w:p>
          <w:p w14:paraId="58898869" w14:textId="77777777" w:rsidR="00297925" w:rsidRDefault="00297925" w:rsidP="00297925">
            <w:pPr>
              <w:jc w:val="both"/>
              <w:rPr>
                <w:rFonts w:ascii="Arial" w:hAnsi="Arial" w:cs="Arial"/>
                <w:b/>
                <w:bCs/>
              </w:rPr>
            </w:pPr>
            <w:r>
              <w:rPr>
                <w:rFonts w:ascii="Arial" w:hAnsi="Arial" w:cs="Arial"/>
                <w:b/>
                <w:bCs/>
              </w:rPr>
              <w:t>NICOLA HOPKINS</w:t>
            </w:r>
          </w:p>
          <w:p w14:paraId="2F430614" w14:textId="77777777" w:rsidR="00297925" w:rsidRDefault="00297925" w:rsidP="00297925">
            <w:pPr>
              <w:rPr>
                <w:rFonts w:ascii="Calibri" w:hAnsi="Calibri"/>
                <w:b/>
                <w:bCs/>
                <w:sz w:val="24"/>
                <w:szCs w:val="24"/>
              </w:rPr>
            </w:pPr>
            <w:r>
              <w:rPr>
                <w:rFonts w:ascii="Arial" w:hAnsi="Arial" w:cs="Arial"/>
                <w:b/>
                <w:bCs/>
              </w:rPr>
              <w:t>DIRECTOR OF ECONOMIC DEVELOPMENT AND PLANNING</w:t>
            </w:r>
            <w:r>
              <w:rPr>
                <w:rFonts w:ascii="Calibri" w:hAnsi="Calibri"/>
                <w:b/>
                <w:bCs/>
                <w:sz w:val="24"/>
                <w:szCs w:val="24"/>
              </w:rPr>
              <w:t xml:space="preserve"> </w:t>
            </w:r>
          </w:p>
          <w:p w14:paraId="394CF041" w14:textId="77777777" w:rsidR="00297925" w:rsidRPr="008B2CAE" w:rsidRDefault="00297925">
            <w:pPr>
              <w:pStyle w:val="TableText"/>
              <w:rPr>
                <w:rFonts w:ascii="Calibri" w:hAnsi="Calibri"/>
                <w:sz w:val="24"/>
                <w:szCs w:val="24"/>
              </w:rPr>
            </w:pPr>
          </w:p>
        </w:tc>
      </w:tr>
    </w:tbl>
    <w:p w14:paraId="518E0530" w14:textId="77777777" w:rsidR="001A6F8C" w:rsidRDefault="001A6F8C" w:rsidP="00B77CC1">
      <w:pPr>
        <w:rPr>
          <w:rFonts w:ascii="Calibri" w:hAnsi="Calibri" w:cs="Calibri"/>
          <w:b/>
          <w:bCs/>
          <w:szCs w:val="22"/>
        </w:rPr>
      </w:pPr>
    </w:p>
    <w:p w14:paraId="0814C2E4" w14:textId="4421F97B" w:rsidR="001A6F8C" w:rsidRDefault="001A6F8C" w:rsidP="00B77CC1">
      <w:pPr>
        <w:rPr>
          <w:rFonts w:ascii="Calibri" w:hAnsi="Calibri" w:cs="Calibri"/>
          <w:b/>
          <w:bCs/>
          <w:szCs w:val="22"/>
        </w:rPr>
      </w:pPr>
      <w:r>
        <w:rPr>
          <w:rFonts w:ascii="Calibri" w:hAnsi="Calibri" w:cs="Calibri"/>
          <w:b/>
          <w:bCs/>
          <w:szCs w:val="22"/>
        </w:rPr>
        <w:t>Notes</w:t>
      </w:r>
    </w:p>
    <w:p w14:paraId="742B554C" w14:textId="77777777" w:rsidR="001A6F8C" w:rsidRDefault="001A6F8C" w:rsidP="00B77CC1">
      <w:pPr>
        <w:rPr>
          <w:rFonts w:ascii="Calibri" w:hAnsi="Calibri" w:cs="Calibri"/>
          <w:b/>
          <w:bCs/>
          <w:szCs w:val="22"/>
        </w:rPr>
      </w:pPr>
    </w:p>
    <w:p w14:paraId="4548F1F2" w14:textId="5069DB74" w:rsidR="00B77CC1" w:rsidRDefault="00B77CC1" w:rsidP="00B77CC1">
      <w:pPr>
        <w:rPr>
          <w:rFonts w:ascii="Calibri" w:hAnsi="Calibri" w:cs="Calibri"/>
          <w:b/>
          <w:bCs/>
          <w:szCs w:val="22"/>
        </w:rPr>
      </w:pPr>
      <w:r>
        <w:rPr>
          <w:rFonts w:ascii="Calibri" w:hAnsi="Calibri" w:cs="Calibri"/>
          <w:b/>
          <w:bCs/>
          <w:szCs w:val="22"/>
        </w:rPr>
        <w:t xml:space="preserve">Right of Appeal </w:t>
      </w:r>
    </w:p>
    <w:p w14:paraId="1A76A5F6" w14:textId="77777777" w:rsidR="00B77CC1" w:rsidRDefault="00B77CC1" w:rsidP="00B77CC1">
      <w:pPr>
        <w:rPr>
          <w:rFonts w:ascii="Calibri" w:hAnsi="Calibri" w:cs="Calibri"/>
          <w:b/>
          <w:bCs/>
          <w:szCs w:val="22"/>
        </w:rPr>
      </w:pPr>
    </w:p>
    <w:p w14:paraId="54C98810" w14:textId="77777777" w:rsidR="00B77CC1" w:rsidRDefault="00B77CC1" w:rsidP="00B77CC1">
      <w:pPr>
        <w:rPr>
          <w:rFonts w:ascii="Calibri" w:hAnsi="Calibri" w:cs="Calibri"/>
          <w:szCs w:val="22"/>
        </w:rPr>
      </w:pPr>
      <w:r>
        <w:rPr>
          <w:rFonts w:ascii="Calibri" w:hAnsi="Calibri" w:cs="Calibri"/>
          <w:szCs w:val="22"/>
        </w:rPr>
        <w:lastRenderedPageBreak/>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275A268" w14:textId="77777777" w:rsidR="00B77CC1" w:rsidRDefault="00B77CC1" w:rsidP="00B77CC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5E44C66"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25385A7"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93B0BAA" w14:textId="77777777" w:rsidR="00B77CC1" w:rsidRDefault="00B77CC1" w:rsidP="00B77CC1">
      <w:pPr>
        <w:rPr>
          <w:rFonts w:ascii="Calibri" w:hAnsi="Calibri" w:cs="Calibri"/>
          <w:szCs w:val="22"/>
        </w:rPr>
      </w:pPr>
    </w:p>
    <w:p w14:paraId="693B7B35" w14:textId="77777777" w:rsidR="00B77CC1" w:rsidRDefault="00B77CC1" w:rsidP="00B77CC1">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9F2833C" w14:textId="77777777" w:rsidR="00B77CC1" w:rsidRDefault="00B77CC1" w:rsidP="00B77CC1">
      <w:pPr>
        <w:rPr>
          <w:rFonts w:ascii="Calibri" w:hAnsi="Calibri" w:cs="Calibri"/>
          <w:szCs w:val="22"/>
        </w:rPr>
      </w:pPr>
    </w:p>
    <w:p w14:paraId="57A16C9D" w14:textId="77777777" w:rsidR="00B77CC1" w:rsidRDefault="00B77CC1" w:rsidP="00B77CC1">
      <w:pPr>
        <w:rPr>
          <w:rFonts w:ascii="Calibri" w:hAnsi="Calibri" w:cs="Calibri"/>
          <w:b/>
          <w:bCs/>
          <w:szCs w:val="22"/>
        </w:rPr>
      </w:pPr>
      <w:r>
        <w:rPr>
          <w:rFonts w:ascii="Calibri" w:hAnsi="Calibri" w:cs="Calibri"/>
          <w:b/>
          <w:bCs/>
          <w:szCs w:val="22"/>
        </w:rPr>
        <w:t xml:space="preserve">Purchase Notices </w:t>
      </w:r>
    </w:p>
    <w:p w14:paraId="66D09860" w14:textId="77777777" w:rsidR="00B77CC1" w:rsidRDefault="00B77CC1" w:rsidP="00B77CC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B7296CE" w14:textId="77777777" w:rsidR="002C5817" w:rsidRPr="002C5817" w:rsidRDefault="002C5817" w:rsidP="002C5817">
      <w:pPr>
        <w:pStyle w:val="TableText"/>
        <w:rPr>
          <w:rFonts w:ascii="Calibri" w:hAnsi="Calibri" w:cs="Calibri"/>
        </w:rPr>
      </w:pPr>
    </w:p>
    <w:p w14:paraId="26104750" w14:textId="77777777" w:rsidR="008B2CAE" w:rsidRDefault="008B2CAE">
      <w:pPr>
        <w:pStyle w:val="TableText"/>
      </w:pPr>
    </w:p>
    <w:sectPr w:rsidR="008B2CAE">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5BA2" w14:textId="77777777" w:rsidR="00601618" w:rsidRDefault="00601618">
      <w:r>
        <w:separator/>
      </w:r>
    </w:p>
  </w:endnote>
  <w:endnote w:type="continuationSeparator" w:id="0">
    <w:p w14:paraId="1B9D11E3" w14:textId="77777777" w:rsidR="00601618" w:rsidRDefault="0060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D0EE"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C7FE2" w14:textId="77777777" w:rsidR="00601618" w:rsidRDefault="00601618">
      <w:r>
        <w:separator/>
      </w:r>
    </w:p>
  </w:footnote>
  <w:footnote w:type="continuationSeparator" w:id="0">
    <w:p w14:paraId="36406BE3" w14:textId="77777777" w:rsidR="00601618" w:rsidRDefault="00601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3965" w14:textId="77777777" w:rsidR="008B2CAE" w:rsidRDefault="008B2CAE">
    <w:r>
      <w:t>RIBBLE VALLEY BOROUGH COUNCIL</w:t>
    </w:r>
  </w:p>
  <w:p w14:paraId="1C5FAAF0" w14:textId="77777777" w:rsidR="008B2CAE" w:rsidRDefault="008B2CAE">
    <w:pPr>
      <w:pStyle w:val="Heading1"/>
    </w:pPr>
    <w:r>
      <w:rPr>
        <w:b w:val="0"/>
        <w:bCs w:val="0"/>
      </w:rPr>
      <w:t>PLANNING PERMISSION CONTINUED</w:t>
    </w:r>
  </w:p>
  <w:p w14:paraId="1D2D8B76" w14:textId="77777777" w:rsidR="008B2CAE" w:rsidRDefault="008B2CAE">
    <w:pPr>
      <w:pStyle w:val="addresses"/>
    </w:pPr>
  </w:p>
  <w:p w14:paraId="774BF246" w14:textId="4E07A879" w:rsidR="008B2CAE" w:rsidRDefault="008B2CAE">
    <w:pPr>
      <w:rPr>
        <w:b/>
        <w:bCs/>
      </w:rPr>
    </w:pPr>
    <w:r>
      <w:rPr>
        <w:b/>
        <w:bCs/>
      </w:rPr>
      <w:t xml:space="preserve">APPLICATION NO.      </w:t>
    </w:r>
    <w:r w:rsidR="00601618">
      <w:rPr>
        <w:b/>
        <w:bCs/>
      </w:rPr>
      <w:t>3/2023/0559</w:t>
    </w:r>
    <w:r>
      <w:rPr>
        <w:b/>
        <w:bCs/>
      </w:rPr>
      <w:t xml:space="preserve">                                        DECISION DATE: </w:t>
    </w:r>
    <w:r w:rsidR="00601618">
      <w:rPr>
        <w:b/>
        <w:bCs/>
      </w:rPr>
      <w:t>09 August 2023</w:t>
    </w:r>
  </w:p>
  <w:p w14:paraId="379A616A" w14:textId="77777777" w:rsidR="008B2CAE" w:rsidRDefault="008B2CAE">
    <w:pPr>
      <w:pBdr>
        <w:bottom w:val="single" w:sz="4" w:space="1" w:color="auto"/>
      </w:pBdr>
    </w:pPr>
  </w:p>
  <w:p w14:paraId="3897EE42"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94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18"/>
    <w:rsid w:val="000F5774"/>
    <w:rsid w:val="00177CF0"/>
    <w:rsid w:val="00192E20"/>
    <w:rsid w:val="001A6F8C"/>
    <w:rsid w:val="002156E7"/>
    <w:rsid w:val="0027026E"/>
    <w:rsid w:val="00297925"/>
    <w:rsid w:val="002A260C"/>
    <w:rsid w:val="002C52CE"/>
    <w:rsid w:val="002C5817"/>
    <w:rsid w:val="002D5EF0"/>
    <w:rsid w:val="003A447E"/>
    <w:rsid w:val="00405E76"/>
    <w:rsid w:val="004E6597"/>
    <w:rsid w:val="00500806"/>
    <w:rsid w:val="0051342F"/>
    <w:rsid w:val="005D3FE0"/>
    <w:rsid w:val="005E4E53"/>
    <w:rsid w:val="00601618"/>
    <w:rsid w:val="00610C44"/>
    <w:rsid w:val="00682DD4"/>
    <w:rsid w:val="00774549"/>
    <w:rsid w:val="008802FC"/>
    <w:rsid w:val="008A5CB9"/>
    <w:rsid w:val="008B2CAE"/>
    <w:rsid w:val="009874EC"/>
    <w:rsid w:val="00A168D1"/>
    <w:rsid w:val="00B10122"/>
    <w:rsid w:val="00B10161"/>
    <w:rsid w:val="00B3532F"/>
    <w:rsid w:val="00B77CC1"/>
    <w:rsid w:val="00BD512F"/>
    <w:rsid w:val="00BF421A"/>
    <w:rsid w:val="00BF43C8"/>
    <w:rsid w:val="00C06302"/>
    <w:rsid w:val="00C16B01"/>
    <w:rsid w:val="00C440C0"/>
    <w:rsid w:val="00D04342"/>
    <w:rsid w:val="00D10AC8"/>
    <w:rsid w:val="00DC2361"/>
    <w:rsid w:val="00DC3714"/>
    <w:rsid w:val="00E01815"/>
    <w:rsid w:val="00E65E44"/>
    <w:rsid w:val="00E9270E"/>
    <w:rsid w:val="00F209D7"/>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37AF2"/>
  <w15:chartTrackingRefBased/>
  <w15:docId w15:val="{8F326C9D-06B4-4C1B-A178-E33434F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2350">
      <w:bodyDiv w:val="1"/>
      <w:marLeft w:val="0"/>
      <w:marRight w:val="0"/>
      <w:marTop w:val="0"/>
      <w:marBottom w:val="0"/>
      <w:divBdr>
        <w:top w:val="none" w:sz="0" w:space="0" w:color="auto"/>
        <w:left w:val="none" w:sz="0" w:space="0" w:color="auto"/>
        <w:bottom w:val="none" w:sz="0" w:space="0" w:color="auto"/>
        <w:right w:val="none" w:sz="0" w:space="0" w:color="auto"/>
      </w:divBdr>
    </w:div>
    <w:div w:id="1006399335">
      <w:bodyDiv w:val="1"/>
      <w:marLeft w:val="0"/>
      <w:marRight w:val="0"/>
      <w:marTop w:val="0"/>
      <w:marBottom w:val="0"/>
      <w:divBdr>
        <w:top w:val="none" w:sz="0" w:space="0" w:color="auto"/>
        <w:left w:val="none" w:sz="0" w:space="0" w:color="auto"/>
        <w:bottom w:val="none" w:sz="0" w:space="0" w:color="auto"/>
        <w:right w:val="none" w:sz="0" w:space="0" w:color="auto"/>
      </w:divBdr>
    </w:div>
    <w:div w:id="1163743425">
      <w:bodyDiv w:val="1"/>
      <w:marLeft w:val="0"/>
      <w:marRight w:val="0"/>
      <w:marTop w:val="0"/>
      <w:marBottom w:val="0"/>
      <w:divBdr>
        <w:top w:val="none" w:sz="0" w:space="0" w:color="auto"/>
        <w:left w:val="none" w:sz="0" w:space="0" w:color="auto"/>
        <w:bottom w:val="none" w:sz="0" w:space="0" w:color="auto"/>
        <w:right w:val="none" w:sz="0" w:space="0" w:color="auto"/>
      </w:divBdr>
    </w:div>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775</Words>
  <Characters>4273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5038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Jane Tucker</cp:lastModifiedBy>
  <cp:revision>2</cp:revision>
  <cp:lastPrinted>2023-08-10T09:22:00Z</cp:lastPrinted>
  <dcterms:created xsi:type="dcterms:W3CDTF">2023-08-10T09:45:00Z</dcterms:created>
  <dcterms:modified xsi:type="dcterms:W3CDTF">2023-08-10T09:45:00Z</dcterms:modified>
</cp:coreProperties>
</file>