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53"/>
        <w:gridCol w:w="477"/>
        <w:gridCol w:w="699"/>
        <w:gridCol w:w="579"/>
        <w:gridCol w:w="1030"/>
        <w:gridCol w:w="1030"/>
        <w:gridCol w:w="1067"/>
      </w:tblGrid>
      <w:tr w:rsidR="004A5EA9" w:rsidRPr="00D2449B" w14:paraId="230E00AF"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729C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44C7A20" w:rsidR="00837F4F" w:rsidRPr="00D2449B" w:rsidRDefault="006729CC"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4E16F7A" w:rsidR="00837F4F" w:rsidRPr="00D2449B" w:rsidRDefault="006729CC" w:rsidP="00D2449B">
            <w:pPr>
              <w:jc w:val="center"/>
              <w:rPr>
                <w:rFonts w:ascii="Calibri" w:hAnsi="Calibri"/>
                <w:b/>
                <w:szCs w:val="22"/>
              </w:rPr>
            </w:pPr>
            <w:r>
              <w:rPr>
                <w:rFonts w:ascii="Calibri" w:hAnsi="Calibri"/>
                <w:b/>
                <w:szCs w:val="22"/>
              </w:rPr>
              <w:t>27-09-23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EBFA98D" w:rsidR="00837F4F" w:rsidRPr="00D2449B" w:rsidRDefault="007A61F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52C461E" w:rsidR="00837F4F" w:rsidRPr="00D2449B" w:rsidRDefault="007A61F4" w:rsidP="00D2449B">
            <w:pPr>
              <w:jc w:val="center"/>
              <w:rPr>
                <w:rFonts w:ascii="Calibri" w:hAnsi="Calibri"/>
                <w:b/>
                <w:szCs w:val="22"/>
              </w:rPr>
            </w:pPr>
            <w:r>
              <w:rPr>
                <w:rFonts w:ascii="Calibri" w:hAnsi="Calibri"/>
                <w:b/>
                <w:szCs w:val="22"/>
              </w:rPr>
              <w:t>29/9/23</w:t>
            </w:r>
          </w:p>
        </w:tc>
      </w:tr>
      <w:tr w:rsidR="004A5EA9" w:rsidRPr="00D2449B" w14:paraId="2094A164" w14:textId="77777777" w:rsidTr="006729CC">
        <w:trPr>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729CC">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E6FEBD4" w:rsidR="004A5EA9" w:rsidRPr="00250879" w:rsidRDefault="006729CC" w:rsidP="008542DE">
            <w:pPr>
              <w:rPr>
                <w:rFonts w:ascii="Calibri" w:hAnsi="Calibri"/>
                <w:color w:val="548DD4" w:themeColor="text2" w:themeTint="99"/>
                <w:szCs w:val="22"/>
              </w:rPr>
            </w:pPr>
            <w:r>
              <w:rPr>
                <w:rFonts w:ascii="Calibri" w:hAnsi="Calibri"/>
                <w:szCs w:val="22"/>
              </w:rPr>
              <w:t>2023/0575</w:t>
            </w:r>
          </w:p>
        </w:tc>
        <w:tc>
          <w:tcPr>
            <w:tcW w:w="370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729CC">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9E8E3B3" w:rsidR="00824DB6" w:rsidRPr="00C0704D" w:rsidRDefault="006729CC" w:rsidP="002C6277">
            <w:pPr>
              <w:rPr>
                <w:rFonts w:ascii="Calibri" w:hAnsi="Calibri"/>
                <w:szCs w:val="22"/>
              </w:rPr>
            </w:pPr>
            <w:r w:rsidRPr="006729CC">
              <w:rPr>
                <w:rFonts w:ascii="Calibri" w:hAnsi="Calibri"/>
                <w:szCs w:val="22"/>
              </w:rPr>
              <w:t>18-08-23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148B65A" w:rsidR="00824DB6" w:rsidRPr="00C0704D" w:rsidRDefault="006729CC" w:rsidP="002C6277">
            <w:pPr>
              <w:rPr>
                <w:rFonts w:ascii="Calibri" w:hAnsi="Calibri"/>
                <w:szCs w:val="22"/>
              </w:rPr>
            </w:pPr>
            <w:r w:rsidRPr="006729CC">
              <w:rPr>
                <w:rFonts w:ascii="Calibri" w:hAnsi="Calibri"/>
                <w:szCs w:val="22"/>
              </w:rPr>
              <w:t>18-08-23</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729CC">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F3B0825" w:rsidR="004A5EA9" w:rsidRPr="00250879" w:rsidRDefault="006729CC" w:rsidP="00811771">
            <w:pPr>
              <w:rPr>
                <w:rFonts w:ascii="Calibri" w:hAnsi="Calibri"/>
                <w:color w:val="548DD4" w:themeColor="text2" w:themeTint="99"/>
                <w:szCs w:val="22"/>
              </w:rPr>
            </w:pPr>
            <w:r w:rsidRPr="006729CC">
              <w:rPr>
                <w:rFonts w:ascii="Calibri" w:hAnsi="Calibri"/>
                <w:szCs w:val="22"/>
              </w:rPr>
              <w:t>Will Hopcroft</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729CC">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729CC">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729CC">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054E290" w:rsidR="004A5EA9" w:rsidRPr="002C6277" w:rsidRDefault="006729CC">
            <w:pPr>
              <w:rPr>
                <w:rFonts w:ascii="Calibri" w:hAnsi="Calibri"/>
                <w:szCs w:val="22"/>
              </w:rPr>
            </w:pPr>
            <w:r w:rsidRPr="006729CC">
              <w:rPr>
                <w:rFonts w:ascii="Calibri" w:hAnsi="Calibri"/>
                <w:szCs w:val="22"/>
              </w:rPr>
              <w:t>Listed Building Consent for replacement of existing timber windows to rear elevation with new timber windows.</w:t>
            </w:r>
          </w:p>
        </w:tc>
      </w:tr>
      <w:tr w:rsidR="002A01CF" w:rsidRPr="00D2449B" w14:paraId="52988241" w14:textId="77777777" w:rsidTr="006729CC">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DA094E6" w:rsidR="002A01CF" w:rsidRPr="002C6277" w:rsidRDefault="006729CC" w:rsidP="00A42E82">
            <w:pPr>
              <w:rPr>
                <w:rFonts w:ascii="Calibri" w:hAnsi="Calibri"/>
                <w:szCs w:val="22"/>
              </w:rPr>
            </w:pPr>
            <w:r w:rsidRPr="006729CC">
              <w:rPr>
                <w:rFonts w:ascii="Calibri" w:hAnsi="Calibri"/>
                <w:szCs w:val="22"/>
              </w:rPr>
              <w:t>29 Church Street Ribchester PR3 3YE</w:t>
            </w:r>
          </w:p>
        </w:tc>
      </w:tr>
      <w:tr w:rsidR="00A95D89" w:rsidRPr="00D2449B" w14:paraId="3FB99B2E" w14:textId="77777777" w:rsidTr="006729CC">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729CC">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FD4A636" w:rsidR="002A01CF" w:rsidRPr="006729CC" w:rsidRDefault="006729CC">
            <w:pPr>
              <w:rPr>
                <w:rFonts w:ascii="Calibri" w:hAnsi="Calibri"/>
                <w:bCs/>
                <w:szCs w:val="22"/>
              </w:rPr>
            </w:pPr>
            <w:r>
              <w:rPr>
                <w:rFonts w:ascii="Calibri" w:hAnsi="Calibri"/>
                <w:bCs/>
                <w:szCs w:val="22"/>
              </w:rPr>
              <w:t xml:space="preserve">No response. </w:t>
            </w:r>
          </w:p>
        </w:tc>
      </w:tr>
      <w:tr w:rsidR="00C618DB" w:rsidRPr="00D2449B" w14:paraId="639E958B" w14:textId="77777777" w:rsidTr="006729CC">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729CC">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0704D" w:rsidRPr="00D2449B" w14:paraId="62663AAF"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9628B4D" w:rsidR="00C0704D" w:rsidRPr="00C0704D" w:rsidRDefault="006729CC" w:rsidP="00D74711">
            <w:pPr>
              <w:rPr>
                <w:rFonts w:ascii="Calibri" w:hAnsi="Calibri"/>
                <w:szCs w:val="22"/>
              </w:rPr>
            </w:pPr>
            <w:r>
              <w:rPr>
                <w:rFonts w:ascii="Calibri" w:hAnsi="Calibri"/>
                <w:szCs w:val="22"/>
              </w:rPr>
              <w:t xml:space="preserve">None required. </w:t>
            </w:r>
          </w:p>
        </w:tc>
      </w:tr>
      <w:tr w:rsidR="00C0704D" w:rsidRPr="00D2449B" w14:paraId="29EBDA1F" w14:textId="77777777" w:rsidTr="006729CC">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964212C" w:rsidR="00C0704D" w:rsidRPr="00C0704D" w:rsidRDefault="006729CC" w:rsidP="00692B60">
            <w:pPr>
              <w:rPr>
                <w:rFonts w:ascii="Calibri" w:hAnsi="Calibri"/>
                <w:szCs w:val="22"/>
              </w:rPr>
            </w:pPr>
            <w:r>
              <w:rPr>
                <w:rFonts w:ascii="Calibri" w:hAnsi="Calibri"/>
                <w:szCs w:val="22"/>
              </w:rPr>
              <w:t xml:space="preserve">None received. </w:t>
            </w:r>
          </w:p>
        </w:tc>
      </w:tr>
      <w:tr w:rsidR="00C0704D" w:rsidRPr="00D2449B" w14:paraId="1CDFA4C3" w14:textId="77777777" w:rsidTr="006729CC">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49B369" w14:textId="77777777" w:rsidR="006729CC" w:rsidRPr="00D2449B" w:rsidRDefault="006729CC" w:rsidP="006729CC">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749F15" w14:textId="77777777" w:rsidR="006729CC" w:rsidRDefault="006729CC" w:rsidP="006729CC">
            <w:pPr>
              <w:jc w:val="both"/>
              <w:rPr>
                <w:rFonts w:ascii="Calibri" w:hAnsi="Calibri"/>
                <w:b/>
                <w:szCs w:val="22"/>
              </w:rPr>
            </w:pPr>
          </w:p>
          <w:p w14:paraId="1E07BD9A" w14:textId="77777777" w:rsidR="006729CC" w:rsidRPr="00C618DB" w:rsidRDefault="006729CC" w:rsidP="006729CC">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2A016FAC" w14:textId="77777777" w:rsidR="006729CC" w:rsidRPr="00C618DB" w:rsidRDefault="006729CC" w:rsidP="006729CC">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425F234" w14:textId="77777777" w:rsidR="006729CC" w:rsidRDefault="006729CC" w:rsidP="006729CC">
            <w:pPr>
              <w:pStyle w:val="PLANNING"/>
              <w:rPr>
                <w:rFonts w:ascii="Calibri" w:hAnsi="Calibri"/>
                <w:szCs w:val="22"/>
              </w:rPr>
            </w:pPr>
          </w:p>
          <w:p w14:paraId="0EC96AC4" w14:textId="77777777" w:rsidR="006729CC" w:rsidRPr="00C618DB" w:rsidRDefault="006729CC" w:rsidP="006729CC">
            <w:pPr>
              <w:pStyle w:val="PLANNING"/>
              <w:rPr>
                <w:rFonts w:ascii="Calibri" w:hAnsi="Calibri"/>
                <w:szCs w:val="22"/>
              </w:rPr>
            </w:pPr>
            <w:r w:rsidRPr="00D11007">
              <w:rPr>
                <w:rFonts w:ascii="Calibri" w:hAnsi="Calibri"/>
                <w:szCs w:val="22"/>
              </w:rPr>
              <w:t>Planning (Listed Buildings and Conservation Areas) Act</w:t>
            </w:r>
          </w:p>
          <w:p w14:paraId="6011ABAE" w14:textId="77777777" w:rsidR="006729CC" w:rsidRDefault="006729CC" w:rsidP="006729CC">
            <w:pPr>
              <w:jc w:val="both"/>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B8B7397" w14:textId="77777777" w:rsidR="006729CC" w:rsidRPr="00672917" w:rsidRDefault="006729CC" w:rsidP="006729CC">
            <w:pPr>
              <w:pStyle w:val="PLANNING"/>
              <w:rPr>
                <w:rFonts w:ascii="Calibri" w:hAnsi="Calibri"/>
                <w:b/>
                <w:bCs/>
                <w:szCs w:val="22"/>
              </w:rPr>
            </w:pPr>
            <w:r w:rsidRPr="00672917">
              <w:rPr>
                <w:rFonts w:ascii="Calibri" w:hAnsi="Calibri"/>
                <w:b/>
                <w:bCs/>
                <w:szCs w:val="22"/>
              </w:rPr>
              <w:t>2023/0576:</w:t>
            </w:r>
          </w:p>
          <w:p w14:paraId="1FDE2D17" w14:textId="77777777" w:rsidR="006729CC" w:rsidRDefault="006729CC" w:rsidP="006729CC">
            <w:pPr>
              <w:pStyle w:val="PLANNING"/>
              <w:rPr>
                <w:rFonts w:ascii="Calibri" w:hAnsi="Calibri"/>
                <w:szCs w:val="22"/>
              </w:rPr>
            </w:pPr>
            <w:r w:rsidRPr="00672917">
              <w:rPr>
                <w:rFonts w:ascii="Calibri" w:hAnsi="Calibri"/>
                <w:szCs w:val="22"/>
              </w:rPr>
              <w:t>Proposed porch to rear – Pending Determination</w:t>
            </w:r>
          </w:p>
          <w:p w14:paraId="0E12E4A3" w14:textId="77777777" w:rsidR="0046548C" w:rsidRDefault="0046548C" w:rsidP="00C0704D">
            <w:pPr>
              <w:pStyle w:val="PLANNING"/>
              <w:rPr>
                <w:rFonts w:ascii="Calibri" w:hAnsi="Calibri"/>
                <w:b/>
                <w:bCs/>
                <w:szCs w:val="22"/>
              </w:rPr>
            </w:pPr>
          </w:p>
          <w:p w14:paraId="3FF84256" w14:textId="4D9CD4B0" w:rsidR="006729CC" w:rsidRDefault="006729CC" w:rsidP="00C0704D">
            <w:pPr>
              <w:pStyle w:val="PLANNING"/>
              <w:rPr>
                <w:rFonts w:ascii="Calibri" w:hAnsi="Calibri"/>
                <w:b/>
                <w:bCs/>
                <w:szCs w:val="22"/>
              </w:rPr>
            </w:pPr>
            <w:r>
              <w:rPr>
                <w:rFonts w:ascii="Calibri" w:hAnsi="Calibri"/>
                <w:b/>
                <w:bCs/>
                <w:szCs w:val="22"/>
              </w:rPr>
              <w:t>2023/0577:</w:t>
            </w:r>
          </w:p>
          <w:p w14:paraId="7C948A55" w14:textId="16802875" w:rsidR="006729CC" w:rsidRPr="006729CC" w:rsidRDefault="006729CC" w:rsidP="00C0704D">
            <w:pPr>
              <w:pStyle w:val="PLANNING"/>
              <w:rPr>
                <w:rFonts w:ascii="Calibri" w:hAnsi="Calibri"/>
                <w:szCs w:val="22"/>
              </w:rPr>
            </w:pPr>
            <w:r>
              <w:rPr>
                <w:rFonts w:ascii="Calibri" w:hAnsi="Calibri"/>
                <w:szCs w:val="22"/>
              </w:rPr>
              <w:t>Listed Building Consent for proposed porch to rear – Pending Determination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729CC">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6729CC" w:rsidRPr="00D2449B" w14:paraId="7538C7A5"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B9B2B6" w14:textId="77777777" w:rsidR="006729CC" w:rsidRDefault="006729CC" w:rsidP="006729CC">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109A816" w14:textId="77777777" w:rsidR="006729CC" w:rsidRDefault="006729CC" w:rsidP="006729CC">
            <w:pPr>
              <w:pStyle w:val="Header"/>
              <w:tabs>
                <w:tab w:val="clear" w:pos="4153"/>
                <w:tab w:val="clear" w:pos="8306"/>
              </w:tabs>
              <w:contextualSpacing/>
              <w:jc w:val="both"/>
              <w:rPr>
                <w:rFonts w:ascii="Calibri" w:hAnsi="Calibri"/>
                <w:bCs/>
                <w:szCs w:val="22"/>
              </w:rPr>
            </w:pPr>
          </w:p>
          <w:p w14:paraId="4A824821" w14:textId="77777777" w:rsidR="006729CC" w:rsidRDefault="006729CC" w:rsidP="006729CC">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29 Church Street, a GII Listed Building sited off Church within the Ribchester Conservation Area. The red-line also includes the paved access and some grounds to the rear of the site, although the application only largely concerns the rear-facing elevation. </w:t>
            </w:r>
          </w:p>
          <w:p w14:paraId="031608A9" w14:textId="77777777" w:rsidR="006729CC" w:rsidRDefault="006729CC" w:rsidP="006729CC">
            <w:pPr>
              <w:pStyle w:val="Header"/>
              <w:tabs>
                <w:tab w:val="clear" w:pos="4153"/>
                <w:tab w:val="clear" w:pos="8306"/>
              </w:tabs>
              <w:contextualSpacing/>
              <w:jc w:val="both"/>
              <w:rPr>
                <w:rFonts w:ascii="Calibri" w:hAnsi="Calibri"/>
                <w:bCs/>
                <w:szCs w:val="22"/>
              </w:rPr>
            </w:pPr>
          </w:p>
          <w:p w14:paraId="7F56F9BB" w14:textId="77777777" w:rsidR="006729CC" w:rsidRDefault="006729CC" w:rsidP="006729CC">
            <w:pPr>
              <w:pStyle w:val="Header"/>
              <w:tabs>
                <w:tab w:val="clear" w:pos="4153"/>
                <w:tab w:val="clear" w:pos="8306"/>
              </w:tabs>
              <w:contextualSpacing/>
              <w:jc w:val="both"/>
              <w:rPr>
                <w:rFonts w:ascii="Calibri" w:hAnsi="Calibri"/>
                <w:bCs/>
                <w:szCs w:val="22"/>
              </w:rPr>
            </w:pPr>
            <w:r>
              <w:rPr>
                <w:rFonts w:ascii="Calibri" w:hAnsi="Calibri"/>
                <w:bCs/>
                <w:szCs w:val="22"/>
              </w:rPr>
              <w:t>The listing (28 and 29, Church Street) reads as below:</w:t>
            </w:r>
          </w:p>
          <w:p w14:paraId="46B77FEF" w14:textId="77777777" w:rsidR="006729CC" w:rsidRDefault="006729CC" w:rsidP="006729CC">
            <w:pPr>
              <w:pStyle w:val="Header"/>
              <w:tabs>
                <w:tab w:val="clear" w:pos="4153"/>
                <w:tab w:val="clear" w:pos="8306"/>
              </w:tabs>
              <w:contextualSpacing/>
              <w:jc w:val="both"/>
              <w:rPr>
                <w:rFonts w:ascii="Calibri" w:hAnsi="Calibri"/>
                <w:bCs/>
                <w:szCs w:val="22"/>
              </w:rPr>
            </w:pPr>
          </w:p>
          <w:p w14:paraId="08B3CE1E" w14:textId="77777777" w:rsidR="006729CC" w:rsidRDefault="006729CC" w:rsidP="006729CC">
            <w:pPr>
              <w:pStyle w:val="Header"/>
              <w:tabs>
                <w:tab w:val="clear" w:pos="4153"/>
                <w:tab w:val="clear" w:pos="8306"/>
              </w:tabs>
              <w:contextualSpacing/>
              <w:jc w:val="both"/>
              <w:rPr>
                <w:rFonts w:ascii="Calibri" w:hAnsi="Calibri"/>
                <w:bCs/>
                <w:szCs w:val="22"/>
              </w:rPr>
            </w:pPr>
            <w:r w:rsidRPr="000361F0">
              <w:rPr>
                <w:rFonts w:ascii="Calibri" w:hAnsi="Calibri"/>
                <w:bCs/>
                <w:szCs w:val="22"/>
              </w:rPr>
              <w:lastRenderedPageBreak/>
              <w:t xml:space="preserve">Pair of houses, 1745. Brick with sandstone dressings and slate roof. 2 storeys. Plinth, string course, chamfered </w:t>
            </w:r>
            <w:proofErr w:type="gramStart"/>
            <w:r w:rsidRPr="000361F0">
              <w:rPr>
                <w:rFonts w:ascii="Calibri" w:hAnsi="Calibri"/>
                <w:bCs/>
                <w:szCs w:val="22"/>
              </w:rPr>
              <w:t>quoins</w:t>
            </w:r>
            <w:proofErr w:type="gramEnd"/>
            <w:r w:rsidRPr="000361F0">
              <w:rPr>
                <w:rFonts w:ascii="Calibri" w:hAnsi="Calibri"/>
                <w:bCs/>
                <w:szCs w:val="22"/>
              </w:rPr>
              <w:t xml:space="preserve"> and moulded cornice gutter all of stone. No. 29, to the right, of 3 bays with central door. No. 28, to the left, of one bay with the door to the right. The windows have architraves, those on the ground floor having raised and fielded panels carved on aprons. The windows to No. 29 are sashed with glazing bars. Those to No. 28 are modern. Both doorways have architraves and cornices, that to No. 29 having a raised and fielded panel carved on its frieze. The right-hand gable has a stone chimney cap, the left-hand gable a modern cap. Between the houses is a brick cap, set forward of the ridge. At each end of the facade is a lead downspout with 'EEI 1745' cast on each hopper.</w:t>
            </w:r>
          </w:p>
          <w:p w14:paraId="62370E9F" w14:textId="77777777" w:rsidR="006729CC" w:rsidRPr="006C2BFA" w:rsidRDefault="006729CC" w:rsidP="006729CC">
            <w:pPr>
              <w:pStyle w:val="Header"/>
              <w:tabs>
                <w:tab w:val="clear" w:pos="4153"/>
                <w:tab w:val="clear" w:pos="8306"/>
              </w:tabs>
              <w:contextualSpacing/>
              <w:jc w:val="both"/>
              <w:rPr>
                <w:rFonts w:ascii="Calibri" w:hAnsi="Calibri"/>
                <w:bCs/>
                <w:szCs w:val="22"/>
              </w:rPr>
            </w:pPr>
          </w:p>
        </w:tc>
      </w:tr>
      <w:tr w:rsidR="006729CC" w:rsidRPr="00D2449B" w14:paraId="408C6380"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6729CC" w:rsidRDefault="006729CC" w:rsidP="006729CC">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6729CC" w:rsidRDefault="006729CC" w:rsidP="006729CC">
            <w:pPr>
              <w:pStyle w:val="Header"/>
              <w:tabs>
                <w:tab w:val="clear" w:pos="4153"/>
                <w:tab w:val="clear" w:pos="8306"/>
              </w:tabs>
              <w:jc w:val="both"/>
              <w:rPr>
                <w:rFonts w:ascii="Calibri" w:hAnsi="Calibri"/>
                <w:b/>
                <w:szCs w:val="22"/>
              </w:rPr>
            </w:pPr>
          </w:p>
          <w:p w14:paraId="52758E61" w14:textId="77777777" w:rsidR="006729CC" w:rsidRDefault="006729CC" w:rsidP="006729CC">
            <w:pPr>
              <w:rPr>
                <w:rFonts w:ascii="Calibri" w:hAnsi="Calibri"/>
                <w:szCs w:val="22"/>
              </w:rPr>
            </w:pPr>
            <w:r>
              <w:rPr>
                <w:rFonts w:ascii="Calibri" w:hAnsi="Calibri"/>
                <w:szCs w:val="22"/>
              </w:rPr>
              <w:t xml:space="preserve">The proposal seeks the replacement of the existing timber windows to the rear elevation, with like-for-like timber windows utilising the same form and materials as existing. </w:t>
            </w:r>
          </w:p>
          <w:p w14:paraId="1B20488F" w14:textId="4AF9B441" w:rsidR="006729CC" w:rsidRPr="00D54E67" w:rsidRDefault="006729CC" w:rsidP="006729CC">
            <w:pPr>
              <w:rPr>
                <w:rFonts w:ascii="Calibri" w:hAnsi="Calibri"/>
                <w:szCs w:val="22"/>
              </w:rPr>
            </w:pPr>
          </w:p>
        </w:tc>
      </w:tr>
      <w:tr w:rsidR="006729CC" w:rsidRPr="00D2449B" w14:paraId="06BBE02F"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6729CC" w:rsidRDefault="006729CC" w:rsidP="006729C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6729CC" w:rsidRDefault="006729CC" w:rsidP="006729CC">
            <w:pPr>
              <w:pStyle w:val="Header"/>
              <w:tabs>
                <w:tab w:val="clear" w:pos="4153"/>
                <w:tab w:val="clear" w:pos="8306"/>
              </w:tabs>
              <w:contextualSpacing/>
              <w:jc w:val="both"/>
              <w:rPr>
                <w:rFonts w:ascii="Calibri" w:hAnsi="Calibri"/>
                <w:b/>
                <w:szCs w:val="22"/>
              </w:rPr>
            </w:pPr>
          </w:p>
          <w:p w14:paraId="7EEE44E6" w14:textId="77777777" w:rsidR="006729CC" w:rsidRDefault="006729CC" w:rsidP="006729CC">
            <w:pPr>
              <w:pStyle w:val="Header"/>
              <w:tabs>
                <w:tab w:val="clear" w:pos="4153"/>
                <w:tab w:val="clear" w:pos="8306"/>
              </w:tabs>
              <w:contextualSpacing/>
              <w:jc w:val="both"/>
              <w:rPr>
                <w:rFonts w:ascii="Calibri" w:hAnsi="Calibri"/>
                <w:bCs/>
                <w:szCs w:val="22"/>
              </w:rPr>
            </w:pPr>
            <w:r w:rsidRPr="000361F0">
              <w:rPr>
                <w:rFonts w:ascii="Calibri" w:hAnsi="Calibri"/>
                <w:bCs/>
                <w:szCs w:val="22"/>
              </w:rPr>
              <w:t>As the proposed works fall within the bounds of Listed Building Consent, it is only possible to assess the proposal on whether it would harm the significance of the Grade II Listed Building.</w:t>
            </w:r>
          </w:p>
          <w:p w14:paraId="07A958AF" w14:textId="435404B2" w:rsidR="006729CC" w:rsidRDefault="006729CC" w:rsidP="006729CC">
            <w:pPr>
              <w:pStyle w:val="Header"/>
              <w:tabs>
                <w:tab w:val="clear" w:pos="4153"/>
                <w:tab w:val="clear" w:pos="8306"/>
              </w:tabs>
              <w:contextualSpacing/>
              <w:jc w:val="both"/>
              <w:rPr>
                <w:rFonts w:ascii="Calibri" w:hAnsi="Calibri"/>
                <w:b/>
                <w:szCs w:val="22"/>
              </w:rPr>
            </w:pPr>
          </w:p>
        </w:tc>
      </w:tr>
      <w:tr w:rsidR="006729CC" w:rsidRPr="00D2449B" w14:paraId="2540EE5C"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EEEEF5" w14:textId="77777777" w:rsidR="006729CC" w:rsidRDefault="006729CC" w:rsidP="006729CC">
            <w:pPr>
              <w:pStyle w:val="Header"/>
              <w:tabs>
                <w:tab w:val="left" w:pos="720"/>
              </w:tabs>
              <w:jc w:val="both"/>
              <w:rPr>
                <w:rFonts w:ascii="Calibri" w:hAnsi="Calibri"/>
                <w:b/>
                <w:szCs w:val="22"/>
              </w:rPr>
            </w:pPr>
            <w:r>
              <w:rPr>
                <w:rFonts w:ascii="Calibri" w:hAnsi="Calibri"/>
                <w:b/>
                <w:szCs w:val="22"/>
              </w:rPr>
              <w:t>Impact upon the Historic Environment:</w:t>
            </w:r>
          </w:p>
          <w:p w14:paraId="2E51E401" w14:textId="77777777" w:rsidR="006729CC" w:rsidRDefault="006729CC" w:rsidP="006729CC">
            <w:pPr>
              <w:pStyle w:val="Header"/>
              <w:tabs>
                <w:tab w:val="left" w:pos="720"/>
              </w:tabs>
              <w:jc w:val="both"/>
              <w:rPr>
                <w:rFonts w:ascii="Calibri" w:hAnsi="Calibri"/>
                <w:b/>
              </w:rPr>
            </w:pPr>
          </w:p>
          <w:p w14:paraId="16A4BA48" w14:textId="77777777" w:rsidR="006729CC" w:rsidRDefault="006729CC" w:rsidP="006729CC">
            <w:pPr>
              <w:pStyle w:val="Header"/>
              <w:tabs>
                <w:tab w:val="left" w:pos="720"/>
              </w:tabs>
              <w:jc w:val="both"/>
              <w:rPr>
                <w:rFonts w:ascii="Calibri" w:hAnsi="Calibri"/>
                <w:bCs/>
                <w:i/>
                <w:iCs/>
              </w:rPr>
            </w:pPr>
            <w:r>
              <w:rPr>
                <w:rFonts w:ascii="Calibri" w:hAnsi="Calibri"/>
                <w:bCs/>
                <w:i/>
                <w:iCs/>
              </w:rPr>
              <w:t>Context</w:t>
            </w:r>
          </w:p>
          <w:p w14:paraId="488B0D4F" w14:textId="77777777" w:rsidR="006729CC" w:rsidRDefault="006729CC" w:rsidP="006729CC">
            <w:pPr>
              <w:pStyle w:val="Header"/>
              <w:tabs>
                <w:tab w:val="left" w:pos="720"/>
              </w:tabs>
              <w:jc w:val="both"/>
              <w:rPr>
                <w:rFonts w:ascii="Calibri" w:hAnsi="Calibri"/>
                <w:bCs/>
                <w:i/>
                <w:iCs/>
              </w:rPr>
            </w:pPr>
          </w:p>
          <w:p w14:paraId="198A6F89" w14:textId="77777777" w:rsidR="006729CC" w:rsidRDefault="006729CC" w:rsidP="006729CC">
            <w:pPr>
              <w:jc w:val="both"/>
              <w:rPr>
                <w:rFonts w:ascii="Calibri" w:hAnsi="Calibri"/>
                <w:bCs/>
              </w:rPr>
            </w:pPr>
            <w:r>
              <w:rPr>
                <w:rFonts w:ascii="Calibri" w:hAnsi="Calibri"/>
                <w:bCs/>
              </w:rPr>
              <w:t>As per KS EN5, the Council states that there will be a presumption in favour of the conservation and enhancement of the significance of heritage assets and their settings with recognising that the best way of ensuring the long-term protection of heritage assets is to ensure a viable use that optimises opportunities for sustaining and enhancing its significance.</w:t>
            </w:r>
          </w:p>
          <w:p w14:paraId="6EE59A75" w14:textId="77777777" w:rsidR="006729CC" w:rsidRDefault="006729CC" w:rsidP="006729CC">
            <w:pPr>
              <w:jc w:val="both"/>
              <w:rPr>
                <w:rFonts w:ascii="Calibri" w:hAnsi="Calibri"/>
                <w:bCs/>
              </w:rPr>
            </w:pPr>
          </w:p>
          <w:p w14:paraId="7963637A" w14:textId="77777777" w:rsidR="006729CC" w:rsidRDefault="006729CC" w:rsidP="006729CC">
            <w:pPr>
              <w:jc w:val="both"/>
              <w:rPr>
                <w:rFonts w:ascii="Calibri" w:hAnsi="Calibri"/>
                <w:bCs/>
              </w:rPr>
            </w:pPr>
            <w:r>
              <w:rPr>
                <w:rFonts w:ascii="Calibri" w:hAnsi="Calibri"/>
                <w:bCs/>
              </w:rPr>
              <w:t xml:space="preserve">Policy DME4 concerns both Conservation Areas and Listed Buildings – </w:t>
            </w:r>
            <w:proofErr w:type="gramStart"/>
            <w:r>
              <w:rPr>
                <w:rFonts w:ascii="Calibri" w:hAnsi="Calibri"/>
                <w:bCs/>
              </w:rPr>
              <w:t>in regard to</w:t>
            </w:r>
            <w:proofErr w:type="gramEnd"/>
            <w:r>
              <w:rPr>
                <w:rFonts w:ascii="Calibri" w:hAnsi="Calibri"/>
                <w:bCs/>
              </w:rPr>
              <w:t xml:space="preserve"> CAs, it states the following:</w:t>
            </w:r>
          </w:p>
          <w:p w14:paraId="74EC2B97" w14:textId="77777777" w:rsidR="006729CC" w:rsidRDefault="006729CC" w:rsidP="006729CC">
            <w:pPr>
              <w:jc w:val="both"/>
              <w:rPr>
                <w:rFonts w:ascii="Calibri" w:hAnsi="Calibri"/>
                <w:bCs/>
              </w:rPr>
            </w:pPr>
          </w:p>
          <w:p w14:paraId="23512BD4" w14:textId="77777777" w:rsidR="006729CC" w:rsidRDefault="006729CC" w:rsidP="006729CC">
            <w:pPr>
              <w:jc w:val="both"/>
              <w:rPr>
                <w:rFonts w:ascii="Calibri" w:hAnsi="Calibri"/>
                <w:bCs/>
                <w:i/>
                <w:iCs/>
              </w:rPr>
            </w:pPr>
            <w:r>
              <w:rPr>
                <w:rFonts w:ascii="Calibri" w:hAnsi="Calibri"/>
                <w:bCs/>
                <w:i/>
                <w:iCs/>
              </w:rPr>
              <w:t xml:space="preserve">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 In the conservation areas there will be a presumption in favour of the conservation and enhancement of elements that make a positive contribution to the character or appearance of the conservation area. </w:t>
            </w:r>
          </w:p>
          <w:p w14:paraId="7C0B341C" w14:textId="77777777" w:rsidR="006729CC" w:rsidRDefault="006729CC" w:rsidP="006729CC">
            <w:pPr>
              <w:jc w:val="both"/>
              <w:rPr>
                <w:rFonts w:ascii="Calibri" w:hAnsi="Calibri"/>
                <w:bCs/>
              </w:rPr>
            </w:pPr>
          </w:p>
          <w:p w14:paraId="54DB1D0B" w14:textId="77777777" w:rsidR="006729CC" w:rsidRDefault="006729CC" w:rsidP="006729CC">
            <w:pPr>
              <w:jc w:val="both"/>
              <w:rPr>
                <w:rFonts w:ascii="Calibri" w:hAnsi="Calibri"/>
                <w:bCs/>
              </w:rPr>
            </w:pPr>
            <w:proofErr w:type="gramStart"/>
            <w:r>
              <w:rPr>
                <w:rFonts w:ascii="Calibri" w:hAnsi="Calibri"/>
                <w:bCs/>
              </w:rPr>
              <w:t>With regard to</w:t>
            </w:r>
            <w:proofErr w:type="gramEnd"/>
            <w:r>
              <w:rPr>
                <w:rFonts w:ascii="Calibri" w:hAnsi="Calibri"/>
                <w:bCs/>
              </w:rPr>
              <w:t xml:space="preserve"> Listed Buildings, the policy goes on to state that </w:t>
            </w:r>
            <w:r>
              <w:rPr>
                <w:rFonts w:ascii="Calibri" w:hAnsi="Calibri"/>
                <w:bCs/>
                <w:i/>
                <w:iCs/>
              </w:rPr>
              <w:t>‘alterations or extensions to listed buildings or buildings of local heritage interest, or development proposals on sites within their setting which cause harm to the significance of the heritage asset will not be supported.’</w:t>
            </w:r>
          </w:p>
          <w:p w14:paraId="74F60709" w14:textId="77777777" w:rsidR="006729CC" w:rsidRDefault="006729CC" w:rsidP="006729CC">
            <w:pPr>
              <w:jc w:val="both"/>
              <w:rPr>
                <w:rFonts w:ascii="Calibri" w:hAnsi="Calibri"/>
                <w:bCs/>
              </w:rPr>
            </w:pPr>
          </w:p>
          <w:p w14:paraId="1D78CE85" w14:textId="77777777" w:rsidR="006729CC" w:rsidRDefault="006729CC" w:rsidP="006729CC">
            <w:pPr>
              <w:jc w:val="both"/>
              <w:rPr>
                <w:rFonts w:ascii="Calibri" w:hAnsi="Calibri"/>
                <w:bCs/>
                <w:i/>
                <w:iCs/>
              </w:rPr>
            </w:pPr>
            <w:r>
              <w:rPr>
                <w:rFonts w:ascii="Calibri" w:hAnsi="Calibri"/>
                <w:bCs/>
              </w:rPr>
              <w:t xml:space="preserve">The NPPF (2021) also states at Paragraph 202 that </w:t>
            </w:r>
            <w:r>
              <w:rPr>
                <w:rFonts w:ascii="Calibri" w:hAnsi="Calibri"/>
                <w:bCs/>
                <w:i/>
                <w:iCs/>
              </w:rPr>
              <w:t>‘where a development proposal will lead to less than substantial harm to the significance of a designated heritage asset, this harm should be weighed against the public benefits of the proposal’.</w:t>
            </w:r>
          </w:p>
          <w:p w14:paraId="3E978DAC" w14:textId="77777777" w:rsidR="006729CC" w:rsidRDefault="006729CC" w:rsidP="006729CC">
            <w:pPr>
              <w:contextualSpacing/>
              <w:jc w:val="both"/>
              <w:rPr>
                <w:rFonts w:ascii="Calibri" w:hAnsi="Calibri"/>
                <w:b/>
              </w:rPr>
            </w:pPr>
          </w:p>
          <w:p w14:paraId="5722D2A7" w14:textId="77777777" w:rsidR="006729CC" w:rsidRDefault="006729CC" w:rsidP="006729CC">
            <w:pPr>
              <w:contextualSpacing/>
              <w:jc w:val="both"/>
              <w:rPr>
                <w:rFonts w:ascii="Calibri" w:hAnsi="Calibri"/>
                <w:bCs/>
                <w:i/>
                <w:iCs/>
              </w:rPr>
            </w:pPr>
            <w:r>
              <w:rPr>
                <w:rFonts w:ascii="Calibri" w:hAnsi="Calibri"/>
                <w:bCs/>
                <w:i/>
                <w:iCs/>
              </w:rPr>
              <w:t>Assessment</w:t>
            </w:r>
          </w:p>
          <w:p w14:paraId="6DF84255" w14:textId="77777777" w:rsidR="006729CC" w:rsidRDefault="006729CC" w:rsidP="006729CC">
            <w:pPr>
              <w:contextualSpacing/>
              <w:jc w:val="both"/>
              <w:rPr>
                <w:rFonts w:ascii="Calibri" w:hAnsi="Calibri"/>
                <w:bCs/>
              </w:rPr>
            </w:pPr>
          </w:p>
          <w:p w14:paraId="3C024CA7" w14:textId="25212F63" w:rsidR="00197C39" w:rsidRDefault="006729CC" w:rsidP="006729CC">
            <w:pPr>
              <w:pStyle w:val="Header"/>
              <w:tabs>
                <w:tab w:val="clear" w:pos="4153"/>
                <w:tab w:val="clear" w:pos="8306"/>
              </w:tabs>
              <w:contextualSpacing/>
              <w:jc w:val="both"/>
              <w:rPr>
                <w:rFonts w:ascii="Calibri" w:hAnsi="Calibri"/>
                <w:bCs/>
              </w:rPr>
            </w:pPr>
            <w:r>
              <w:rPr>
                <w:rFonts w:ascii="Calibri" w:hAnsi="Calibri"/>
                <w:bCs/>
              </w:rPr>
              <w:t xml:space="preserve">As the works only seek to carry out a refurbishment and replacement of the existing windows to the rear elevation, utilising like-for-like materials and form, it is not considered that there would be any impact on </w:t>
            </w:r>
            <w:r>
              <w:rPr>
                <w:rFonts w:ascii="Calibri" w:hAnsi="Calibri"/>
                <w:bCs/>
              </w:rPr>
              <w:lastRenderedPageBreak/>
              <w:t xml:space="preserve">the historical significance or character of the Listed Building. </w:t>
            </w:r>
            <w:r w:rsidR="00197C39">
              <w:rPr>
                <w:rFonts w:ascii="Calibri" w:hAnsi="Calibri"/>
                <w:bCs/>
              </w:rPr>
              <w:t>The proposal is therefore considered compliant with KS EN5 and CS DME4 as well as the guidance found within the NPPF</w:t>
            </w:r>
            <w:r w:rsidR="007A61F4">
              <w:rPr>
                <w:rFonts w:ascii="Calibri" w:hAnsi="Calibri"/>
                <w:bCs/>
              </w:rPr>
              <w:t xml:space="preserve"> subject to conditions which secure the detailing.</w:t>
            </w:r>
          </w:p>
          <w:p w14:paraId="632BE018" w14:textId="7D531ED3" w:rsidR="00197C39" w:rsidRPr="006729CC" w:rsidRDefault="00197C39" w:rsidP="006729CC">
            <w:pPr>
              <w:pStyle w:val="Header"/>
              <w:tabs>
                <w:tab w:val="clear" w:pos="4153"/>
                <w:tab w:val="clear" w:pos="8306"/>
              </w:tabs>
              <w:contextualSpacing/>
              <w:jc w:val="both"/>
              <w:rPr>
                <w:rFonts w:ascii="Calibri" w:hAnsi="Calibri"/>
                <w:bCs/>
              </w:rPr>
            </w:pPr>
          </w:p>
        </w:tc>
      </w:tr>
      <w:tr w:rsidR="006729CC" w:rsidRPr="00D2449B" w14:paraId="0A9D02B4"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6729CC" w:rsidRDefault="006729CC" w:rsidP="006729CC">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6729CC" w:rsidRPr="00DD62F6" w:rsidRDefault="006729CC" w:rsidP="006729CC">
            <w:pPr>
              <w:contextualSpacing/>
              <w:rPr>
                <w:rFonts w:ascii="Calibri" w:hAnsi="Calibri"/>
                <w:bCs/>
                <w:color w:val="548DD4" w:themeColor="text2" w:themeTint="99"/>
                <w:szCs w:val="22"/>
              </w:rPr>
            </w:pPr>
          </w:p>
          <w:p w14:paraId="5E2D4150" w14:textId="092F8A75" w:rsidR="006729CC" w:rsidRDefault="00197C39" w:rsidP="006729CC">
            <w:pPr>
              <w:pStyle w:val="Header"/>
              <w:tabs>
                <w:tab w:val="clear" w:pos="4153"/>
                <w:tab w:val="clear" w:pos="8306"/>
              </w:tabs>
              <w:contextualSpacing/>
              <w:jc w:val="both"/>
              <w:rPr>
                <w:rFonts w:ascii="Calibri" w:hAnsi="Calibri"/>
                <w:bCs/>
                <w:szCs w:val="22"/>
              </w:rPr>
            </w:pPr>
            <w:r w:rsidRPr="00197C39">
              <w:rPr>
                <w:rFonts w:ascii="Calibri" w:hAnsi="Calibri"/>
                <w:bCs/>
                <w:szCs w:val="22"/>
              </w:rPr>
              <w:t>Having regard to the duty at section 66 of the Planning (Listed Buildings and Conservation Areas) Act 1990, in giving ‘great weight’ to the conservation of the designated heritage asset (NPPF paragraph 199) and in consideration to NPPF paragraph 197 (development sustaining and enhancing the significance of heritage assets and positively contributing to local character and distinctiveness) and Ribble Valley Core Strategy Key Statement EN5 and Policies DME4 the development is acceptable.</w:t>
            </w:r>
          </w:p>
          <w:p w14:paraId="3A4BD7A7" w14:textId="0CF8838C" w:rsidR="00197C39" w:rsidRDefault="00197C39" w:rsidP="006729CC">
            <w:pPr>
              <w:pStyle w:val="Header"/>
              <w:tabs>
                <w:tab w:val="clear" w:pos="4153"/>
                <w:tab w:val="clear" w:pos="8306"/>
              </w:tabs>
              <w:contextualSpacing/>
              <w:jc w:val="both"/>
              <w:rPr>
                <w:rFonts w:ascii="Calibri" w:hAnsi="Calibri"/>
                <w:b/>
                <w:szCs w:val="22"/>
              </w:rPr>
            </w:pPr>
          </w:p>
        </w:tc>
      </w:tr>
      <w:tr w:rsidR="006729CC" w:rsidRPr="00D2449B" w14:paraId="507FC89B" w14:textId="77777777" w:rsidTr="006729CC">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6729CC" w:rsidRPr="00D2449B" w:rsidRDefault="006729CC" w:rsidP="006729CC">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6729CC" w:rsidRPr="00D2449B" w:rsidRDefault="006729CC" w:rsidP="006729CC">
            <w:pPr>
              <w:rPr>
                <w:rFonts w:ascii="Calibri" w:hAnsi="Calibri"/>
                <w:bCs/>
                <w:szCs w:val="22"/>
              </w:rPr>
            </w:pPr>
          </w:p>
        </w:tc>
      </w:tr>
      <w:tr w:rsidR="006729CC" w:rsidRPr="00D2449B" w14:paraId="755767E6" w14:textId="77777777" w:rsidTr="006729CC">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5E94DC1" w:rsidR="006729CC" w:rsidRPr="00D2449B" w:rsidRDefault="006729CC" w:rsidP="006729CC">
            <w:pPr>
              <w:rPr>
                <w:rFonts w:ascii="Calibri" w:hAnsi="Calibri"/>
                <w:bCs/>
                <w:szCs w:val="22"/>
              </w:rPr>
            </w:pPr>
            <w:r w:rsidRPr="009F4443">
              <w:rPr>
                <w:rFonts w:asciiTheme="minorHAnsi" w:hAnsiTheme="minorHAnsi"/>
                <w:bCs/>
                <w:szCs w:val="22"/>
              </w:rPr>
              <w:t xml:space="preserve">That </w:t>
            </w:r>
            <w:r w:rsidR="007A61F4">
              <w:rPr>
                <w:rFonts w:asciiTheme="minorHAnsi" w:hAnsiTheme="minorHAnsi"/>
                <w:bCs/>
                <w:szCs w:val="22"/>
              </w:rPr>
              <w:t>listed building</w:t>
            </w:r>
            <w:r w:rsidRPr="009F4443">
              <w:rPr>
                <w:rFonts w:asciiTheme="minorHAnsi" w:hAnsiTheme="minorHAnsi"/>
                <w:bCs/>
                <w:szCs w:val="22"/>
              </w:rPr>
              <w:t xml:space="preserve"> consent be </w:t>
            </w:r>
            <w:r>
              <w:rPr>
                <w:rFonts w:asciiTheme="minorHAnsi" w:hAnsiTheme="minorHAnsi"/>
                <w:bCs/>
                <w:szCs w:val="22"/>
              </w:rPr>
              <w:t>granted subject to the imposition of conditions.</w:t>
            </w:r>
          </w:p>
        </w:tc>
      </w:tr>
    </w:tbl>
    <w:p w14:paraId="513FB541" w14:textId="77777777" w:rsidR="00197C39" w:rsidRPr="00D2449B" w:rsidRDefault="00197C39">
      <w:pPr>
        <w:rPr>
          <w:rFonts w:ascii="Calibri" w:hAnsi="Calibri"/>
          <w:szCs w:val="22"/>
        </w:rPr>
      </w:pPr>
    </w:p>
    <w:sectPr w:rsidR="00197C39"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97C39"/>
    <w:rsid w:val="001D4F7A"/>
    <w:rsid w:val="00250879"/>
    <w:rsid w:val="00282E3A"/>
    <w:rsid w:val="0029334A"/>
    <w:rsid w:val="002954E5"/>
    <w:rsid w:val="002A01CF"/>
    <w:rsid w:val="002C6277"/>
    <w:rsid w:val="002F2580"/>
    <w:rsid w:val="00321B6E"/>
    <w:rsid w:val="00440CB6"/>
    <w:rsid w:val="0046548C"/>
    <w:rsid w:val="004947BB"/>
    <w:rsid w:val="00497407"/>
    <w:rsid w:val="004A5EA9"/>
    <w:rsid w:val="004C2434"/>
    <w:rsid w:val="004F0649"/>
    <w:rsid w:val="00510FA2"/>
    <w:rsid w:val="00556ECD"/>
    <w:rsid w:val="005E1C6C"/>
    <w:rsid w:val="005E65DF"/>
    <w:rsid w:val="005F6444"/>
    <w:rsid w:val="006729CC"/>
    <w:rsid w:val="00692B60"/>
    <w:rsid w:val="006A71AD"/>
    <w:rsid w:val="006C2BFA"/>
    <w:rsid w:val="006F6849"/>
    <w:rsid w:val="0070054B"/>
    <w:rsid w:val="00761D2C"/>
    <w:rsid w:val="00773A66"/>
    <w:rsid w:val="00776AE2"/>
    <w:rsid w:val="007A61F4"/>
    <w:rsid w:val="007C791C"/>
    <w:rsid w:val="007D7DF4"/>
    <w:rsid w:val="007E0D23"/>
    <w:rsid w:val="007F16D6"/>
    <w:rsid w:val="00811771"/>
    <w:rsid w:val="00824DB6"/>
    <w:rsid w:val="00837F4F"/>
    <w:rsid w:val="008542DE"/>
    <w:rsid w:val="008A28C8"/>
    <w:rsid w:val="009C1877"/>
    <w:rsid w:val="009F4443"/>
    <w:rsid w:val="00A42E82"/>
    <w:rsid w:val="00A579BB"/>
    <w:rsid w:val="00A63D55"/>
    <w:rsid w:val="00A95D89"/>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2023-09-29T14:16:00Z</cp:lastPrinted>
  <dcterms:created xsi:type="dcterms:W3CDTF">2023-09-29T14:19:00Z</dcterms:created>
  <dcterms:modified xsi:type="dcterms:W3CDTF">2023-09-29T14:19:00Z</dcterms:modified>
</cp:coreProperties>
</file>