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62"/>
        <w:gridCol w:w="197"/>
        <w:gridCol w:w="431"/>
        <w:gridCol w:w="723"/>
        <w:gridCol w:w="696"/>
        <w:gridCol w:w="602"/>
        <w:gridCol w:w="699"/>
        <w:gridCol w:w="579"/>
        <w:gridCol w:w="1030"/>
        <w:gridCol w:w="788"/>
        <w:gridCol w:w="1309"/>
      </w:tblGrid>
      <w:tr w:rsidR="004A5EA9" w:rsidRPr="00D2449B" w14:paraId="230E00AF"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72E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770B3E9" w:rsidR="00837F4F" w:rsidRPr="00D2449B" w:rsidRDefault="00B15481"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09B4E35" w:rsidR="00837F4F" w:rsidRPr="00D2449B" w:rsidRDefault="00B15481" w:rsidP="00D2449B">
            <w:pPr>
              <w:jc w:val="center"/>
              <w:rPr>
                <w:rFonts w:ascii="Calibri" w:hAnsi="Calibri"/>
                <w:b/>
                <w:szCs w:val="22"/>
              </w:rPr>
            </w:pPr>
            <w:r>
              <w:rPr>
                <w:rFonts w:ascii="Calibri" w:hAnsi="Calibri"/>
                <w:b/>
                <w:szCs w:val="22"/>
              </w:rPr>
              <w:t>27/09/2023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18069BC" w:rsidR="00837F4F" w:rsidRPr="00D2449B" w:rsidRDefault="00172E47" w:rsidP="00D2449B">
            <w:pPr>
              <w:jc w:val="center"/>
              <w:rPr>
                <w:rFonts w:ascii="Calibri" w:hAnsi="Calibri"/>
                <w:b/>
                <w:szCs w:val="22"/>
              </w:rPr>
            </w:pPr>
            <w:r>
              <w:rPr>
                <w:rFonts w:ascii="Calibri" w:hAnsi="Calibri"/>
                <w:b/>
                <w:szCs w:val="22"/>
              </w:rPr>
              <w:t>SK</w:t>
            </w:r>
          </w:p>
        </w:tc>
        <w:tc>
          <w:tcPr>
            <w:tcW w:w="7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8C31980" w:rsidR="00837F4F" w:rsidRPr="00D2449B" w:rsidRDefault="00172E47" w:rsidP="00D2449B">
            <w:pPr>
              <w:jc w:val="center"/>
              <w:rPr>
                <w:rFonts w:ascii="Calibri" w:hAnsi="Calibri"/>
                <w:b/>
                <w:szCs w:val="22"/>
              </w:rPr>
            </w:pPr>
            <w:r>
              <w:rPr>
                <w:rFonts w:ascii="Calibri" w:hAnsi="Calibri"/>
                <w:b/>
                <w:szCs w:val="22"/>
              </w:rPr>
              <w:t>28.09.23</w:t>
            </w:r>
          </w:p>
        </w:tc>
      </w:tr>
      <w:tr w:rsidR="004A5EA9" w:rsidRPr="00D2449B" w14:paraId="2094A164" w14:textId="77777777" w:rsidTr="00172E47">
        <w:trPr>
          <w:jc w:val="center"/>
        </w:trPr>
        <w:tc>
          <w:tcPr>
            <w:tcW w:w="991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72E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3605728"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B15481">
              <w:rPr>
                <w:rFonts w:ascii="Calibri" w:hAnsi="Calibri"/>
                <w:szCs w:val="22"/>
              </w:rPr>
              <w:t>23</w:t>
            </w:r>
            <w:r w:rsidR="00C0704D">
              <w:rPr>
                <w:rFonts w:ascii="Calibri" w:hAnsi="Calibri"/>
                <w:szCs w:val="22"/>
              </w:rPr>
              <w:t>/</w:t>
            </w:r>
            <w:r w:rsidR="00B15481">
              <w:rPr>
                <w:rFonts w:ascii="Calibri" w:hAnsi="Calibri"/>
                <w:szCs w:val="22"/>
              </w:rPr>
              <w:t>0587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72E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5F42020" w:rsidR="00824DB6" w:rsidRPr="00C0704D" w:rsidRDefault="00B15481" w:rsidP="002C6277">
            <w:pPr>
              <w:rPr>
                <w:rFonts w:ascii="Calibri" w:hAnsi="Calibri"/>
                <w:szCs w:val="22"/>
              </w:rPr>
            </w:pPr>
            <w:r>
              <w:rPr>
                <w:rFonts w:ascii="Calibri" w:hAnsi="Calibri"/>
                <w:szCs w:val="22"/>
              </w:rPr>
              <w:t>10/08/2023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085914F" w:rsidR="00824DB6" w:rsidRPr="00C0704D" w:rsidRDefault="00B15481" w:rsidP="002C6277">
            <w:pPr>
              <w:rPr>
                <w:rFonts w:ascii="Calibri" w:hAnsi="Calibri"/>
                <w:szCs w:val="22"/>
              </w:rPr>
            </w:pPr>
            <w:r>
              <w:rPr>
                <w:rFonts w:ascii="Calibri" w:hAnsi="Calibri"/>
                <w:szCs w:val="22"/>
              </w:rPr>
              <w:t>10/08/2023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72E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4DB69E4" w:rsidR="004A5EA9" w:rsidRPr="00250879" w:rsidRDefault="00B15481" w:rsidP="00811771">
            <w:pPr>
              <w:rPr>
                <w:rFonts w:ascii="Calibri" w:hAnsi="Calibri"/>
                <w:color w:val="548DD4" w:themeColor="text2" w:themeTint="99"/>
                <w:szCs w:val="22"/>
              </w:rPr>
            </w:pPr>
            <w:r w:rsidRPr="00172E47">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72E47">
        <w:trPr>
          <w:jc w:val="center"/>
        </w:trPr>
        <w:tc>
          <w:tcPr>
            <w:tcW w:w="624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72E47">
        <w:trPr>
          <w:trHeight w:hRule="exact" w:val="170"/>
          <w:jc w:val="center"/>
        </w:trPr>
        <w:tc>
          <w:tcPr>
            <w:tcW w:w="991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72E47">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CEB941B" w:rsidR="004A5EA9" w:rsidRPr="002C6277" w:rsidRDefault="00D26100">
            <w:pPr>
              <w:rPr>
                <w:rFonts w:ascii="Calibri" w:hAnsi="Calibri"/>
                <w:szCs w:val="22"/>
              </w:rPr>
            </w:pPr>
            <w:r>
              <w:rPr>
                <w:rFonts w:ascii="Calibri" w:hAnsi="Calibri"/>
                <w:szCs w:val="22"/>
              </w:rPr>
              <w:t xml:space="preserve">Proposed replacement of doors and windows. </w:t>
            </w:r>
          </w:p>
        </w:tc>
      </w:tr>
      <w:tr w:rsidR="002A01CF" w:rsidRPr="00D2449B" w14:paraId="52988241" w14:textId="77777777" w:rsidTr="00172E47">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ABC991B" w:rsidR="002A01CF" w:rsidRPr="002C6277" w:rsidRDefault="00D26100" w:rsidP="00A42E82">
            <w:pPr>
              <w:rPr>
                <w:rFonts w:ascii="Calibri" w:hAnsi="Calibri"/>
                <w:szCs w:val="22"/>
              </w:rPr>
            </w:pPr>
            <w:r>
              <w:rPr>
                <w:rFonts w:ascii="Calibri" w:hAnsi="Calibri"/>
                <w:szCs w:val="22"/>
              </w:rPr>
              <w:t xml:space="preserve">Low Barn Barret Hill Brow Lane Ends Bolton </w:t>
            </w:r>
            <w:r w:rsidR="00B15481">
              <w:rPr>
                <w:rFonts w:ascii="Calibri" w:hAnsi="Calibri"/>
                <w:szCs w:val="22"/>
              </w:rPr>
              <w:t>by</w:t>
            </w:r>
            <w:r>
              <w:rPr>
                <w:rFonts w:ascii="Calibri" w:hAnsi="Calibri"/>
                <w:szCs w:val="22"/>
              </w:rPr>
              <w:t xml:space="preserve"> Bowland BB7 4PH. </w:t>
            </w:r>
          </w:p>
        </w:tc>
      </w:tr>
      <w:tr w:rsidR="00A95D89" w:rsidRPr="00D2449B" w14:paraId="3FB99B2E" w14:textId="77777777" w:rsidTr="00172E47">
        <w:trPr>
          <w:trHeight w:hRule="exact" w:val="170"/>
          <w:jc w:val="center"/>
        </w:trPr>
        <w:tc>
          <w:tcPr>
            <w:tcW w:w="991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72E47">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4D1A19" w:rsidR="002A01CF" w:rsidRPr="00D26100" w:rsidRDefault="00D26100">
            <w:pPr>
              <w:rPr>
                <w:rFonts w:ascii="Calibri" w:hAnsi="Calibri"/>
                <w:bCs/>
                <w:szCs w:val="22"/>
              </w:rPr>
            </w:pPr>
            <w:r w:rsidRPr="00D26100">
              <w:rPr>
                <w:rFonts w:ascii="Calibri" w:hAnsi="Calibri"/>
                <w:bCs/>
                <w:szCs w:val="22"/>
              </w:rPr>
              <w:t xml:space="preserve">No comments received. </w:t>
            </w:r>
          </w:p>
        </w:tc>
      </w:tr>
      <w:tr w:rsidR="00C618DB" w:rsidRPr="00D2449B" w14:paraId="639E958B" w14:textId="77777777" w:rsidTr="00172E47">
        <w:trPr>
          <w:trHeight w:hRule="exact" w:val="170"/>
          <w:jc w:val="center"/>
        </w:trPr>
        <w:tc>
          <w:tcPr>
            <w:tcW w:w="991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72E47">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72E47">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61128ED" w:rsidR="002A01CF" w:rsidRPr="00D26100" w:rsidRDefault="00D26100">
            <w:pPr>
              <w:rPr>
                <w:rFonts w:ascii="Calibri" w:hAnsi="Calibri"/>
                <w:bCs/>
                <w:szCs w:val="22"/>
              </w:rPr>
            </w:pPr>
            <w:r>
              <w:rPr>
                <w:rFonts w:ascii="Calibri" w:hAnsi="Calibri"/>
                <w:bCs/>
                <w:szCs w:val="22"/>
              </w:rPr>
              <w:t>N/A</w:t>
            </w:r>
          </w:p>
        </w:tc>
      </w:tr>
      <w:tr w:rsidR="00C0704D" w:rsidRPr="00D2449B" w14:paraId="62663AAF"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72E47">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0742677" w:rsidR="00C0704D" w:rsidRPr="00C0704D" w:rsidRDefault="00B15481"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172E47">
        <w:trPr>
          <w:trHeight w:hRule="exact" w:val="170"/>
          <w:jc w:val="center"/>
        </w:trPr>
        <w:tc>
          <w:tcPr>
            <w:tcW w:w="991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56246" w14:textId="318E2D24" w:rsidR="00C0704D" w:rsidRDefault="00C0704D" w:rsidP="00C0704D">
            <w:pPr>
              <w:pStyle w:val="PLANNING"/>
              <w:rPr>
                <w:rFonts w:ascii="Calibri" w:hAnsi="Calibri"/>
                <w:b/>
                <w:bCs/>
                <w:szCs w:val="22"/>
              </w:rPr>
            </w:pPr>
            <w:r w:rsidRPr="006A71AD">
              <w:rPr>
                <w:rFonts w:ascii="Calibri" w:hAnsi="Calibri"/>
                <w:b/>
                <w:bCs/>
                <w:szCs w:val="22"/>
              </w:rPr>
              <w:t>Relevant Planning History:</w:t>
            </w:r>
          </w:p>
          <w:p w14:paraId="0E12E4A3" w14:textId="75B2F4AB" w:rsidR="0046548C" w:rsidRPr="00B15481" w:rsidRDefault="00B15481" w:rsidP="00B15481">
            <w:pPr>
              <w:shd w:val="clear" w:color="auto" w:fill="FFFFFF"/>
              <w:overflowPunct/>
              <w:autoSpaceDE/>
              <w:autoSpaceDN/>
              <w:adjustRightInd/>
              <w:spacing w:before="120" w:after="91" w:line="336" w:lineRule="atLeast"/>
              <w:outlineLvl w:val="0"/>
              <w:rPr>
                <w:rFonts w:asciiTheme="minorHAnsi" w:hAnsiTheme="minorHAnsi" w:cstheme="minorHAnsi"/>
                <w:b/>
                <w:bCs/>
                <w:kern w:val="36"/>
                <w:szCs w:val="22"/>
                <w:lang w:eastAsia="en-GB"/>
              </w:rPr>
            </w:pPr>
            <w:r w:rsidRPr="00B15481">
              <w:rPr>
                <w:rFonts w:asciiTheme="minorHAnsi" w:hAnsiTheme="minorHAnsi" w:cstheme="minorHAnsi"/>
                <w:b/>
                <w:bCs/>
                <w:kern w:val="36"/>
                <w:szCs w:val="22"/>
                <w:lang w:eastAsia="en-GB"/>
              </w:rPr>
              <w:t>3/2023/0033 -</w:t>
            </w:r>
            <w:r w:rsidRPr="00B15481">
              <w:rPr>
                <w:rFonts w:asciiTheme="minorHAnsi" w:hAnsiTheme="minorHAnsi" w:cstheme="minorHAnsi"/>
                <w:szCs w:val="22"/>
                <w:lang w:eastAsia="en-GB"/>
              </w:rPr>
              <w:br/>
              <w:t>Proposed single storey garden room extension to rear.</w:t>
            </w:r>
            <w:r>
              <w:rPr>
                <w:rFonts w:asciiTheme="minorHAnsi" w:hAnsiTheme="minorHAnsi" w:cstheme="minorHAnsi"/>
                <w:szCs w:val="22"/>
                <w:lang w:eastAsia="en-GB"/>
              </w:rPr>
              <w:t xml:space="preserve"> (refused).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72E47">
        <w:trPr>
          <w:trHeight w:hRule="exact" w:val="170"/>
          <w:jc w:val="center"/>
        </w:trPr>
        <w:tc>
          <w:tcPr>
            <w:tcW w:w="991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BB8B37B" w14:textId="77777777" w:rsidR="00F276D0" w:rsidRDefault="00F276D0" w:rsidP="00F276D0">
            <w:pPr>
              <w:pStyle w:val="Header"/>
              <w:tabs>
                <w:tab w:val="left" w:pos="720"/>
              </w:tabs>
              <w:jc w:val="both"/>
              <w:rPr>
                <w:rFonts w:ascii="Calibri" w:hAnsi="Calibri"/>
                <w:bCs/>
                <w:szCs w:val="22"/>
              </w:rPr>
            </w:pPr>
            <w:r>
              <w:rPr>
                <w:rFonts w:ascii="Calibri" w:hAnsi="Calibri"/>
                <w:bCs/>
                <w:szCs w:val="22"/>
              </w:rPr>
              <w:t xml:space="preserve">The application relates to a converted barn property situated on the Western outskirts of Bolton-By-Bowland. The property consists of stone walls, slate roof tiles and timber doors and windows. The original barn has been extended by way of a single storey lean-to extension on its rear elevation which was approved as part of the original conversion of the barn. A detached double garage with a gabled roof design lies directly adjacent to </w:t>
            </w:r>
            <w:r>
              <w:rPr>
                <w:rFonts w:ascii="Calibri" w:hAnsi="Calibri"/>
                <w:bCs/>
                <w:szCs w:val="22"/>
              </w:rPr>
              <w:lastRenderedPageBreak/>
              <w:t>the North-western gable end of the property. Access to the property is via Holden Lane with the property and garage sited immediately to the South of the road. The wider area comprises a mixture of woodland, agricultural land and open countryside with the application site lying within the AONB.</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9E4D0A2" w14:textId="44FE123A" w:rsidR="00C0704D" w:rsidRDefault="00F276D0" w:rsidP="002F2580">
            <w:pPr>
              <w:rPr>
                <w:rFonts w:ascii="Calibri" w:hAnsi="Calibri"/>
                <w:szCs w:val="22"/>
              </w:rPr>
            </w:pPr>
            <w:r>
              <w:rPr>
                <w:rFonts w:ascii="Calibri" w:hAnsi="Calibri"/>
                <w:szCs w:val="22"/>
              </w:rPr>
              <w:t xml:space="preserve">Consent is sought for the replacement of the existing timber windows and doors, on both the dwelling and garage, with black aluminium and black composite. </w:t>
            </w:r>
          </w:p>
          <w:p w14:paraId="1B20488F" w14:textId="703F9119" w:rsidR="00F276D0" w:rsidRPr="00D54E67" w:rsidRDefault="00F276D0" w:rsidP="002F2580">
            <w:pPr>
              <w:rPr>
                <w:rFonts w:ascii="Calibri" w:hAnsi="Calibri"/>
                <w:szCs w:val="22"/>
              </w:rPr>
            </w:pPr>
          </w:p>
        </w:tc>
      </w:tr>
      <w:tr w:rsidR="00C0704D" w:rsidRPr="00D2449B" w14:paraId="617768FF"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A45BE37" w14:textId="76790AC3" w:rsidR="00ED00B7" w:rsidRDefault="00F276D0" w:rsidP="00C0704D">
            <w:pPr>
              <w:contextualSpacing/>
              <w:rPr>
                <w:rFonts w:ascii="Calibri" w:hAnsi="Calibri"/>
                <w:szCs w:val="22"/>
              </w:rPr>
            </w:pPr>
            <w:r>
              <w:rPr>
                <w:rFonts w:ascii="Calibri" w:hAnsi="Calibri"/>
                <w:szCs w:val="22"/>
              </w:rPr>
              <w:t xml:space="preserve">The proposed development does involve the introduction of any new built form or any window openings. Therefore, there will be no harm to residential amenity as a result. </w:t>
            </w:r>
          </w:p>
          <w:p w14:paraId="0DB485A3" w14:textId="58986641" w:rsidR="00F276D0" w:rsidRPr="00C0704D" w:rsidRDefault="00F276D0" w:rsidP="00C0704D">
            <w:pPr>
              <w:contextualSpacing/>
              <w:rPr>
                <w:rFonts w:ascii="Calibri" w:hAnsi="Calibri"/>
                <w:szCs w:val="22"/>
              </w:rPr>
            </w:pPr>
          </w:p>
        </w:tc>
      </w:tr>
      <w:tr w:rsidR="00C0704D" w:rsidRPr="00D2449B" w14:paraId="6754C065"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06E7007" w14:textId="77777777" w:rsidR="00F276D0" w:rsidRDefault="00F276D0" w:rsidP="00F276D0">
            <w:pPr>
              <w:pStyle w:val="Header"/>
              <w:tabs>
                <w:tab w:val="left" w:pos="720"/>
              </w:tabs>
              <w:jc w:val="both"/>
              <w:rPr>
                <w:rFonts w:ascii="Calibri" w:hAnsi="Calibri"/>
                <w:szCs w:val="22"/>
              </w:rPr>
            </w:pPr>
            <w:r>
              <w:rPr>
                <w:rFonts w:ascii="Calibri" w:hAnsi="Calibri"/>
                <w:szCs w:val="22"/>
              </w:rPr>
              <w:t>Paragraph 130 of the NPPF states:</w:t>
            </w:r>
          </w:p>
          <w:p w14:paraId="27CC684E" w14:textId="77777777" w:rsidR="00F276D0" w:rsidRDefault="00F276D0" w:rsidP="00F276D0">
            <w:pPr>
              <w:pStyle w:val="Header"/>
              <w:tabs>
                <w:tab w:val="left" w:pos="720"/>
              </w:tabs>
              <w:jc w:val="both"/>
              <w:rPr>
                <w:rFonts w:ascii="Calibri" w:hAnsi="Calibri"/>
                <w:szCs w:val="22"/>
              </w:rPr>
            </w:pPr>
          </w:p>
          <w:p w14:paraId="67CA2ECF" w14:textId="77777777" w:rsidR="00F276D0" w:rsidRDefault="00F276D0" w:rsidP="00F276D0">
            <w:pPr>
              <w:pStyle w:val="Header"/>
              <w:tabs>
                <w:tab w:val="left" w:pos="720"/>
              </w:tabs>
              <w:jc w:val="both"/>
              <w:rPr>
                <w:rFonts w:ascii="Calibri" w:hAnsi="Calibri"/>
                <w:i/>
                <w:iCs/>
                <w:szCs w:val="22"/>
              </w:rPr>
            </w:pPr>
            <w:r>
              <w:rPr>
                <w:rFonts w:ascii="Calibri" w:hAnsi="Calibri"/>
                <w:i/>
                <w:iCs/>
                <w:szCs w:val="22"/>
              </w:rPr>
              <w:t>‘Planning policies and decisions should ensure that developments are sympathetic to local character and history, including the surrounding built environment and landscape setting’.</w:t>
            </w:r>
          </w:p>
          <w:p w14:paraId="70B460B4" w14:textId="77777777" w:rsidR="00C0704D" w:rsidRDefault="00C0704D" w:rsidP="005E1C6C">
            <w:pPr>
              <w:contextualSpacing/>
              <w:rPr>
                <w:rFonts w:ascii="Calibri" w:hAnsi="Calibri"/>
                <w:b/>
                <w:szCs w:val="22"/>
              </w:rPr>
            </w:pPr>
          </w:p>
          <w:p w14:paraId="1E795CCF" w14:textId="77777777" w:rsidR="00F276D0" w:rsidRDefault="00F276D0" w:rsidP="00F276D0">
            <w:pPr>
              <w:pStyle w:val="Header"/>
              <w:tabs>
                <w:tab w:val="left" w:pos="720"/>
              </w:tabs>
              <w:jc w:val="both"/>
              <w:rPr>
                <w:rFonts w:ascii="Calibri" w:hAnsi="Calibri"/>
                <w:bCs/>
                <w:iCs/>
                <w:szCs w:val="22"/>
              </w:rPr>
            </w:pPr>
            <w:r>
              <w:rPr>
                <w:rFonts w:ascii="Calibri" w:hAnsi="Calibri"/>
                <w:iCs/>
                <w:szCs w:val="22"/>
              </w:rPr>
              <w:t xml:space="preserve">Moreover, </w:t>
            </w:r>
            <w:r>
              <w:rPr>
                <w:rFonts w:ascii="Calibri" w:hAnsi="Calibri"/>
                <w:bCs/>
                <w:iCs/>
                <w:szCs w:val="22"/>
              </w:rPr>
              <w:t xml:space="preserve">with regards to development in the AONB, Key Statement EN2 states that: </w:t>
            </w:r>
          </w:p>
          <w:p w14:paraId="30EA37C8" w14:textId="77777777" w:rsidR="00F276D0" w:rsidRDefault="00F276D0" w:rsidP="00F276D0">
            <w:pPr>
              <w:pStyle w:val="Header"/>
              <w:tabs>
                <w:tab w:val="left" w:pos="720"/>
              </w:tabs>
              <w:jc w:val="both"/>
              <w:rPr>
                <w:rFonts w:ascii="Calibri" w:hAnsi="Calibri"/>
                <w:bCs/>
                <w:iCs/>
                <w:szCs w:val="22"/>
              </w:rPr>
            </w:pPr>
          </w:p>
          <w:p w14:paraId="246AD18B" w14:textId="77777777" w:rsidR="00F276D0" w:rsidRDefault="00F276D0" w:rsidP="00F276D0">
            <w:pPr>
              <w:pStyle w:val="Header"/>
              <w:tabs>
                <w:tab w:val="left" w:pos="720"/>
              </w:tabs>
              <w:jc w:val="both"/>
              <w:rPr>
                <w:rFonts w:ascii="Calibri" w:hAnsi="Calibri"/>
                <w:bCs/>
                <w:i/>
                <w:iCs/>
                <w:szCs w:val="22"/>
              </w:rPr>
            </w:pPr>
            <w:r>
              <w:rPr>
                <w:rFonts w:ascii="Calibri" w:hAnsi="Calibri"/>
                <w:bCs/>
                <w:iCs/>
                <w:szCs w:val="22"/>
              </w:rPr>
              <w:t>‘</w:t>
            </w:r>
            <w:r>
              <w:rPr>
                <w:rFonts w:ascii="Calibri" w:hAnsi="Calibri"/>
                <w:bCs/>
                <w:i/>
                <w:iCs/>
                <w:szCs w:val="22"/>
              </w:rPr>
              <w:t xml:space="preserve">The Council will expect development to be in keeping with the character of the landscape, reflecting local distinctiveness, vernacular style, scale, style, features and building </w:t>
            </w:r>
            <w:proofErr w:type="gramStart"/>
            <w:r>
              <w:rPr>
                <w:rFonts w:ascii="Calibri" w:hAnsi="Calibri"/>
                <w:bCs/>
                <w:i/>
                <w:iCs/>
                <w:szCs w:val="22"/>
              </w:rPr>
              <w:t>materials’</w:t>
            </w:r>
            <w:proofErr w:type="gramEnd"/>
            <w:r>
              <w:rPr>
                <w:rFonts w:ascii="Calibri" w:hAnsi="Calibri"/>
                <w:bCs/>
                <w:i/>
                <w:iCs/>
                <w:szCs w:val="22"/>
              </w:rPr>
              <w:t>.</w:t>
            </w:r>
          </w:p>
          <w:p w14:paraId="50FB9DF9" w14:textId="77777777" w:rsidR="00F276D0" w:rsidRDefault="00F276D0" w:rsidP="00F276D0">
            <w:pPr>
              <w:pStyle w:val="Header"/>
              <w:tabs>
                <w:tab w:val="left" w:pos="720"/>
              </w:tabs>
              <w:jc w:val="both"/>
              <w:rPr>
                <w:rFonts w:ascii="Calibri" w:hAnsi="Calibri"/>
                <w:bCs/>
                <w:i/>
                <w:iCs/>
                <w:szCs w:val="22"/>
              </w:rPr>
            </w:pPr>
          </w:p>
          <w:p w14:paraId="69BFBF62" w14:textId="60AA7A39" w:rsidR="00F276D0" w:rsidRPr="00F276D0" w:rsidRDefault="00F276D0" w:rsidP="00F276D0">
            <w:pPr>
              <w:pStyle w:val="Header"/>
              <w:tabs>
                <w:tab w:val="left" w:pos="720"/>
              </w:tabs>
              <w:jc w:val="both"/>
              <w:rPr>
                <w:rFonts w:ascii="Calibri" w:hAnsi="Calibri"/>
                <w:bCs/>
                <w:szCs w:val="22"/>
              </w:rPr>
            </w:pPr>
            <w:r>
              <w:rPr>
                <w:rFonts w:ascii="Calibri" w:hAnsi="Calibri"/>
                <w:bCs/>
                <w:szCs w:val="22"/>
              </w:rPr>
              <w:t xml:space="preserve">The proposed replacement windows will be black aluminium, and the doors black composite to match. Whilst the existing windows and doors are dark coloured timber it is not considered that the proposed alteration would look out of character and will integrate sufficiently. The proposed new doors are cottage style and as such do not appear overly modern. The original details submitted proposed cream window frames, however following discussion it was agreed that a darker natural tone would be more appropriate. </w:t>
            </w:r>
          </w:p>
          <w:p w14:paraId="10A3648A" w14:textId="77777777" w:rsidR="00F276D0" w:rsidRDefault="00F276D0" w:rsidP="005E1C6C">
            <w:pPr>
              <w:contextualSpacing/>
              <w:rPr>
                <w:rFonts w:ascii="Calibri" w:hAnsi="Calibri"/>
                <w:b/>
                <w:szCs w:val="22"/>
              </w:rPr>
            </w:pPr>
          </w:p>
        </w:tc>
      </w:tr>
      <w:tr w:rsidR="00824DB6" w:rsidRPr="00D2449B" w14:paraId="673C0DDB"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54FFD81" w14:textId="4E45ADD8" w:rsidR="00824DB6" w:rsidRPr="00F276D0" w:rsidRDefault="00F276D0" w:rsidP="00EA09F9">
            <w:pPr>
              <w:pStyle w:val="Header"/>
              <w:tabs>
                <w:tab w:val="clear" w:pos="4153"/>
                <w:tab w:val="clear" w:pos="8306"/>
              </w:tabs>
              <w:contextualSpacing/>
              <w:jc w:val="both"/>
              <w:rPr>
                <w:rFonts w:ascii="Calibri" w:hAnsi="Calibri"/>
                <w:bCs/>
                <w:szCs w:val="22"/>
              </w:rPr>
            </w:pPr>
            <w:r w:rsidRPr="00F276D0">
              <w:rPr>
                <w:rFonts w:ascii="Calibri" w:hAnsi="Calibri"/>
                <w:bCs/>
                <w:szCs w:val="22"/>
              </w:rPr>
              <w:t xml:space="preserve">LCC Highways have not been consulted in relation to the proposal given it does not impact highway safety or amenity. </w:t>
            </w:r>
          </w:p>
          <w:p w14:paraId="337694ED" w14:textId="43EB02DB" w:rsidR="00F276D0" w:rsidRDefault="00F276D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AE09E" w14:textId="30BEDD6E"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5FA88DBF" w14:textId="77777777" w:rsidR="00F276D0" w:rsidRDefault="00F276D0" w:rsidP="00F276D0">
            <w:pPr>
              <w:pStyle w:val="Header"/>
              <w:tabs>
                <w:tab w:val="left" w:pos="720"/>
              </w:tabs>
              <w:jc w:val="both"/>
              <w:rPr>
                <w:rFonts w:ascii="Calibri" w:hAnsi="Calibri"/>
                <w:b/>
                <w:szCs w:val="22"/>
              </w:rPr>
            </w:pPr>
          </w:p>
          <w:p w14:paraId="5FB58451" w14:textId="77777777" w:rsidR="00C0704D" w:rsidRDefault="00F276D0" w:rsidP="00F276D0">
            <w:pPr>
              <w:contextualSpacing/>
              <w:rPr>
                <w:rFonts w:ascii="Calibri" w:hAnsi="Calibri"/>
                <w:bCs/>
                <w:szCs w:val="22"/>
              </w:rPr>
            </w:pPr>
            <w:r>
              <w:rPr>
                <w:rFonts w:ascii="Calibri" w:hAnsi="Calibri"/>
                <w:bCs/>
                <w:szCs w:val="22"/>
              </w:rPr>
              <w:t>No ecological constraints were identified in relation to the proposal.</w:t>
            </w:r>
          </w:p>
          <w:p w14:paraId="6337C4D8" w14:textId="75509DB3" w:rsidR="00F276D0" w:rsidRDefault="00F276D0" w:rsidP="00F276D0">
            <w:pPr>
              <w:contextualSpacing/>
              <w:rPr>
                <w:rFonts w:ascii="Calibri" w:hAnsi="Calibri"/>
                <w:b/>
                <w:szCs w:val="22"/>
              </w:rPr>
            </w:pPr>
          </w:p>
        </w:tc>
      </w:tr>
      <w:tr w:rsidR="00C0704D" w:rsidRPr="00D2449B" w14:paraId="0A9D02B4"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060BEB4" w:rsidR="0046548C" w:rsidRPr="009F4443" w:rsidRDefault="00F276D0"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alterations are modest and will not have a significant adverse impact on the character of the dwelling.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72E4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72E47">
        <w:trPr>
          <w:jc w:val="center"/>
        </w:trPr>
        <w:tc>
          <w:tcPr>
            <w:tcW w:w="991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AE2BF9" w:rsidRPr="00D2449B" w:rsidRDefault="00AE2BF9">
      <w:pPr>
        <w:rPr>
          <w:rFonts w:ascii="Calibri" w:hAnsi="Calibri"/>
          <w:szCs w:val="22"/>
        </w:rPr>
      </w:pPr>
    </w:p>
    <w:sectPr w:rsidR="00AE2BF9"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1E80"/>
    <w:rsid w:val="000B5CB5"/>
    <w:rsid w:val="00130035"/>
    <w:rsid w:val="00172E47"/>
    <w:rsid w:val="001D4F7A"/>
    <w:rsid w:val="00250879"/>
    <w:rsid w:val="00282E3A"/>
    <w:rsid w:val="0029334A"/>
    <w:rsid w:val="002954E5"/>
    <w:rsid w:val="002A01CF"/>
    <w:rsid w:val="002C6277"/>
    <w:rsid w:val="002D48E6"/>
    <w:rsid w:val="002F2580"/>
    <w:rsid w:val="00321B6E"/>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9F7FD1"/>
    <w:rsid w:val="00A42E82"/>
    <w:rsid w:val="00A579BB"/>
    <w:rsid w:val="00A63D55"/>
    <w:rsid w:val="00A95D89"/>
    <w:rsid w:val="00AE2BF9"/>
    <w:rsid w:val="00B15481"/>
    <w:rsid w:val="00B93EB5"/>
    <w:rsid w:val="00BD3F03"/>
    <w:rsid w:val="00C0704D"/>
    <w:rsid w:val="00C25722"/>
    <w:rsid w:val="00C618DB"/>
    <w:rsid w:val="00CD1DA0"/>
    <w:rsid w:val="00D11007"/>
    <w:rsid w:val="00D17EB1"/>
    <w:rsid w:val="00D2449B"/>
    <w:rsid w:val="00D26100"/>
    <w:rsid w:val="00D54E67"/>
    <w:rsid w:val="00DD62F6"/>
    <w:rsid w:val="00E46243"/>
    <w:rsid w:val="00E514F0"/>
    <w:rsid w:val="00E66534"/>
    <w:rsid w:val="00E72F6C"/>
    <w:rsid w:val="00EA09F9"/>
    <w:rsid w:val="00EC23C7"/>
    <w:rsid w:val="00ED00B7"/>
    <w:rsid w:val="00EF44E6"/>
    <w:rsid w:val="00F056A7"/>
    <w:rsid w:val="00F276D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B1548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B15481"/>
    <w:rPr>
      <w:rFonts w:ascii="Times New Roman" w:eastAsia="Times New Roman" w:hAnsi="Times New Roman" w:cs="Times New Roman"/>
      <w:b/>
      <w:bCs/>
      <w:kern w:val="36"/>
      <w:sz w:val="48"/>
      <w:szCs w:val="48"/>
      <w:lang w:eastAsia="en-GB"/>
    </w:rPr>
  </w:style>
  <w:style w:type="paragraph" w:customStyle="1" w:styleId="first">
    <w:name w:val="first"/>
    <w:basedOn w:val="Normal"/>
    <w:rsid w:val="00B1548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B15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328604">
      <w:bodyDiv w:val="1"/>
      <w:marLeft w:val="0"/>
      <w:marRight w:val="0"/>
      <w:marTop w:val="0"/>
      <w:marBottom w:val="0"/>
      <w:divBdr>
        <w:top w:val="none" w:sz="0" w:space="0" w:color="auto"/>
        <w:left w:val="none" w:sz="0" w:space="0" w:color="auto"/>
        <w:bottom w:val="none" w:sz="0" w:space="0" w:color="auto"/>
        <w:right w:val="none" w:sz="0" w:space="0" w:color="auto"/>
      </w:divBdr>
    </w:div>
    <w:div w:id="1225144710">
      <w:bodyDiv w:val="1"/>
      <w:marLeft w:val="0"/>
      <w:marRight w:val="0"/>
      <w:marTop w:val="0"/>
      <w:marBottom w:val="0"/>
      <w:divBdr>
        <w:top w:val="none" w:sz="0" w:space="0" w:color="auto"/>
        <w:left w:val="none" w:sz="0" w:space="0" w:color="auto"/>
        <w:bottom w:val="none" w:sz="0" w:space="0" w:color="auto"/>
        <w:right w:val="none" w:sz="0" w:space="0" w:color="auto"/>
      </w:divBdr>
    </w:div>
    <w:div w:id="1297949632">
      <w:bodyDiv w:val="1"/>
      <w:marLeft w:val="0"/>
      <w:marRight w:val="0"/>
      <w:marTop w:val="0"/>
      <w:marBottom w:val="0"/>
      <w:divBdr>
        <w:top w:val="none" w:sz="0" w:space="0" w:color="auto"/>
        <w:left w:val="none" w:sz="0" w:space="0" w:color="auto"/>
        <w:bottom w:val="none" w:sz="0" w:space="0" w:color="auto"/>
        <w:right w:val="none" w:sz="0" w:space="0" w:color="auto"/>
      </w:divBdr>
    </w:div>
    <w:div w:id="1840610708">
      <w:bodyDiv w:val="1"/>
      <w:marLeft w:val="0"/>
      <w:marRight w:val="0"/>
      <w:marTop w:val="0"/>
      <w:marBottom w:val="0"/>
      <w:divBdr>
        <w:top w:val="none" w:sz="0" w:space="0" w:color="auto"/>
        <w:left w:val="none" w:sz="0" w:space="0" w:color="auto"/>
        <w:bottom w:val="none" w:sz="0" w:space="0" w:color="auto"/>
        <w:right w:val="none" w:sz="0" w:space="0" w:color="auto"/>
      </w:divBdr>
    </w:div>
    <w:div w:id="21429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2023-09-28T16:24:00Z</dcterms:created>
  <dcterms:modified xsi:type="dcterms:W3CDTF">2023-09-28T16:24:00Z</dcterms:modified>
</cp:coreProperties>
</file>