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75"/>
        <w:gridCol w:w="658"/>
        <w:gridCol w:w="197"/>
        <w:gridCol w:w="307"/>
        <w:gridCol w:w="723"/>
        <w:gridCol w:w="553"/>
        <w:gridCol w:w="567"/>
        <w:gridCol w:w="609"/>
        <w:gridCol w:w="579"/>
        <w:gridCol w:w="1030"/>
        <w:gridCol w:w="1030"/>
        <w:gridCol w:w="1075"/>
      </w:tblGrid>
      <w:tr w:rsidR="006A7512" w:rsidRPr="006A7512" w14:paraId="230E00AF"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6A7512" w:rsidRDefault="00D2449B" w:rsidP="00D2449B">
            <w:pPr>
              <w:jc w:val="center"/>
              <w:rPr>
                <w:rFonts w:ascii="Calibri" w:hAnsi="Calibri"/>
                <w:b/>
                <w:color w:val="000000" w:themeColor="text1"/>
                <w:szCs w:val="22"/>
              </w:rPr>
            </w:pPr>
            <w:r w:rsidRPr="006A7512">
              <w:rPr>
                <w:rFonts w:ascii="Calibri" w:hAnsi="Calibri"/>
                <w:b/>
                <w:color w:val="000000" w:themeColor="text1"/>
                <w:szCs w:val="22"/>
              </w:rPr>
              <w:t>R</w:t>
            </w:r>
            <w:r w:rsidR="004A5EA9" w:rsidRPr="006A7512">
              <w:rPr>
                <w:rFonts w:ascii="Calibri" w:hAnsi="Calibri"/>
                <w:b/>
                <w:color w:val="000000" w:themeColor="text1"/>
                <w:szCs w:val="22"/>
              </w:rPr>
              <w:t>eport to be read in conjunction with the Decision Notice.</w:t>
            </w:r>
          </w:p>
        </w:tc>
      </w:tr>
      <w:tr w:rsidR="006A7512" w:rsidRPr="006A7512" w14:paraId="10F7DD32" w14:textId="77777777" w:rsidTr="00553B28">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6A7512" w:rsidRDefault="00837F4F" w:rsidP="00D2449B">
            <w:pPr>
              <w:jc w:val="center"/>
              <w:rPr>
                <w:rFonts w:ascii="Calibri" w:hAnsi="Calibri"/>
                <w:b/>
                <w:color w:val="000000" w:themeColor="text1"/>
                <w:szCs w:val="22"/>
              </w:rPr>
            </w:pPr>
            <w:r w:rsidRPr="006A7512">
              <w:rPr>
                <w:rFonts w:ascii="Calibri" w:hAnsi="Calibri"/>
                <w:b/>
                <w:color w:val="000000" w:themeColor="text1"/>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6A7512" w:rsidRDefault="00837F4F" w:rsidP="00D2449B">
            <w:pPr>
              <w:jc w:val="center"/>
              <w:rPr>
                <w:rFonts w:ascii="Calibri" w:hAnsi="Calibri"/>
                <w:b/>
                <w:color w:val="000000" w:themeColor="text1"/>
                <w:szCs w:val="22"/>
              </w:rPr>
            </w:pPr>
            <w:r w:rsidRPr="006A7512">
              <w:rPr>
                <w:rFonts w:ascii="Calibri" w:hAnsi="Calibri"/>
                <w:b/>
                <w:color w:val="000000" w:themeColor="text1"/>
                <w:szCs w:val="22"/>
              </w:rPr>
              <w:t>Officer:</w:t>
            </w:r>
          </w:p>
        </w:tc>
        <w:tc>
          <w:tcPr>
            <w:tcW w:w="10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D3525AB" w:rsidR="00837F4F" w:rsidRPr="006A7512" w:rsidRDefault="006A7512" w:rsidP="00D2449B">
            <w:pPr>
              <w:jc w:val="center"/>
              <w:rPr>
                <w:rFonts w:ascii="Calibri" w:hAnsi="Calibri"/>
                <w:bCs/>
                <w:color w:val="000000" w:themeColor="text1"/>
                <w:szCs w:val="22"/>
              </w:rPr>
            </w:pPr>
            <w:r w:rsidRPr="006A7512">
              <w:rPr>
                <w:rFonts w:ascii="Calibri" w:hAnsi="Calibri"/>
                <w:bCs/>
                <w:color w:val="000000" w:themeColor="text1"/>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6A7512" w:rsidRDefault="00837F4F" w:rsidP="00D2449B">
            <w:pPr>
              <w:jc w:val="center"/>
              <w:rPr>
                <w:rFonts w:ascii="Calibri" w:hAnsi="Calibri"/>
                <w:b/>
                <w:color w:val="000000" w:themeColor="text1"/>
                <w:szCs w:val="22"/>
              </w:rPr>
            </w:pPr>
            <w:r w:rsidRPr="006A7512">
              <w:rPr>
                <w:rFonts w:ascii="Calibri" w:hAnsi="Calibri"/>
                <w:b/>
                <w:color w:val="000000" w:themeColor="text1"/>
                <w:szCs w:val="22"/>
              </w:rPr>
              <w:t>Date:</w:t>
            </w:r>
          </w:p>
        </w:tc>
        <w:tc>
          <w:tcPr>
            <w:tcW w:w="11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544CF9DC" w:rsidR="00837F4F" w:rsidRPr="00553B28" w:rsidRDefault="00553B28" w:rsidP="00D2449B">
            <w:pPr>
              <w:jc w:val="center"/>
              <w:rPr>
                <w:rFonts w:ascii="Calibri" w:hAnsi="Calibri"/>
                <w:bCs/>
                <w:color w:val="000000" w:themeColor="text1"/>
                <w:szCs w:val="22"/>
              </w:rPr>
            </w:pPr>
            <w:r w:rsidRPr="00553B28">
              <w:rPr>
                <w:rFonts w:ascii="Calibri" w:hAnsi="Calibri"/>
                <w:bCs/>
                <w:color w:val="000000" w:themeColor="text1"/>
                <w:szCs w:val="22"/>
              </w:rPr>
              <w:t>10/10/23</w:t>
            </w:r>
          </w:p>
        </w:tc>
        <w:tc>
          <w:tcPr>
            <w:tcW w:w="11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6A7512" w:rsidRDefault="00837F4F" w:rsidP="00D2449B">
            <w:pPr>
              <w:jc w:val="center"/>
              <w:rPr>
                <w:rFonts w:ascii="Calibri" w:hAnsi="Calibri"/>
                <w:b/>
                <w:color w:val="000000" w:themeColor="text1"/>
                <w:szCs w:val="22"/>
              </w:rPr>
            </w:pPr>
            <w:r w:rsidRPr="006A7512">
              <w:rPr>
                <w:rFonts w:ascii="Calibri" w:hAnsi="Calibri"/>
                <w:b/>
                <w:color w:val="000000" w:themeColor="text1"/>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A8878AC" w:rsidR="00837F4F" w:rsidRPr="006A7512" w:rsidRDefault="007A12C7" w:rsidP="00D2449B">
            <w:pPr>
              <w:jc w:val="center"/>
              <w:rPr>
                <w:rFonts w:ascii="Calibri" w:hAnsi="Calibri"/>
                <w:b/>
                <w:color w:val="000000" w:themeColor="text1"/>
                <w:szCs w:val="22"/>
              </w:rPr>
            </w:pPr>
            <w:r>
              <w:rPr>
                <w:rFonts w:ascii="Calibri" w:hAnsi="Calibri"/>
                <w:b/>
                <w:color w:val="000000" w:themeColor="text1"/>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6A7512" w:rsidRDefault="00837F4F" w:rsidP="00D2449B">
            <w:pPr>
              <w:jc w:val="center"/>
              <w:rPr>
                <w:rFonts w:ascii="Calibri" w:hAnsi="Calibri"/>
                <w:b/>
                <w:color w:val="000000" w:themeColor="text1"/>
                <w:szCs w:val="22"/>
              </w:rPr>
            </w:pPr>
            <w:r w:rsidRPr="006A7512">
              <w:rPr>
                <w:rFonts w:ascii="Calibri" w:hAnsi="Calibri"/>
                <w:b/>
                <w:color w:val="000000" w:themeColor="text1"/>
                <w:szCs w:val="22"/>
              </w:rPr>
              <w:t>Date:</w:t>
            </w:r>
          </w:p>
        </w:tc>
        <w:tc>
          <w:tcPr>
            <w:tcW w:w="1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7F85DF5B" w:rsidR="00837F4F" w:rsidRPr="006A7512" w:rsidRDefault="007A12C7" w:rsidP="00D2449B">
            <w:pPr>
              <w:jc w:val="center"/>
              <w:rPr>
                <w:rFonts w:ascii="Calibri" w:hAnsi="Calibri"/>
                <w:b/>
                <w:color w:val="000000" w:themeColor="text1"/>
                <w:szCs w:val="22"/>
              </w:rPr>
            </w:pPr>
            <w:r>
              <w:rPr>
                <w:rFonts w:ascii="Calibri" w:hAnsi="Calibri"/>
                <w:b/>
                <w:color w:val="000000" w:themeColor="text1"/>
                <w:szCs w:val="22"/>
              </w:rPr>
              <w:t>11/10/23</w:t>
            </w:r>
          </w:p>
        </w:tc>
      </w:tr>
      <w:tr w:rsidR="006A7512" w:rsidRPr="006A7512" w14:paraId="2094A164" w14:textId="77777777" w:rsidTr="00553B28">
        <w:trPr>
          <w:jc w:val="center"/>
        </w:trPr>
        <w:tc>
          <w:tcPr>
            <w:tcW w:w="95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6A7512" w:rsidRDefault="004A5EA9" w:rsidP="004A5EA9">
            <w:pPr>
              <w:jc w:val="center"/>
              <w:rPr>
                <w:rFonts w:ascii="Calibri" w:hAnsi="Calibri"/>
                <w:b/>
                <w:color w:val="000000" w:themeColor="text1"/>
                <w:szCs w:val="22"/>
              </w:rPr>
            </w:pPr>
          </w:p>
        </w:tc>
      </w:tr>
      <w:tr w:rsidR="006A7512" w:rsidRPr="006A7512" w14:paraId="0EA0E6A7" w14:textId="77777777" w:rsidTr="00553B2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6A7512" w:rsidRDefault="004A5EA9">
            <w:pPr>
              <w:rPr>
                <w:rFonts w:ascii="Calibri" w:hAnsi="Calibri"/>
                <w:b/>
                <w:color w:val="000000" w:themeColor="text1"/>
                <w:szCs w:val="22"/>
              </w:rPr>
            </w:pPr>
            <w:r w:rsidRPr="006A7512">
              <w:rPr>
                <w:rFonts w:ascii="Calibri" w:hAnsi="Calibri"/>
                <w:b/>
                <w:color w:val="000000" w:themeColor="text1"/>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B374FDE" w:rsidR="004A5EA9" w:rsidRPr="006A7512" w:rsidRDefault="00EE5E00" w:rsidP="008542DE">
            <w:pPr>
              <w:rPr>
                <w:rFonts w:ascii="Calibri" w:hAnsi="Calibri"/>
                <w:color w:val="000000" w:themeColor="text1"/>
                <w:szCs w:val="22"/>
              </w:rPr>
            </w:pPr>
            <w:r w:rsidRPr="006A7512">
              <w:rPr>
                <w:rFonts w:ascii="Calibri" w:hAnsi="Calibri"/>
                <w:color w:val="000000" w:themeColor="text1"/>
                <w:szCs w:val="22"/>
              </w:rPr>
              <w:t>3/2023/0</w:t>
            </w:r>
            <w:r w:rsidR="00013EF8">
              <w:rPr>
                <w:rFonts w:ascii="Calibri" w:hAnsi="Calibri"/>
                <w:color w:val="000000" w:themeColor="text1"/>
                <w:szCs w:val="22"/>
              </w:rPr>
              <w:t>590</w:t>
            </w:r>
          </w:p>
        </w:tc>
        <w:tc>
          <w:tcPr>
            <w:tcW w:w="3706"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6A7512" w:rsidRDefault="004A5EA9">
            <w:pPr>
              <w:rPr>
                <w:rFonts w:ascii="Calibri" w:hAnsi="Calibri"/>
                <w:color w:val="000000" w:themeColor="text1"/>
                <w:szCs w:val="22"/>
              </w:rPr>
            </w:pPr>
            <w:r w:rsidRPr="006A7512">
              <w:rPr>
                <w:rFonts w:ascii="Calibri" w:hAnsi="Calibri"/>
                <w:noProof/>
                <w:color w:val="000000" w:themeColor="text1"/>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A7512" w:rsidRPr="006A7512" w14:paraId="311D78EF" w14:textId="77777777" w:rsidTr="00553B2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6A7512" w:rsidRDefault="00824DB6">
            <w:pPr>
              <w:rPr>
                <w:rFonts w:ascii="Calibri" w:hAnsi="Calibri"/>
                <w:b/>
                <w:color w:val="000000" w:themeColor="text1"/>
                <w:szCs w:val="22"/>
              </w:rPr>
            </w:pPr>
            <w:r w:rsidRPr="006A7512">
              <w:rPr>
                <w:rFonts w:ascii="Calibri" w:hAnsi="Calibri"/>
                <w:b/>
                <w:color w:val="000000" w:themeColor="text1"/>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5A7FDA6" w:rsidR="00824DB6" w:rsidRPr="006A7512" w:rsidRDefault="006A7512" w:rsidP="002C6277">
            <w:pPr>
              <w:rPr>
                <w:rFonts w:ascii="Calibri" w:hAnsi="Calibri"/>
                <w:color w:val="000000" w:themeColor="text1"/>
                <w:szCs w:val="22"/>
              </w:rPr>
            </w:pPr>
            <w:r>
              <w:rPr>
                <w:rFonts w:ascii="Calibri" w:hAnsi="Calibri"/>
                <w:color w:val="000000" w:themeColor="text1"/>
                <w:szCs w:val="22"/>
              </w:rPr>
              <w:t>24/8/23</w:t>
            </w:r>
            <w:r w:rsidR="00013EF8">
              <w:rPr>
                <w:rFonts w:ascii="Calibri" w:hAnsi="Calibri"/>
                <w:color w:val="000000" w:themeColor="text1"/>
                <w:szCs w:val="22"/>
              </w:rPr>
              <w:t xml:space="preserve"> &amp; 21/9/23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6A7512" w:rsidRDefault="00824DB6" w:rsidP="002C6277">
            <w:pPr>
              <w:rPr>
                <w:rFonts w:ascii="Calibri" w:hAnsi="Calibri"/>
                <w:b/>
                <w:bCs/>
                <w:color w:val="000000" w:themeColor="text1"/>
                <w:szCs w:val="22"/>
              </w:rPr>
            </w:pPr>
            <w:r w:rsidRPr="006A7512">
              <w:rPr>
                <w:rFonts w:ascii="Calibri" w:hAnsi="Calibri"/>
                <w:b/>
                <w:bCs/>
                <w:color w:val="000000" w:themeColor="text1"/>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0840B41" w:rsidR="00824DB6" w:rsidRPr="006A7512" w:rsidRDefault="006A7512" w:rsidP="002C6277">
            <w:pPr>
              <w:rPr>
                <w:rFonts w:ascii="Calibri" w:hAnsi="Calibri"/>
                <w:color w:val="000000" w:themeColor="text1"/>
                <w:szCs w:val="22"/>
              </w:rPr>
            </w:pPr>
            <w:r>
              <w:rPr>
                <w:rFonts w:ascii="Calibri" w:hAnsi="Calibri"/>
                <w:color w:val="000000" w:themeColor="text1"/>
                <w:szCs w:val="22"/>
              </w:rPr>
              <w:t>24/8/23</w:t>
            </w:r>
          </w:p>
        </w:tc>
        <w:tc>
          <w:tcPr>
            <w:tcW w:w="370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6A7512" w:rsidRDefault="00824DB6">
            <w:pPr>
              <w:rPr>
                <w:rFonts w:ascii="Calibri" w:hAnsi="Calibri"/>
                <w:color w:val="000000" w:themeColor="text1"/>
                <w:szCs w:val="22"/>
              </w:rPr>
            </w:pPr>
          </w:p>
        </w:tc>
      </w:tr>
      <w:tr w:rsidR="006A7512" w:rsidRPr="006A7512" w14:paraId="03FA8232" w14:textId="77777777" w:rsidTr="00553B2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6A7512" w:rsidRDefault="00D2449B">
            <w:pPr>
              <w:rPr>
                <w:rFonts w:ascii="Calibri" w:hAnsi="Calibri"/>
                <w:b/>
                <w:color w:val="000000" w:themeColor="text1"/>
                <w:szCs w:val="22"/>
              </w:rPr>
            </w:pPr>
            <w:r w:rsidRPr="006A7512">
              <w:rPr>
                <w:rFonts w:ascii="Calibri" w:hAnsi="Calibri"/>
                <w:b/>
                <w:color w:val="000000" w:themeColor="text1"/>
                <w:szCs w:val="22"/>
              </w:rPr>
              <w:t>Officer</w:t>
            </w:r>
            <w:r w:rsidR="004A5EA9" w:rsidRPr="006A7512">
              <w:rPr>
                <w:rFonts w:ascii="Calibri" w:hAnsi="Calibri"/>
                <w:b/>
                <w:color w:val="000000" w:themeColor="text1"/>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D3B9B34" w:rsidR="004A5EA9" w:rsidRPr="006A7512" w:rsidRDefault="006A7512" w:rsidP="00811771">
            <w:pPr>
              <w:rPr>
                <w:rFonts w:ascii="Calibri" w:hAnsi="Calibri"/>
                <w:color w:val="000000" w:themeColor="text1"/>
                <w:szCs w:val="22"/>
              </w:rPr>
            </w:pPr>
            <w:r>
              <w:rPr>
                <w:rFonts w:ascii="Calibri" w:hAnsi="Calibri"/>
                <w:color w:val="000000" w:themeColor="text1"/>
                <w:szCs w:val="22"/>
              </w:rPr>
              <w:t>BT</w:t>
            </w:r>
          </w:p>
        </w:tc>
        <w:tc>
          <w:tcPr>
            <w:tcW w:w="370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6A7512" w:rsidRDefault="004A5EA9">
            <w:pPr>
              <w:rPr>
                <w:rFonts w:ascii="Calibri" w:hAnsi="Calibri"/>
                <w:color w:val="000000" w:themeColor="text1"/>
                <w:szCs w:val="22"/>
              </w:rPr>
            </w:pPr>
          </w:p>
        </w:tc>
      </w:tr>
      <w:tr w:rsidR="006A7512" w:rsidRPr="006A7512" w14:paraId="4B874D58" w14:textId="77777777" w:rsidTr="00553B28">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6A7512" w:rsidRDefault="004A5EA9" w:rsidP="004A5EA9">
            <w:pPr>
              <w:rPr>
                <w:rFonts w:ascii="Calibri" w:hAnsi="Calibri"/>
                <w:b/>
                <w:color w:val="000000" w:themeColor="text1"/>
                <w:szCs w:val="22"/>
              </w:rPr>
            </w:pPr>
            <w:r w:rsidRPr="006A7512">
              <w:rPr>
                <w:rFonts w:ascii="Calibri" w:hAnsi="Calibri"/>
                <w:b/>
                <w:color w:val="000000" w:themeColor="text1"/>
                <w:szCs w:val="22"/>
              </w:rPr>
              <w:t xml:space="preserve">DELEGATED ITEM FILE REPORT: </w:t>
            </w:r>
          </w:p>
        </w:tc>
        <w:tc>
          <w:tcPr>
            <w:tcW w:w="370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6A7512" w:rsidRDefault="009F4443" w:rsidP="002A01CF">
            <w:pPr>
              <w:jc w:val="center"/>
              <w:rPr>
                <w:rFonts w:ascii="Calibri" w:hAnsi="Calibri"/>
                <w:b/>
                <w:color w:val="000000" w:themeColor="text1"/>
                <w:szCs w:val="22"/>
              </w:rPr>
            </w:pPr>
            <w:r w:rsidRPr="006A7512">
              <w:rPr>
                <w:rFonts w:ascii="Calibri" w:hAnsi="Calibri"/>
                <w:b/>
                <w:color w:val="000000" w:themeColor="text1"/>
                <w:szCs w:val="22"/>
              </w:rPr>
              <w:t>REFUSAL</w:t>
            </w:r>
          </w:p>
        </w:tc>
      </w:tr>
      <w:tr w:rsidR="006A7512" w:rsidRPr="006A7512" w14:paraId="7813B96A" w14:textId="77777777" w:rsidTr="00553B28">
        <w:trPr>
          <w:trHeight w:hRule="exact" w:val="170"/>
          <w:jc w:val="center"/>
        </w:trPr>
        <w:tc>
          <w:tcPr>
            <w:tcW w:w="95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6A7512" w:rsidRDefault="007E0D23" w:rsidP="007E0D23">
            <w:pPr>
              <w:tabs>
                <w:tab w:val="left" w:pos="4007"/>
              </w:tabs>
              <w:rPr>
                <w:rFonts w:ascii="Calibri" w:hAnsi="Calibri"/>
                <w:b/>
                <w:color w:val="000000" w:themeColor="text1"/>
                <w:szCs w:val="22"/>
              </w:rPr>
            </w:pPr>
            <w:r w:rsidRPr="006A7512">
              <w:rPr>
                <w:rFonts w:ascii="Calibri" w:hAnsi="Calibri"/>
                <w:b/>
                <w:color w:val="000000" w:themeColor="text1"/>
                <w:szCs w:val="22"/>
              </w:rPr>
              <w:tab/>
            </w:r>
          </w:p>
        </w:tc>
      </w:tr>
      <w:tr w:rsidR="006A7512" w:rsidRPr="006A7512" w14:paraId="58F5F758"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6A7512" w:rsidRDefault="004A5EA9" w:rsidP="00A95D89">
            <w:pPr>
              <w:rPr>
                <w:rFonts w:ascii="Calibri" w:hAnsi="Calibri"/>
                <w:b/>
                <w:color w:val="000000" w:themeColor="text1"/>
                <w:szCs w:val="22"/>
              </w:rPr>
            </w:pPr>
            <w:r w:rsidRPr="006A7512">
              <w:rPr>
                <w:rFonts w:ascii="Calibri" w:hAnsi="Calibri"/>
                <w:b/>
                <w:color w:val="000000" w:themeColor="text1"/>
                <w:szCs w:val="22"/>
              </w:rPr>
              <w:t xml:space="preserve">Development </w:t>
            </w:r>
            <w:r w:rsidR="00A95D89" w:rsidRPr="006A7512">
              <w:rPr>
                <w:rFonts w:ascii="Calibri" w:hAnsi="Calibri"/>
                <w:b/>
                <w:color w:val="000000" w:themeColor="text1"/>
                <w:szCs w:val="22"/>
              </w:rPr>
              <w:t>Description</w:t>
            </w:r>
            <w:r w:rsidRPr="006A7512">
              <w:rPr>
                <w:rFonts w:ascii="Calibri" w:hAnsi="Calibri"/>
                <w:b/>
                <w:color w:val="000000" w:themeColor="text1"/>
                <w:szCs w:val="22"/>
              </w:rPr>
              <w:t>:</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34FBA51" w:rsidR="004A5EA9" w:rsidRPr="006A7512" w:rsidRDefault="00013EF8">
            <w:pPr>
              <w:rPr>
                <w:rFonts w:ascii="Calibri" w:hAnsi="Calibri"/>
                <w:color w:val="000000" w:themeColor="text1"/>
                <w:szCs w:val="22"/>
              </w:rPr>
            </w:pPr>
            <w:r w:rsidRPr="00013EF8">
              <w:rPr>
                <w:rFonts w:ascii="Calibri" w:hAnsi="Calibri"/>
                <w:color w:val="000000" w:themeColor="text1"/>
                <w:szCs w:val="22"/>
              </w:rPr>
              <w:t>Proposed free-standing solar panel array to the back of the existing earthworks bund with associated solar battery backup storage building.</w:t>
            </w:r>
          </w:p>
        </w:tc>
      </w:tr>
      <w:tr w:rsidR="006A7512" w:rsidRPr="006A7512" w14:paraId="52988241"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6A7512" w:rsidRDefault="002A01CF">
            <w:pPr>
              <w:rPr>
                <w:rFonts w:ascii="Calibri" w:hAnsi="Calibri"/>
                <w:b/>
                <w:color w:val="000000" w:themeColor="text1"/>
                <w:szCs w:val="22"/>
              </w:rPr>
            </w:pPr>
            <w:r w:rsidRPr="006A7512">
              <w:rPr>
                <w:rFonts w:ascii="Calibri" w:hAnsi="Calibri"/>
                <w:b/>
                <w:color w:val="000000" w:themeColor="text1"/>
                <w:szCs w:val="22"/>
              </w:rPr>
              <w:t>Site Address</w:t>
            </w:r>
            <w:r w:rsidR="00A95D89" w:rsidRPr="006A7512">
              <w:rPr>
                <w:rFonts w:ascii="Calibri" w:hAnsi="Calibri"/>
                <w:b/>
                <w:color w:val="000000" w:themeColor="text1"/>
                <w:szCs w:val="22"/>
              </w:rPr>
              <w:t>/Location</w:t>
            </w:r>
            <w:r w:rsidRPr="006A7512">
              <w:rPr>
                <w:rFonts w:ascii="Calibri" w:hAnsi="Calibri"/>
                <w:b/>
                <w:color w:val="000000" w:themeColor="text1"/>
                <w:szCs w:val="22"/>
              </w:rPr>
              <w:t>:</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3357464" w:rsidR="002A01CF" w:rsidRPr="00013EF8" w:rsidRDefault="00013EF8" w:rsidP="00A42E82">
            <w:pPr>
              <w:rPr>
                <w:rFonts w:ascii="Calibri" w:hAnsi="Calibri"/>
                <w:color w:val="000000" w:themeColor="text1"/>
                <w:szCs w:val="22"/>
              </w:rPr>
            </w:pPr>
            <w:r w:rsidRPr="00013EF8">
              <w:rPr>
                <w:rFonts w:ascii="Calibri" w:hAnsi="Calibri"/>
                <w:color w:val="000000" w:themeColor="text1"/>
                <w:szCs w:val="22"/>
              </w:rPr>
              <w:t>Wiswell Manor, Pendleton Road, Wiswell, BB7 9BZ.</w:t>
            </w:r>
          </w:p>
        </w:tc>
      </w:tr>
      <w:tr w:rsidR="006A7512" w:rsidRPr="006A7512" w14:paraId="3FB99B2E" w14:textId="77777777" w:rsidTr="00553B28">
        <w:trPr>
          <w:trHeight w:hRule="exact" w:val="170"/>
          <w:jc w:val="center"/>
        </w:trPr>
        <w:tc>
          <w:tcPr>
            <w:tcW w:w="95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6A7512" w:rsidRDefault="007E0D23" w:rsidP="007E0D23">
            <w:pPr>
              <w:tabs>
                <w:tab w:val="left" w:pos="2667"/>
              </w:tabs>
              <w:rPr>
                <w:rFonts w:ascii="Calibri" w:hAnsi="Calibri"/>
                <w:b/>
                <w:color w:val="000000" w:themeColor="text1"/>
                <w:szCs w:val="22"/>
              </w:rPr>
            </w:pPr>
            <w:r w:rsidRPr="006A7512">
              <w:rPr>
                <w:rFonts w:ascii="Calibri" w:hAnsi="Calibri"/>
                <w:b/>
                <w:color w:val="000000" w:themeColor="text1"/>
                <w:szCs w:val="22"/>
              </w:rPr>
              <w:tab/>
            </w:r>
          </w:p>
        </w:tc>
      </w:tr>
      <w:tr w:rsidR="006A7512" w:rsidRPr="006A7512" w14:paraId="38B2CAC8"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6A7512" w:rsidRDefault="00C618DB">
            <w:pPr>
              <w:rPr>
                <w:rFonts w:ascii="Calibri" w:hAnsi="Calibri"/>
                <w:b/>
                <w:color w:val="000000" w:themeColor="text1"/>
                <w:szCs w:val="22"/>
              </w:rPr>
            </w:pPr>
            <w:r w:rsidRPr="006A7512">
              <w:rPr>
                <w:rFonts w:ascii="Calibri" w:hAnsi="Calibri"/>
                <w:b/>
                <w:color w:val="000000" w:themeColor="text1"/>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6A7512" w:rsidRDefault="00C618DB">
            <w:pPr>
              <w:rPr>
                <w:rFonts w:ascii="Calibri" w:hAnsi="Calibri"/>
                <w:b/>
                <w:color w:val="000000" w:themeColor="text1"/>
                <w:szCs w:val="22"/>
              </w:rPr>
            </w:pPr>
            <w:r w:rsidRPr="006A7512">
              <w:rPr>
                <w:rFonts w:ascii="Calibri" w:hAnsi="Calibri"/>
                <w:b/>
                <w:color w:val="000000" w:themeColor="text1"/>
                <w:szCs w:val="22"/>
              </w:rPr>
              <w:t>Parish/Town Council</w:t>
            </w:r>
          </w:p>
        </w:tc>
      </w:tr>
      <w:tr w:rsidR="006A7512" w:rsidRPr="006A7512" w14:paraId="0E948888"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781831" w14:textId="19CFCE56" w:rsidR="006A7512" w:rsidRPr="006A7512" w:rsidRDefault="00013EF8">
            <w:pPr>
              <w:rPr>
                <w:rFonts w:ascii="Calibri" w:hAnsi="Calibri"/>
                <w:b/>
                <w:color w:val="000000" w:themeColor="text1"/>
                <w:szCs w:val="22"/>
              </w:rPr>
            </w:pPr>
            <w:r w:rsidRPr="00013EF8">
              <w:rPr>
                <w:rFonts w:ascii="Calibri" w:hAnsi="Calibri"/>
                <w:b/>
                <w:color w:val="000000" w:themeColor="text1"/>
                <w:szCs w:val="22"/>
              </w:rPr>
              <w:t>Wiswell Parish Council</w:t>
            </w:r>
            <w:r>
              <w:rPr>
                <w:rFonts w:ascii="Calibri" w:hAnsi="Calibri"/>
                <w:b/>
                <w:color w:val="000000" w:themeColor="text1"/>
                <w:szCs w:val="22"/>
              </w:rPr>
              <w:t>:</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44B304" w14:textId="2A0156B2" w:rsidR="006A7512" w:rsidRPr="006A7512" w:rsidRDefault="00013EF8">
            <w:pPr>
              <w:rPr>
                <w:rFonts w:ascii="Calibri" w:hAnsi="Calibri"/>
                <w:bCs/>
                <w:color w:val="000000" w:themeColor="text1"/>
                <w:szCs w:val="22"/>
              </w:rPr>
            </w:pPr>
            <w:r>
              <w:rPr>
                <w:rFonts w:ascii="Calibri" w:hAnsi="Calibri"/>
                <w:bCs/>
                <w:color w:val="000000" w:themeColor="text1"/>
                <w:szCs w:val="22"/>
              </w:rPr>
              <w:t>Consulted 23/8/23 – no response.</w:t>
            </w:r>
          </w:p>
        </w:tc>
      </w:tr>
      <w:tr w:rsidR="006A7512" w:rsidRPr="006A7512" w14:paraId="639E958B" w14:textId="77777777" w:rsidTr="00553B28">
        <w:trPr>
          <w:trHeight w:hRule="exact" w:val="170"/>
          <w:jc w:val="center"/>
        </w:trPr>
        <w:tc>
          <w:tcPr>
            <w:tcW w:w="95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6A7512" w:rsidRDefault="00C618DB">
            <w:pPr>
              <w:rPr>
                <w:rFonts w:ascii="Calibri" w:hAnsi="Calibri"/>
                <w:bCs/>
                <w:color w:val="000000" w:themeColor="text1"/>
                <w:szCs w:val="22"/>
              </w:rPr>
            </w:pPr>
          </w:p>
        </w:tc>
      </w:tr>
      <w:tr w:rsidR="006A7512" w:rsidRPr="006A7512" w14:paraId="5C2B7839"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6A7512" w:rsidRDefault="00C618DB" w:rsidP="00C618DB">
            <w:pPr>
              <w:rPr>
                <w:rFonts w:ascii="Calibri" w:hAnsi="Calibri"/>
                <w:b/>
                <w:color w:val="000000" w:themeColor="text1"/>
                <w:szCs w:val="22"/>
              </w:rPr>
            </w:pPr>
            <w:r w:rsidRPr="006A7512">
              <w:rPr>
                <w:rFonts w:ascii="Calibri" w:hAnsi="Calibri"/>
                <w:b/>
                <w:color w:val="000000" w:themeColor="text1"/>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6A7512" w:rsidRDefault="00C618DB" w:rsidP="00C618DB">
            <w:pPr>
              <w:rPr>
                <w:rFonts w:ascii="Calibri" w:hAnsi="Calibri"/>
                <w:b/>
                <w:color w:val="000000" w:themeColor="text1"/>
                <w:szCs w:val="22"/>
              </w:rPr>
            </w:pPr>
            <w:r w:rsidRPr="006A7512">
              <w:rPr>
                <w:rFonts w:ascii="Calibri" w:hAnsi="Calibri"/>
                <w:b/>
                <w:color w:val="000000" w:themeColor="text1"/>
                <w:szCs w:val="22"/>
              </w:rPr>
              <w:t>Highways/Water Authority/Other Bodies</w:t>
            </w:r>
          </w:p>
        </w:tc>
      </w:tr>
      <w:tr w:rsidR="00E6544F" w:rsidRPr="006A7512" w14:paraId="7BD052D5"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B3B57C" w14:textId="22F33C9A" w:rsidR="00E6544F" w:rsidRPr="006A7512" w:rsidRDefault="00E6544F">
            <w:pPr>
              <w:rPr>
                <w:rFonts w:ascii="Calibri" w:hAnsi="Calibri"/>
                <w:b/>
                <w:color w:val="000000" w:themeColor="text1"/>
                <w:szCs w:val="22"/>
              </w:rPr>
            </w:pPr>
            <w:r>
              <w:rPr>
                <w:rFonts w:ascii="Calibri" w:hAnsi="Calibri"/>
                <w:b/>
                <w:color w:val="000000" w:themeColor="text1"/>
                <w:szCs w:val="22"/>
              </w:rPr>
              <w:t>RVBC Countryside:</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62A45" w14:textId="786DD4CE" w:rsidR="00E6544F" w:rsidRDefault="00614155">
            <w:pPr>
              <w:rPr>
                <w:rFonts w:ascii="Calibri" w:hAnsi="Calibri"/>
                <w:bCs/>
                <w:color w:val="000000" w:themeColor="text1"/>
                <w:szCs w:val="22"/>
              </w:rPr>
            </w:pPr>
            <w:r>
              <w:rPr>
                <w:rFonts w:ascii="Calibri" w:hAnsi="Calibri"/>
                <w:bCs/>
                <w:color w:val="000000" w:themeColor="text1"/>
                <w:szCs w:val="22"/>
              </w:rPr>
              <w:t xml:space="preserve">No objections subject to no excavation works being undertaken </w:t>
            </w:r>
            <w:r w:rsidR="00A21182">
              <w:rPr>
                <w:rFonts w:ascii="Calibri" w:hAnsi="Calibri"/>
                <w:bCs/>
                <w:color w:val="000000" w:themeColor="text1"/>
                <w:szCs w:val="22"/>
              </w:rPr>
              <w:t>to facilitate</w:t>
            </w:r>
            <w:r>
              <w:rPr>
                <w:rFonts w:ascii="Calibri" w:hAnsi="Calibri"/>
                <w:bCs/>
                <w:color w:val="000000" w:themeColor="text1"/>
                <w:szCs w:val="22"/>
              </w:rPr>
              <w:t xml:space="preserve"> installation of the solar panels.</w:t>
            </w:r>
          </w:p>
        </w:tc>
      </w:tr>
      <w:tr w:rsidR="00E6544F" w:rsidRPr="006A7512" w14:paraId="33AE96EB"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9CC74ED" w14:textId="77777777" w:rsidR="00E6544F" w:rsidRDefault="00E6544F">
            <w:pPr>
              <w:rPr>
                <w:rFonts w:ascii="Calibri" w:hAnsi="Calibri"/>
                <w:bCs/>
                <w:color w:val="000000" w:themeColor="text1"/>
                <w:szCs w:val="22"/>
              </w:rPr>
            </w:pPr>
          </w:p>
        </w:tc>
      </w:tr>
      <w:tr w:rsidR="006A7512" w:rsidRPr="006A7512" w14:paraId="29EBDA1F"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6A7512" w:rsidRDefault="00C0704D" w:rsidP="00C618DB">
            <w:pPr>
              <w:rPr>
                <w:rFonts w:ascii="Calibri" w:hAnsi="Calibri"/>
                <w:b/>
                <w:color w:val="000000" w:themeColor="text1"/>
                <w:szCs w:val="22"/>
              </w:rPr>
            </w:pPr>
            <w:r w:rsidRPr="006A7512">
              <w:rPr>
                <w:rFonts w:ascii="Calibri" w:hAnsi="Calibri"/>
                <w:b/>
                <w:color w:val="000000" w:themeColor="text1"/>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6A7512" w:rsidRDefault="00C0704D" w:rsidP="00C618DB">
            <w:pPr>
              <w:rPr>
                <w:rFonts w:ascii="Calibri" w:hAnsi="Calibri"/>
                <w:b/>
                <w:color w:val="000000" w:themeColor="text1"/>
                <w:szCs w:val="22"/>
              </w:rPr>
            </w:pPr>
            <w:r w:rsidRPr="006A7512">
              <w:rPr>
                <w:rFonts w:ascii="Calibri" w:hAnsi="Calibri"/>
                <w:b/>
                <w:color w:val="000000" w:themeColor="text1"/>
                <w:szCs w:val="22"/>
              </w:rPr>
              <w:t>Additional Representations.</w:t>
            </w:r>
          </w:p>
        </w:tc>
      </w:tr>
      <w:tr w:rsidR="006A7512" w:rsidRPr="006A7512" w14:paraId="3999C1CA"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57537CF" w:rsidR="00C0704D" w:rsidRPr="006A7512" w:rsidRDefault="00013EF8" w:rsidP="00692B60">
            <w:pPr>
              <w:rPr>
                <w:rFonts w:ascii="Calibri" w:hAnsi="Calibri"/>
                <w:color w:val="000000" w:themeColor="text1"/>
                <w:szCs w:val="22"/>
              </w:rPr>
            </w:pPr>
            <w:r>
              <w:rPr>
                <w:rFonts w:ascii="Calibri" w:hAnsi="Calibri"/>
                <w:color w:val="000000" w:themeColor="text1"/>
                <w:szCs w:val="22"/>
              </w:rPr>
              <w:t>None.</w:t>
            </w:r>
          </w:p>
        </w:tc>
      </w:tr>
      <w:tr w:rsidR="006A7512" w:rsidRPr="006A7512" w14:paraId="1CDFA4C3" w14:textId="77777777" w:rsidTr="00553B28">
        <w:trPr>
          <w:trHeight w:hRule="exact" w:val="170"/>
          <w:jc w:val="center"/>
        </w:trPr>
        <w:tc>
          <w:tcPr>
            <w:tcW w:w="95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6A7512" w:rsidRDefault="00C0704D">
            <w:pPr>
              <w:rPr>
                <w:rFonts w:ascii="Calibri" w:hAnsi="Calibri"/>
                <w:color w:val="000000" w:themeColor="text1"/>
                <w:szCs w:val="22"/>
              </w:rPr>
            </w:pPr>
          </w:p>
        </w:tc>
      </w:tr>
      <w:tr w:rsidR="006A7512" w:rsidRPr="006A7512" w14:paraId="55EAB664"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6A7512" w:rsidRDefault="00C0704D">
            <w:pPr>
              <w:rPr>
                <w:rFonts w:ascii="Calibri" w:hAnsi="Calibri"/>
                <w:b/>
                <w:color w:val="000000" w:themeColor="text1"/>
                <w:szCs w:val="22"/>
              </w:rPr>
            </w:pPr>
            <w:r w:rsidRPr="006A7512">
              <w:rPr>
                <w:rFonts w:ascii="Calibri" w:hAnsi="Calibri"/>
                <w:b/>
                <w:color w:val="000000" w:themeColor="text1"/>
                <w:szCs w:val="22"/>
              </w:rPr>
              <w:t>RELEVANT POLICIES AND SITE PLANNING HISTORY:</w:t>
            </w:r>
          </w:p>
        </w:tc>
      </w:tr>
      <w:tr w:rsidR="006A7512" w:rsidRPr="006A7512" w14:paraId="421609D9"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B4CA34" w14:textId="77777777" w:rsidR="00992C6F" w:rsidRPr="006A7512" w:rsidRDefault="00992C6F" w:rsidP="00992C6F">
            <w:pPr>
              <w:pStyle w:val="PLANNING"/>
              <w:rPr>
                <w:rFonts w:ascii="Calibri" w:hAnsi="Calibri"/>
                <w:b/>
                <w:bCs/>
                <w:color w:val="000000" w:themeColor="text1"/>
                <w:szCs w:val="22"/>
              </w:rPr>
            </w:pPr>
            <w:r w:rsidRPr="006A7512">
              <w:rPr>
                <w:rFonts w:ascii="Calibri" w:hAnsi="Calibri"/>
                <w:b/>
                <w:bCs/>
                <w:color w:val="000000" w:themeColor="text1"/>
                <w:szCs w:val="22"/>
              </w:rPr>
              <w:t>Ribble Valley Core Strategy:</w:t>
            </w:r>
          </w:p>
          <w:p w14:paraId="69BDE1B6" w14:textId="77777777" w:rsidR="00992C6F" w:rsidRPr="006A7512" w:rsidRDefault="00992C6F" w:rsidP="00992C6F">
            <w:pPr>
              <w:rPr>
                <w:rFonts w:ascii="Calibri" w:hAnsi="Calibri"/>
                <w:b/>
                <w:color w:val="000000" w:themeColor="text1"/>
                <w:szCs w:val="22"/>
              </w:rPr>
            </w:pPr>
          </w:p>
          <w:p w14:paraId="3489057E" w14:textId="6A2C61D1" w:rsidR="00992C6F" w:rsidRPr="006A7512" w:rsidRDefault="00992C6F" w:rsidP="00992C6F">
            <w:pPr>
              <w:pStyle w:val="PLANNING"/>
              <w:rPr>
                <w:rFonts w:ascii="Calibri" w:hAnsi="Calibri"/>
                <w:color w:val="000000" w:themeColor="text1"/>
                <w:szCs w:val="22"/>
              </w:rPr>
            </w:pPr>
            <w:r w:rsidRPr="006A7512">
              <w:rPr>
                <w:rFonts w:ascii="Calibri" w:hAnsi="Calibri"/>
                <w:color w:val="000000" w:themeColor="text1"/>
                <w:szCs w:val="22"/>
              </w:rPr>
              <w:t>Key Statement DS1:</w:t>
            </w:r>
            <w:r w:rsidR="00E6544F">
              <w:rPr>
                <w:rFonts w:ascii="Calibri" w:hAnsi="Calibri"/>
                <w:color w:val="000000" w:themeColor="text1"/>
                <w:szCs w:val="22"/>
              </w:rPr>
              <w:t xml:space="preserve"> </w:t>
            </w:r>
            <w:r w:rsidRPr="006A7512">
              <w:rPr>
                <w:rFonts w:ascii="Calibri" w:hAnsi="Calibri"/>
                <w:color w:val="000000" w:themeColor="text1"/>
                <w:szCs w:val="22"/>
              </w:rPr>
              <w:t>Development Strategy</w:t>
            </w:r>
          </w:p>
          <w:p w14:paraId="07A48EB7" w14:textId="26EAA410" w:rsidR="00992C6F" w:rsidRPr="006A7512" w:rsidRDefault="00992C6F" w:rsidP="00992C6F">
            <w:pPr>
              <w:pStyle w:val="PLANNING"/>
              <w:rPr>
                <w:rFonts w:ascii="Calibri" w:hAnsi="Calibri"/>
                <w:color w:val="000000" w:themeColor="text1"/>
                <w:szCs w:val="22"/>
              </w:rPr>
            </w:pPr>
            <w:r w:rsidRPr="006A7512">
              <w:rPr>
                <w:rFonts w:ascii="Calibri" w:hAnsi="Calibri"/>
                <w:color w:val="000000" w:themeColor="text1"/>
                <w:szCs w:val="22"/>
              </w:rPr>
              <w:t>Key Statement DS2: Sustainable Development</w:t>
            </w:r>
          </w:p>
          <w:p w14:paraId="79FB0018" w14:textId="4952CC35" w:rsidR="00992C6F" w:rsidRDefault="00992C6F" w:rsidP="00992C6F">
            <w:pPr>
              <w:pStyle w:val="PLANNING"/>
              <w:rPr>
                <w:rFonts w:ascii="Calibri" w:hAnsi="Calibri"/>
                <w:color w:val="000000" w:themeColor="text1"/>
                <w:szCs w:val="22"/>
              </w:rPr>
            </w:pPr>
            <w:r w:rsidRPr="006A7512">
              <w:rPr>
                <w:rFonts w:ascii="Calibri" w:hAnsi="Calibri"/>
                <w:color w:val="000000" w:themeColor="text1"/>
                <w:szCs w:val="22"/>
              </w:rPr>
              <w:t xml:space="preserve">Key Statement </w:t>
            </w:r>
            <w:r w:rsidR="00614155">
              <w:rPr>
                <w:rFonts w:ascii="Calibri" w:hAnsi="Calibri"/>
                <w:color w:val="000000" w:themeColor="text1"/>
                <w:szCs w:val="22"/>
              </w:rPr>
              <w:t>EN2: Landscape</w:t>
            </w:r>
          </w:p>
          <w:p w14:paraId="6E9AB2AC" w14:textId="0743ED30" w:rsidR="00614155" w:rsidRPr="006A7512" w:rsidRDefault="00614155" w:rsidP="00992C6F">
            <w:pPr>
              <w:pStyle w:val="PLANNING"/>
              <w:rPr>
                <w:rFonts w:ascii="Calibri" w:hAnsi="Calibri"/>
                <w:color w:val="000000" w:themeColor="text1"/>
                <w:szCs w:val="22"/>
              </w:rPr>
            </w:pPr>
            <w:r w:rsidRPr="00614155">
              <w:rPr>
                <w:rFonts w:ascii="Calibri" w:hAnsi="Calibri"/>
                <w:color w:val="000000" w:themeColor="text1"/>
                <w:szCs w:val="22"/>
              </w:rPr>
              <w:t>Key Statement E</w:t>
            </w:r>
            <w:r>
              <w:rPr>
                <w:rFonts w:ascii="Calibri" w:hAnsi="Calibri"/>
                <w:color w:val="000000" w:themeColor="text1"/>
                <w:szCs w:val="22"/>
              </w:rPr>
              <w:t>N</w:t>
            </w:r>
            <w:r w:rsidRPr="00614155">
              <w:rPr>
                <w:rFonts w:ascii="Calibri" w:hAnsi="Calibri"/>
                <w:color w:val="000000" w:themeColor="text1"/>
                <w:szCs w:val="22"/>
              </w:rPr>
              <w:t>3: Sustainable Development And Climate Change</w:t>
            </w:r>
          </w:p>
          <w:p w14:paraId="2D3F7EEC" w14:textId="18C54068" w:rsidR="00992C6F" w:rsidRPr="006A7512" w:rsidRDefault="00992C6F" w:rsidP="00992C6F">
            <w:pPr>
              <w:pStyle w:val="PLANNING"/>
              <w:rPr>
                <w:rFonts w:ascii="Calibri" w:hAnsi="Calibri"/>
                <w:color w:val="000000" w:themeColor="text1"/>
                <w:szCs w:val="22"/>
              </w:rPr>
            </w:pPr>
            <w:r w:rsidRPr="006A7512">
              <w:rPr>
                <w:rFonts w:ascii="Calibri" w:hAnsi="Calibri"/>
                <w:color w:val="000000" w:themeColor="text1"/>
                <w:szCs w:val="22"/>
              </w:rPr>
              <w:t>Policy DMG1:</w:t>
            </w:r>
            <w:r w:rsidR="0081089F">
              <w:rPr>
                <w:rFonts w:ascii="Calibri" w:hAnsi="Calibri"/>
                <w:color w:val="000000" w:themeColor="text1"/>
                <w:szCs w:val="22"/>
              </w:rPr>
              <w:t xml:space="preserve"> </w:t>
            </w:r>
            <w:r w:rsidRPr="006A7512">
              <w:rPr>
                <w:rFonts w:ascii="Calibri" w:hAnsi="Calibri"/>
                <w:color w:val="000000" w:themeColor="text1"/>
                <w:szCs w:val="22"/>
              </w:rPr>
              <w:t>General Considerations</w:t>
            </w:r>
          </w:p>
          <w:p w14:paraId="77F4F447" w14:textId="7991E34F" w:rsidR="00992C6F" w:rsidRPr="006A7512" w:rsidRDefault="00992C6F" w:rsidP="00992C6F">
            <w:pPr>
              <w:pStyle w:val="PLANNING"/>
              <w:rPr>
                <w:rFonts w:ascii="Calibri" w:hAnsi="Calibri"/>
                <w:color w:val="000000" w:themeColor="text1"/>
                <w:szCs w:val="22"/>
              </w:rPr>
            </w:pPr>
            <w:r w:rsidRPr="006A7512">
              <w:rPr>
                <w:rFonts w:ascii="Calibri" w:hAnsi="Calibri"/>
                <w:color w:val="000000" w:themeColor="text1"/>
                <w:szCs w:val="22"/>
              </w:rPr>
              <w:t>Policy DMG2:</w:t>
            </w:r>
            <w:r w:rsidR="0081089F">
              <w:rPr>
                <w:rFonts w:ascii="Calibri" w:hAnsi="Calibri"/>
                <w:color w:val="000000" w:themeColor="text1"/>
                <w:szCs w:val="22"/>
              </w:rPr>
              <w:t xml:space="preserve"> </w:t>
            </w:r>
            <w:r w:rsidRPr="006A7512">
              <w:rPr>
                <w:rFonts w:ascii="Calibri" w:hAnsi="Calibri"/>
                <w:color w:val="000000" w:themeColor="text1"/>
                <w:szCs w:val="22"/>
              </w:rPr>
              <w:t>Strategic Considerations</w:t>
            </w:r>
          </w:p>
          <w:p w14:paraId="09F6E201" w14:textId="2243B007" w:rsidR="00992C6F" w:rsidRPr="006A7512" w:rsidRDefault="00992C6F" w:rsidP="00992C6F">
            <w:pPr>
              <w:pStyle w:val="PLANNING"/>
              <w:rPr>
                <w:rFonts w:ascii="Calibri" w:hAnsi="Calibri"/>
                <w:color w:val="000000" w:themeColor="text1"/>
                <w:szCs w:val="22"/>
              </w:rPr>
            </w:pPr>
            <w:r w:rsidRPr="006A7512">
              <w:rPr>
                <w:rFonts w:ascii="Calibri" w:hAnsi="Calibri"/>
                <w:color w:val="000000" w:themeColor="text1"/>
                <w:szCs w:val="22"/>
              </w:rPr>
              <w:t>Policy DME1:</w:t>
            </w:r>
            <w:r w:rsidR="0081089F">
              <w:rPr>
                <w:rFonts w:ascii="Calibri" w:hAnsi="Calibri"/>
                <w:color w:val="000000" w:themeColor="text1"/>
                <w:szCs w:val="22"/>
              </w:rPr>
              <w:t xml:space="preserve"> </w:t>
            </w:r>
            <w:r w:rsidRPr="006A7512">
              <w:rPr>
                <w:rFonts w:ascii="Calibri" w:hAnsi="Calibri"/>
                <w:color w:val="000000" w:themeColor="text1"/>
                <w:szCs w:val="22"/>
              </w:rPr>
              <w:t>Protecting Trees &amp; Woodland</w:t>
            </w:r>
          </w:p>
          <w:p w14:paraId="5F48EE11" w14:textId="2E5E8AEA" w:rsidR="00992C6F" w:rsidRPr="006A7512" w:rsidRDefault="00992C6F" w:rsidP="00992C6F">
            <w:pPr>
              <w:pStyle w:val="PLANNING"/>
              <w:rPr>
                <w:rFonts w:ascii="Calibri" w:hAnsi="Calibri"/>
                <w:color w:val="000000" w:themeColor="text1"/>
                <w:szCs w:val="22"/>
              </w:rPr>
            </w:pPr>
            <w:r w:rsidRPr="006A7512">
              <w:rPr>
                <w:rFonts w:ascii="Calibri" w:hAnsi="Calibri"/>
                <w:color w:val="000000" w:themeColor="text1"/>
                <w:szCs w:val="22"/>
              </w:rPr>
              <w:t>Policy DME2:</w:t>
            </w:r>
            <w:r w:rsidR="0081089F">
              <w:rPr>
                <w:rFonts w:ascii="Calibri" w:hAnsi="Calibri"/>
                <w:color w:val="000000" w:themeColor="text1"/>
                <w:szCs w:val="22"/>
              </w:rPr>
              <w:t xml:space="preserve"> </w:t>
            </w:r>
            <w:r w:rsidRPr="006A7512">
              <w:rPr>
                <w:rFonts w:ascii="Calibri" w:hAnsi="Calibri"/>
                <w:color w:val="000000" w:themeColor="text1"/>
                <w:szCs w:val="22"/>
              </w:rPr>
              <w:t>Landscape &amp; Townscape Protection</w:t>
            </w:r>
          </w:p>
          <w:p w14:paraId="54FE1AE3" w14:textId="0C487413" w:rsidR="00992C6F" w:rsidRPr="006A7512" w:rsidRDefault="00614155" w:rsidP="00992C6F">
            <w:pPr>
              <w:pStyle w:val="PLANNING"/>
              <w:rPr>
                <w:rFonts w:ascii="Calibri" w:hAnsi="Calibri"/>
                <w:color w:val="000000" w:themeColor="text1"/>
                <w:szCs w:val="22"/>
              </w:rPr>
            </w:pPr>
            <w:r w:rsidRPr="00614155">
              <w:rPr>
                <w:rFonts w:ascii="Calibri" w:hAnsi="Calibri"/>
                <w:color w:val="000000" w:themeColor="text1"/>
                <w:szCs w:val="22"/>
              </w:rPr>
              <w:t>P</w:t>
            </w:r>
            <w:r>
              <w:rPr>
                <w:rFonts w:ascii="Calibri" w:hAnsi="Calibri"/>
                <w:color w:val="000000" w:themeColor="text1"/>
                <w:szCs w:val="22"/>
              </w:rPr>
              <w:t>olicy</w:t>
            </w:r>
            <w:r w:rsidRPr="00614155">
              <w:rPr>
                <w:rFonts w:ascii="Calibri" w:hAnsi="Calibri"/>
                <w:color w:val="000000" w:themeColor="text1"/>
                <w:szCs w:val="22"/>
              </w:rPr>
              <w:t xml:space="preserve"> DME5: </w:t>
            </w:r>
            <w:r>
              <w:rPr>
                <w:rFonts w:ascii="Calibri" w:hAnsi="Calibri"/>
                <w:color w:val="000000" w:themeColor="text1"/>
                <w:szCs w:val="22"/>
              </w:rPr>
              <w:t>R</w:t>
            </w:r>
            <w:r w:rsidRPr="00614155">
              <w:rPr>
                <w:rFonts w:ascii="Calibri" w:hAnsi="Calibri"/>
                <w:color w:val="000000" w:themeColor="text1"/>
                <w:szCs w:val="22"/>
              </w:rPr>
              <w:t>enewable Energ</w:t>
            </w:r>
            <w:r>
              <w:rPr>
                <w:rFonts w:ascii="Calibri" w:hAnsi="Calibri"/>
                <w:color w:val="000000" w:themeColor="text1"/>
                <w:szCs w:val="22"/>
              </w:rPr>
              <w:t>y</w:t>
            </w:r>
          </w:p>
          <w:p w14:paraId="33F6EE5A" w14:textId="77777777" w:rsidR="00992C6F" w:rsidRPr="006A7512" w:rsidRDefault="00992C6F" w:rsidP="00992C6F">
            <w:pPr>
              <w:pStyle w:val="PLANNING"/>
              <w:rPr>
                <w:rFonts w:ascii="Calibri" w:hAnsi="Calibri"/>
                <w:color w:val="000000" w:themeColor="text1"/>
                <w:szCs w:val="22"/>
              </w:rPr>
            </w:pPr>
          </w:p>
          <w:p w14:paraId="0A0D49EF" w14:textId="77777777" w:rsidR="00992C6F" w:rsidRPr="006A7512" w:rsidRDefault="00992C6F" w:rsidP="00992C6F">
            <w:pPr>
              <w:rPr>
                <w:rFonts w:ascii="Calibri" w:hAnsi="Calibri"/>
                <w:color w:val="000000" w:themeColor="text1"/>
                <w:szCs w:val="22"/>
              </w:rPr>
            </w:pPr>
            <w:r w:rsidRPr="006A7512">
              <w:rPr>
                <w:rFonts w:ascii="Calibri" w:hAnsi="Calibri"/>
                <w:color w:val="000000" w:themeColor="text1"/>
                <w:szCs w:val="22"/>
              </w:rPr>
              <w:t>National Planning Policy Framework (NPPF)</w:t>
            </w:r>
          </w:p>
          <w:p w14:paraId="6C4C318E" w14:textId="77777777" w:rsidR="008542DE" w:rsidRPr="006A7512" w:rsidRDefault="008542DE" w:rsidP="00C0704D">
            <w:pPr>
              <w:rPr>
                <w:rFonts w:ascii="Calibri" w:hAnsi="Calibri"/>
                <w:b/>
                <w:color w:val="000000" w:themeColor="text1"/>
                <w:szCs w:val="22"/>
              </w:rPr>
            </w:pPr>
          </w:p>
        </w:tc>
      </w:tr>
      <w:tr w:rsidR="006A7512" w:rsidRPr="006A7512" w14:paraId="08181FD6"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512" w:rsidRDefault="00C0704D" w:rsidP="006A71AD">
            <w:pPr>
              <w:pStyle w:val="PLANNING"/>
              <w:rPr>
                <w:rFonts w:ascii="Calibri" w:hAnsi="Calibri"/>
                <w:b/>
                <w:bCs/>
                <w:color w:val="000000" w:themeColor="text1"/>
                <w:szCs w:val="22"/>
              </w:rPr>
            </w:pPr>
            <w:r w:rsidRPr="006A7512">
              <w:rPr>
                <w:rFonts w:ascii="Calibri" w:hAnsi="Calibri"/>
                <w:b/>
                <w:bCs/>
                <w:color w:val="000000" w:themeColor="text1"/>
                <w:szCs w:val="22"/>
              </w:rPr>
              <w:t>Relevant Planning History:</w:t>
            </w:r>
          </w:p>
          <w:p w14:paraId="1D356246" w14:textId="77777777" w:rsidR="00C0704D" w:rsidRPr="006A7512" w:rsidRDefault="00C0704D" w:rsidP="00C0704D">
            <w:pPr>
              <w:pStyle w:val="PLANNING"/>
              <w:rPr>
                <w:rFonts w:ascii="Calibri" w:hAnsi="Calibri"/>
                <w:b/>
                <w:bCs/>
                <w:color w:val="000000" w:themeColor="text1"/>
                <w:szCs w:val="22"/>
              </w:rPr>
            </w:pPr>
          </w:p>
          <w:p w14:paraId="6E8BB9D6" w14:textId="16D6CC4A" w:rsidR="0046548C" w:rsidRDefault="00614155" w:rsidP="00614155">
            <w:pPr>
              <w:pStyle w:val="PLANNING"/>
              <w:rPr>
                <w:rFonts w:ascii="Calibri" w:hAnsi="Calibri"/>
                <w:b/>
                <w:bCs/>
                <w:color w:val="000000" w:themeColor="text1"/>
                <w:szCs w:val="22"/>
              </w:rPr>
            </w:pPr>
            <w:r>
              <w:rPr>
                <w:rFonts w:ascii="Calibri" w:hAnsi="Calibri"/>
                <w:b/>
                <w:bCs/>
                <w:color w:val="000000" w:themeColor="text1"/>
                <w:szCs w:val="22"/>
              </w:rPr>
              <w:t>3/2017/0032:</w:t>
            </w:r>
          </w:p>
          <w:p w14:paraId="31C68B8D" w14:textId="22111E7D" w:rsidR="00614155" w:rsidRDefault="00614155" w:rsidP="00614155">
            <w:pPr>
              <w:pStyle w:val="PLANNING"/>
              <w:rPr>
                <w:rFonts w:ascii="Calibri" w:hAnsi="Calibri"/>
                <w:color w:val="000000" w:themeColor="text1"/>
                <w:szCs w:val="22"/>
              </w:rPr>
            </w:pPr>
            <w:r w:rsidRPr="00614155">
              <w:rPr>
                <w:rFonts w:ascii="Calibri" w:hAnsi="Calibri"/>
                <w:color w:val="000000" w:themeColor="text1"/>
                <w:szCs w:val="22"/>
              </w:rPr>
              <w:t>Earthworks mound to field boundary to the bottom of the paddock</w:t>
            </w:r>
            <w:r>
              <w:rPr>
                <w:rFonts w:ascii="Calibri" w:hAnsi="Calibri"/>
                <w:color w:val="000000" w:themeColor="text1"/>
                <w:szCs w:val="22"/>
              </w:rPr>
              <w:t xml:space="preserve"> (Approved)</w:t>
            </w:r>
          </w:p>
          <w:p w14:paraId="6710DCC7" w14:textId="77777777" w:rsidR="00614155" w:rsidRDefault="00614155" w:rsidP="00614155">
            <w:pPr>
              <w:pStyle w:val="PLANNING"/>
              <w:rPr>
                <w:rFonts w:ascii="Calibri" w:hAnsi="Calibri"/>
                <w:color w:val="000000" w:themeColor="text1"/>
                <w:szCs w:val="22"/>
              </w:rPr>
            </w:pPr>
          </w:p>
          <w:p w14:paraId="553B5A10" w14:textId="63FE7B5A" w:rsidR="00614155" w:rsidRPr="00614155" w:rsidRDefault="00614155" w:rsidP="00614155">
            <w:pPr>
              <w:pStyle w:val="PLANNING"/>
              <w:rPr>
                <w:rFonts w:ascii="Calibri" w:hAnsi="Calibri"/>
                <w:b/>
                <w:bCs/>
                <w:color w:val="000000" w:themeColor="text1"/>
                <w:szCs w:val="22"/>
              </w:rPr>
            </w:pPr>
            <w:r w:rsidRPr="00614155">
              <w:rPr>
                <w:rFonts w:ascii="Calibri" w:hAnsi="Calibri"/>
                <w:b/>
                <w:bCs/>
                <w:color w:val="000000" w:themeColor="text1"/>
                <w:szCs w:val="22"/>
              </w:rPr>
              <w:t>3/2017/0030:</w:t>
            </w:r>
          </w:p>
          <w:p w14:paraId="0861446C" w14:textId="16A51172" w:rsidR="00614155" w:rsidRDefault="00614155" w:rsidP="00614155">
            <w:pPr>
              <w:pStyle w:val="PLANNING"/>
              <w:rPr>
                <w:rFonts w:ascii="Calibri" w:hAnsi="Calibri"/>
                <w:color w:val="000000" w:themeColor="text1"/>
                <w:szCs w:val="22"/>
              </w:rPr>
            </w:pPr>
            <w:r w:rsidRPr="00614155">
              <w:rPr>
                <w:rFonts w:ascii="Calibri" w:hAnsi="Calibri"/>
                <w:color w:val="000000" w:themeColor="text1"/>
                <w:szCs w:val="22"/>
              </w:rPr>
              <w:t>Proposed new garden storage building with potting shed and greenhouse</w:t>
            </w:r>
            <w:r>
              <w:rPr>
                <w:rFonts w:ascii="Calibri" w:hAnsi="Calibri"/>
                <w:color w:val="000000" w:themeColor="text1"/>
                <w:szCs w:val="22"/>
              </w:rPr>
              <w:t xml:space="preserve"> (Approved)</w:t>
            </w:r>
          </w:p>
          <w:p w14:paraId="48BABFD1" w14:textId="77777777" w:rsidR="00614155" w:rsidRDefault="00614155" w:rsidP="00614155">
            <w:pPr>
              <w:pStyle w:val="PLANNING"/>
              <w:rPr>
                <w:rFonts w:ascii="Calibri" w:hAnsi="Calibri"/>
                <w:color w:val="000000" w:themeColor="text1"/>
                <w:szCs w:val="22"/>
              </w:rPr>
            </w:pPr>
          </w:p>
          <w:p w14:paraId="0409BD91" w14:textId="0BB3FF08" w:rsidR="00614155" w:rsidRDefault="00614155" w:rsidP="00614155">
            <w:pPr>
              <w:pStyle w:val="PLANNING"/>
              <w:rPr>
                <w:rFonts w:ascii="Calibri" w:hAnsi="Calibri"/>
                <w:b/>
                <w:bCs/>
                <w:color w:val="000000" w:themeColor="text1"/>
                <w:szCs w:val="22"/>
              </w:rPr>
            </w:pPr>
            <w:r w:rsidRPr="00614155">
              <w:rPr>
                <w:rFonts w:ascii="Calibri" w:hAnsi="Calibri"/>
                <w:b/>
                <w:bCs/>
                <w:color w:val="000000" w:themeColor="text1"/>
                <w:szCs w:val="22"/>
              </w:rPr>
              <w:t>3/2017/0005:</w:t>
            </w:r>
          </w:p>
          <w:p w14:paraId="551018B1" w14:textId="31D544F8" w:rsidR="00614155" w:rsidRPr="00614155" w:rsidRDefault="00614155" w:rsidP="00614155">
            <w:pPr>
              <w:pStyle w:val="PLANNING"/>
              <w:rPr>
                <w:rFonts w:ascii="Calibri" w:hAnsi="Calibri"/>
                <w:color w:val="000000" w:themeColor="text1"/>
                <w:szCs w:val="22"/>
              </w:rPr>
            </w:pPr>
            <w:r w:rsidRPr="00614155">
              <w:rPr>
                <w:rFonts w:ascii="Calibri" w:hAnsi="Calibri"/>
                <w:color w:val="000000" w:themeColor="text1"/>
                <w:szCs w:val="22"/>
              </w:rPr>
              <w:lastRenderedPageBreak/>
              <w:t>Discharge of conditions 3 (landscaping) and 6 (external lighting) from planning permission 3/2014/0053.</w:t>
            </w:r>
          </w:p>
          <w:p w14:paraId="352E399F" w14:textId="77777777" w:rsidR="00614155" w:rsidRDefault="00614155" w:rsidP="00614155">
            <w:pPr>
              <w:pStyle w:val="PLANNING"/>
              <w:rPr>
                <w:rFonts w:ascii="Calibri" w:hAnsi="Calibri"/>
                <w:color w:val="000000" w:themeColor="text1"/>
                <w:szCs w:val="22"/>
              </w:rPr>
            </w:pPr>
          </w:p>
          <w:p w14:paraId="502B8F23" w14:textId="1119A038" w:rsidR="00614155" w:rsidRPr="00614155" w:rsidRDefault="00614155" w:rsidP="00614155">
            <w:pPr>
              <w:pStyle w:val="PLANNING"/>
              <w:rPr>
                <w:rFonts w:ascii="Calibri" w:hAnsi="Calibri"/>
                <w:b/>
                <w:bCs/>
                <w:color w:val="000000" w:themeColor="text1"/>
                <w:szCs w:val="22"/>
              </w:rPr>
            </w:pPr>
            <w:r w:rsidRPr="00614155">
              <w:rPr>
                <w:rFonts w:ascii="Calibri" w:hAnsi="Calibri"/>
                <w:b/>
                <w:bCs/>
                <w:color w:val="000000" w:themeColor="text1"/>
                <w:szCs w:val="22"/>
              </w:rPr>
              <w:t>3/2016/1094:</w:t>
            </w:r>
          </w:p>
          <w:p w14:paraId="4E2A662E" w14:textId="020A2EBE" w:rsidR="00614155" w:rsidRDefault="00614155" w:rsidP="00614155">
            <w:pPr>
              <w:pStyle w:val="PLANNING"/>
              <w:rPr>
                <w:rFonts w:ascii="Calibri" w:hAnsi="Calibri"/>
                <w:color w:val="000000" w:themeColor="text1"/>
                <w:szCs w:val="22"/>
              </w:rPr>
            </w:pPr>
            <w:r w:rsidRPr="00614155">
              <w:rPr>
                <w:rFonts w:ascii="Calibri" w:hAnsi="Calibri"/>
                <w:color w:val="000000" w:themeColor="text1"/>
                <w:szCs w:val="22"/>
              </w:rPr>
              <w:t>New outbuilding to contain garden store, potting shed and greenhouse</w:t>
            </w:r>
            <w:r>
              <w:rPr>
                <w:rFonts w:ascii="Calibri" w:hAnsi="Calibri"/>
                <w:color w:val="000000" w:themeColor="text1"/>
                <w:szCs w:val="22"/>
              </w:rPr>
              <w:t xml:space="preserve"> (Withdrawn)</w:t>
            </w:r>
          </w:p>
          <w:p w14:paraId="03C24F00" w14:textId="77777777" w:rsidR="00614155" w:rsidRDefault="00614155" w:rsidP="00614155">
            <w:pPr>
              <w:pStyle w:val="PLANNING"/>
              <w:rPr>
                <w:rFonts w:ascii="Calibri" w:hAnsi="Calibri"/>
                <w:color w:val="000000" w:themeColor="text1"/>
                <w:szCs w:val="22"/>
              </w:rPr>
            </w:pPr>
          </w:p>
          <w:p w14:paraId="2984AFC1" w14:textId="19EC0F38" w:rsidR="00614155" w:rsidRPr="00202B71" w:rsidRDefault="00202B71" w:rsidP="00614155">
            <w:pPr>
              <w:pStyle w:val="PLANNING"/>
              <w:rPr>
                <w:rFonts w:ascii="Calibri" w:hAnsi="Calibri"/>
                <w:b/>
                <w:bCs/>
                <w:color w:val="000000" w:themeColor="text1"/>
                <w:szCs w:val="22"/>
              </w:rPr>
            </w:pPr>
            <w:r w:rsidRPr="00202B71">
              <w:rPr>
                <w:rFonts w:ascii="Calibri" w:hAnsi="Calibri"/>
                <w:b/>
                <w:bCs/>
                <w:color w:val="000000" w:themeColor="text1"/>
                <w:szCs w:val="22"/>
              </w:rPr>
              <w:t>3/2016/0659:</w:t>
            </w:r>
          </w:p>
          <w:p w14:paraId="67A45533" w14:textId="29D0002F" w:rsidR="00614155" w:rsidRDefault="00202B71" w:rsidP="00614155">
            <w:pPr>
              <w:pStyle w:val="PLANNING"/>
              <w:rPr>
                <w:rFonts w:ascii="Calibri" w:hAnsi="Calibri"/>
                <w:color w:val="000000" w:themeColor="text1"/>
                <w:szCs w:val="22"/>
              </w:rPr>
            </w:pPr>
            <w:r w:rsidRPr="00202B71">
              <w:rPr>
                <w:rFonts w:ascii="Calibri" w:hAnsi="Calibri"/>
                <w:color w:val="000000" w:themeColor="text1"/>
                <w:szCs w:val="22"/>
              </w:rPr>
              <w:t>Amendment of approved proposed access gates and gateposts to include new capping detail and stone flanking walls</w:t>
            </w:r>
            <w:r>
              <w:rPr>
                <w:rFonts w:ascii="Calibri" w:hAnsi="Calibri"/>
                <w:color w:val="000000" w:themeColor="text1"/>
                <w:szCs w:val="22"/>
              </w:rPr>
              <w:t xml:space="preserve"> (Approved)</w:t>
            </w:r>
          </w:p>
          <w:p w14:paraId="443C541C" w14:textId="77777777" w:rsidR="00202B71" w:rsidRDefault="00202B71" w:rsidP="00614155">
            <w:pPr>
              <w:pStyle w:val="PLANNING"/>
              <w:rPr>
                <w:rFonts w:ascii="Calibri" w:hAnsi="Calibri"/>
                <w:color w:val="000000" w:themeColor="text1"/>
                <w:szCs w:val="22"/>
              </w:rPr>
            </w:pPr>
          </w:p>
          <w:p w14:paraId="417CB3DB" w14:textId="43105D5A" w:rsidR="00202B71" w:rsidRPr="00202B71" w:rsidRDefault="00202B71" w:rsidP="00614155">
            <w:pPr>
              <w:pStyle w:val="PLANNING"/>
              <w:rPr>
                <w:rFonts w:ascii="Calibri" w:hAnsi="Calibri"/>
                <w:b/>
                <w:bCs/>
                <w:color w:val="000000" w:themeColor="text1"/>
                <w:szCs w:val="22"/>
              </w:rPr>
            </w:pPr>
            <w:r w:rsidRPr="00202B71">
              <w:rPr>
                <w:rFonts w:ascii="Calibri" w:hAnsi="Calibri"/>
                <w:b/>
                <w:bCs/>
                <w:color w:val="000000" w:themeColor="text1"/>
                <w:szCs w:val="22"/>
              </w:rPr>
              <w:t>3/2015/0819:</w:t>
            </w:r>
          </w:p>
          <w:p w14:paraId="7E20839B" w14:textId="64887333" w:rsidR="00202B71" w:rsidRDefault="00202B71" w:rsidP="00614155">
            <w:pPr>
              <w:pStyle w:val="PLANNING"/>
              <w:rPr>
                <w:rFonts w:ascii="Calibri" w:hAnsi="Calibri"/>
                <w:color w:val="000000" w:themeColor="text1"/>
                <w:szCs w:val="22"/>
              </w:rPr>
            </w:pPr>
            <w:r w:rsidRPr="00202B71">
              <w:rPr>
                <w:rFonts w:ascii="Calibri" w:hAnsi="Calibri"/>
                <w:color w:val="000000" w:themeColor="text1"/>
                <w:szCs w:val="22"/>
              </w:rPr>
              <w:t>Proposed new Haha across paddock land to rear of site to allow lower section of grassland to be maintained by grazing livestock</w:t>
            </w:r>
            <w:r>
              <w:rPr>
                <w:rFonts w:ascii="Calibri" w:hAnsi="Calibri"/>
                <w:color w:val="000000" w:themeColor="text1"/>
                <w:szCs w:val="22"/>
              </w:rPr>
              <w:t xml:space="preserve"> (Approved)</w:t>
            </w:r>
          </w:p>
          <w:p w14:paraId="7ADBB8AC" w14:textId="77777777" w:rsidR="00202B71" w:rsidRDefault="00202B71" w:rsidP="00614155">
            <w:pPr>
              <w:pStyle w:val="PLANNING"/>
              <w:rPr>
                <w:rFonts w:ascii="Calibri" w:hAnsi="Calibri"/>
                <w:color w:val="000000" w:themeColor="text1"/>
                <w:szCs w:val="22"/>
              </w:rPr>
            </w:pPr>
          </w:p>
          <w:p w14:paraId="2D4D6B16" w14:textId="482D6BCB" w:rsidR="00202B71" w:rsidRPr="00202B71" w:rsidRDefault="00202B71" w:rsidP="00614155">
            <w:pPr>
              <w:pStyle w:val="PLANNING"/>
              <w:rPr>
                <w:rFonts w:ascii="Calibri" w:hAnsi="Calibri"/>
                <w:b/>
                <w:bCs/>
                <w:color w:val="000000" w:themeColor="text1"/>
                <w:szCs w:val="22"/>
              </w:rPr>
            </w:pPr>
            <w:r w:rsidRPr="00202B71">
              <w:rPr>
                <w:rFonts w:ascii="Calibri" w:hAnsi="Calibri"/>
                <w:b/>
                <w:bCs/>
                <w:color w:val="000000" w:themeColor="text1"/>
                <w:szCs w:val="22"/>
              </w:rPr>
              <w:t>3/2015/0240:</w:t>
            </w:r>
          </w:p>
          <w:p w14:paraId="6CFE1477" w14:textId="43B560BD" w:rsidR="00202B71" w:rsidRDefault="00202B71" w:rsidP="00614155">
            <w:pPr>
              <w:pStyle w:val="PLANNING"/>
              <w:rPr>
                <w:rFonts w:ascii="Calibri" w:hAnsi="Calibri"/>
                <w:color w:val="000000" w:themeColor="text1"/>
                <w:szCs w:val="22"/>
              </w:rPr>
            </w:pPr>
            <w:r w:rsidRPr="00202B71">
              <w:rPr>
                <w:rFonts w:ascii="Calibri" w:hAnsi="Calibri"/>
                <w:color w:val="000000" w:themeColor="text1"/>
                <w:szCs w:val="22"/>
              </w:rPr>
              <w:t>Discharge of condition1 (approved plans), 2 (stone details,) 3 (landscaping,) 4 (compliance with tree surveys,) 5 (compliance with protected species survey ) of planning permission 3/2014/0053</w:t>
            </w:r>
            <w:r>
              <w:rPr>
                <w:rFonts w:ascii="Calibri" w:hAnsi="Calibri"/>
                <w:color w:val="000000" w:themeColor="text1"/>
                <w:szCs w:val="22"/>
              </w:rPr>
              <w:t xml:space="preserve"> (Approved)</w:t>
            </w:r>
          </w:p>
          <w:p w14:paraId="46BD1DFB" w14:textId="77777777" w:rsidR="00202B71" w:rsidRDefault="00202B71" w:rsidP="00614155">
            <w:pPr>
              <w:pStyle w:val="PLANNING"/>
              <w:rPr>
                <w:rFonts w:ascii="Calibri" w:hAnsi="Calibri"/>
                <w:color w:val="000000" w:themeColor="text1"/>
                <w:szCs w:val="22"/>
              </w:rPr>
            </w:pPr>
          </w:p>
          <w:p w14:paraId="48C61743" w14:textId="712B67D3" w:rsidR="00202B71" w:rsidRPr="00202B71" w:rsidRDefault="00202B71" w:rsidP="00614155">
            <w:pPr>
              <w:pStyle w:val="PLANNING"/>
              <w:rPr>
                <w:rFonts w:ascii="Calibri" w:hAnsi="Calibri"/>
                <w:b/>
                <w:bCs/>
                <w:color w:val="000000" w:themeColor="text1"/>
                <w:szCs w:val="22"/>
              </w:rPr>
            </w:pPr>
            <w:r w:rsidRPr="00202B71">
              <w:rPr>
                <w:rFonts w:ascii="Calibri" w:hAnsi="Calibri"/>
                <w:b/>
                <w:bCs/>
                <w:color w:val="000000" w:themeColor="text1"/>
                <w:szCs w:val="22"/>
              </w:rPr>
              <w:t>3/2014/0053:</w:t>
            </w:r>
          </w:p>
          <w:p w14:paraId="59380568" w14:textId="28AF4E7D" w:rsidR="00202B71" w:rsidRDefault="00202B71" w:rsidP="00614155">
            <w:pPr>
              <w:pStyle w:val="PLANNING"/>
              <w:rPr>
                <w:rFonts w:ascii="Calibri" w:hAnsi="Calibri"/>
                <w:color w:val="000000" w:themeColor="text1"/>
                <w:szCs w:val="22"/>
              </w:rPr>
            </w:pPr>
            <w:r w:rsidRPr="00202B71">
              <w:rPr>
                <w:rFonts w:ascii="Calibri" w:hAnsi="Calibri"/>
                <w:color w:val="000000" w:themeColor="text1"/>
                <w:szCs w:val="22"/>
              </w:rPr>
              <w:t>Demolition of all buildings on site (existing house, kennels and various outbuildings) and erection of dwelling house (including bed and breakfast element). Reduced footprint scheme of existing approved application 3/2012/0010</w:t>
            </w:r>
            <w:r>
              <w:rPr>
                <w:rFonts w:ascii="Calibri" w:hAnsi="Calibri"/>
                <w:color w:val="000000" w:themeColor="text1"/>
                <w:szCs w:val="22"/>
              </w:rPr>
              <w:t xml:space="preserve"> (Approved)</w:t>
            </w:r>
          </w:p>
          <w:p w14:paraId="341EBC7C" w14:textId="77777777" w:rsidR="00202B71" w:rsidRDefault="00202B71" w:rsidP="00614155">
            <w:pPr>
              <w:pStyle w:val="PLANNING"/>
              <w:rPr>
                <w:rFonts w:ascii="Calibri" w:hAnsi="Calibri"/>
                <w:color w:val="000000" w:themeColor="text1"/>
                <w:szCs w:val="22"/>
              </w:rPr>
            </w:pPr>
          </w:p>
          <w:p w14:paraId="0140039D" w14:textId="67FFCF47" w:rsidR="00202B71" w:rsidRPr="00A21182" w:rsidRDefault="00A21182" w:rsidP="00614155">
            <w:pPr>
              <w:pStyle w:val="PLANNING"/>
              <w:rPr>
                <w:rFonts w:ascii="Calibri" w:hAnsi="Calibri"/>
                <w:b/>
                <w:bCs/>
                <w:color w:val="000000" w:themeColor="text1"/>
                <w:szCs w:val="22"/>
              </w:rPr>
            </w:pPr>
            <w:r w:rsidRPr="00A21182">
              <w:rPr>
                <w:rFonts w:ascii="Calibri" w:hAnsi="Calibri"/>
                <w:b/>
                <w:bCs/>
                <w:color w:val="000000" w:themeColor="text1"/>
                <w:szCs w:val="22"/>
              </w:rPr>
              <w:t>3/2012/0010:</w:t>
            </w:r>
          </w:p>
          <w:p w14:paraId="65ED713E" w14:textId="728324B9" w:rsidR="00A21182" w:rsidRDefault="00A21182" w:rsidP="00614155">
            <w:pPr>
              <w:pStyle w:val="PLANNING"/>
              <w:rPr>
                <w:rFonts w:ascii="Calibri" w:hAnsi="Calibri"/>
                <w:color w:val="000000" w:themeColor="text1"/>
                <w:szCs w:val="22"/>
              </w:rPr>
            </w:pPr>
            <w:r w:rsidRPr="00A21182">
              <w:rPr>
                <w:rFonts w:ascii="Calibri" w:hAnsi="Calibri"/>
                <w:color w:val="000000" w:themeColor="text1"/>
                <w:szCs w:val="22"/>
              </w:rPr>
              <w:t>Proposed demolition of all buildings on the site (existing house, kennels and various outbuildings) and erection of a new dwelling house (including Bed &amp; Breakfast element)</w:t>
            </w:r>
            <w:r>
              <w:rPr>
                <w:rFonts w:ascii="Calibri" w:hAnsi="Calibri"/>
                <w:color w:val="000000" w:themeColor="text1"/>
                <w:szCs w:val="22"/>
              </w:rPr>
              <w:t xml:space="preserve"> (Approved)</w:t>
            </w:r>
          </w:p>
          <w:p w14:paraId="192E5ACF" w14:textId="77777777" w:rsidR="00A21182" w:rsidRDefault="00A21182" w:rsidP="00614155">
            <w:pPr>
              <w:pStyle w:val="PLANNING"/>
              <w:rPr>
                <w:rFonts w:ascii="Calibri" w:hAnsi="Calibri"/>
                <w:color w:val="000000" w:themeColor="text1"/>
                <w:szCs w:val="22"/>
              </w:rPr>
            </w:pPr>
          </w:p>
          <w:p w14:paraId="1F487151" w14:textId="5A64D2B8" w:rsidR="00A21182" w:rsidRPr="00A21182" w:rsidRDefault="00A21182" w:rsidP="00614155">
            <w:pPr>
              <w:pStyle w:val="PLANNING"/>
              <w:rPr>
                <w:rFonts w:ascii="Calibri" w:hAnsi="Calibri"/>
                <w:b/>
                <w:bCs/>
                <w:color w:val="000000" w:themeColor="text1"/>
                <w:szCs w:val="22"/>
              </w:rPr>
            </w:pPr>
            <w:r w:rsidRPr="00A21182">
              <w:rPr>
                <w:rFonts w:ascii="Calibri" w:hAnsi="Calibri"/>
                <w:b/>
                <w:bCs/>
                <w:color w:val="000000" w:themeColor="text1"/>
                <w:szCs w:val="22"/>
              </w:rPr>
              <w:t>3/2011/0498:</w:t>
            </w:r>
          </w:p>
          <w:p w14:paraId="12D13E0E" w14:textId="49C7DEA1" w:rsidR="00A21182" w:rsidRPr="00202B71" w:rsidRDefault="00A21182" w:rsidP="00614155">
            <w:pPr>
              <w:pStyle w:val="PLANNING"/>
              <w:rPr>
                <w:rFonts w:ascii="Calibri" w:hAnsi="Calibri"/>
                <w:color w:val="000000" w:themeColor="text1"/>
                <w:szCs w:val="22"/>
              </w:rPr>
            </w:pPr>
            <w:r w:rsidRPr="00A21182">
              <w:rPr>
                <w:rFonts w:ascii="Calibri" w:hAnsi="Calibri"/>
                <w:color w:val="000000" w:themeColor="text1"/>
                <w:szCs w:val="22"/>
              </w:rPr>
              <w:t>Demolition of all buildings on the site (existing house, kennels and various outbuildings) and erection of a new dwelling incorporating a Bed and Breakfast Business</w:t>
            </w:r>
            <w:r>
              <w:rPr>
                <w:rFonts w:ascii="Calibri" w:hAnsi="Calibri"/>
                <w:color w:val="000000" w:themeColor="text1"/>
                <w:szCs w:val="22"/>
              </w:rPr>
              <w:t xml:space="preserve"> (Refused)</w:t>
            </w:r>
          </w:p>
          <w:p w14:paraId="17147D50" w14:textId="1B19B3D1" w:rsidR="00202B71" w:rsidRPr="006A7512" w:rsidRDefault="00202B71" w:rsidP="00614155">
            <w:pPr>
              <w:pStyle w:val="PLANNING"/>
              <w:rPr>
                <w:rFonts w:ascii="Calibri" w:hAnsi="Calibri"/>
                <w:b/>
                <w:bCs/>
                <w:color w:val="000000" w:themeColor="text1"/>
                <w:szCs w:val="22"/>
              </w:rPr>
            </w:pPr>
          </w:p>
        </w:tc>
      </w:tr>
      <w:tr w:rsidR="006A7512" w:rsidRPr="006A7512" w14:paraId="6AAC3B0A" w14:textId="77777777" w:rsidTr="00553B28">
        <w:trPr>
          <w:trHeight w:hRule="exact" w:val="170"/>
          <w:jc w:val="center"/>
        </w:trPr>
        <w:tc>
          <w:tcPr>
            <w:tcW w:w="95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512" w:rsidRDefault="00C0704D" w:rsidP="006A71AD">
            <w:pPr>
              <w:pStyle w:val="PLANNING"/>
              <w:rPr>
                <w:rFonts w:ascii="Calibri" w:hAnsi="Calibri"/>
                <w:b/>
                <w:bCs/>
                <w:color w:val="000000" w:themeColor="text1"/>
                <w:szCs w:val="22"/>
              </w:rPr>
            </w:pPr>
          </w:p>
        </w:tc>
      </w:tr>
      <w:tr w:rsidR="006A7512" w:rsidRPr="006A7512" w14:paraId="014E595D"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6A7512" w:rsidRDefault="00C0704D" w:rsidP="006C2BFA">
            <w:pPr>
              <w:rPr>
                <w:rFonts w:ascii="Calibri" w:hAnsi="Calibri"/>
                <w:b/>
                <w:color w:val="000000" w:themeColor="text1"/>
                <w:szCs w:val="22"/>
              </w:rPr>
            </w:pPr>
            <w:r w:rsidRPr="006A7512">
              <w:rPr>
                <w:rFonts w:ascii="Calibri" w:hAnsi="Calibri"/>
                <w:b/>
                <w:bCs/>
                <w:color w:val="000000" w:themeColor="text1"/>
                <w:szCs w:val="22"/>
              </w:rPr>
              <w:t>ASSESSMENT OF PROPOSED DEVELOPMENT:</w:t>
            </w:r>
          </w:p>
        </w:tc>
      </w:tr>
      <w:tr w:rsidR="006A7512" w:rsidRPr="006A7512" w14:paraId="7538C7A5"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6A7512" w:rsidRDefault="00C0704D" w:rsidP="00440CB6">
            <w:pPr>
              <w:pStyle w:val="Header"/>
              <w:tabs>
                <w:tab w:val="clear" w:pos="4153"/>
                <w:tab w:val="clear" w:pos="8306"/>
              </w:tabs>
              <w:contextualSpacing/>
              <w:jc w:val="both"/>
              <w:rPr>
                <w:rFonts w:ascii="Calibri" w:hAnsi="Calibri"/>
                <w:b/>
                <w:color w:val="000000" w:themeColor="text1"/>
                <w:szCs w:val="22"/>
              </w:rPr>
            </w:pPr>
            <w:r w:rsidRPr="006A7512">
              <w:rPr>
                <w:rFonts w:ascii="Calibri" w:hAnsi="Calibri"/>
                <w:b/>
                <w:color w:val="000000" w:themeColor="text1"/>
                <w:szCs w:val="22"/>
              </w:rPr>
              <w:t>Site Description and Surrounding Area:</w:t>
            </w:r>
          </w:p>
          <w:p w14:paraId="2A719392" w14:textId="77777777" w:rsidR="00C0704D" w:rsidRDefault="00C0704D" w:rsidP="00811771">
            <w:pPr>
              <w:pStyle w:val="Header"/>
              <w:tabs>
                <w:tab w:val="clear" w:pos="4153"/>
                <w:tab w:val="clear" w:pos="8306"/>
              </w:tabs>
              <w:contextualSpacing/>
              <w:jc w:val="both"/>
              <w:rPr>
                <w:rFonts w:ascii="Calibri" w:hAnsi="Calibri"/>
                <w:bCs/>
                <w:color w:val="000000" w:themeColor="text1"/>
                <w:szCs w:val="22"/>
              </w:rPr>
            </w:pPr>
          </w:p>
          <w:p w14:paraId="72E12EF1" w14:textId="424DA3CD" w:rsidR="00C34C7C" w:rsidRPr="006A7512" w:rsidRDefault="00561C36" w:rsidP="00811771">
            <w:pPr>
              <w:pStyle w:val="Header"/>
              <w:tabs>
                <w:tab w:val="clear" w:pos="4153"/>
                <w:tab w:val="clear" w:pos="8306"/>
              </w:tabs>
              <w:contextualSpacing/>
              <w:jc w:val="both"/>
              <w:rPr>
                <w:rFonts w:ascii="Calibri" w:hAnsi="Calibri"/>
                <w:bCs/>
                <w:color w:val="000000" w:themeColor="text1"/>
                <w:szCs w:val="22"/>
              </w:rPr>
            </w:pPr>
            <w:r>
              <w:rPr>
                <w:rFonts w:ascii="Calibri" w:hAnsi="Calibri"/>
                <w:bCs/>
                <w:color w:val="000000" w:themeColor="text1"/>
                <w:szCs w:val="22"/>
              </w:rPr>
              <w:t>The application relates to a detached property situated on the North-eastern outskirts of Wiswell.</w:t>
            </w:r>
            <w:r w:rsidR="00794781">
              <w:rPr>
                <w:rFonts w:ascii="Calibri" w:hAnsi="Calibri"/>
                <w:bCs/>
                <w:color w:val="000000" w:themeColor="text1"/>
                <w:szCs w:val="22"/>
              </w:rPr>
              <w:t xml:space="preserve"> The application property</w:t>
            </w:r>
            <w:r>
              <w:rPr>
                <w:rFonts w:ascii="Calibri" w:hAnsi="Calibri"/>
                <w:bCs/>
                <w:color w:val="000000" w:themeColor="text1"/>
                <w:szCs w:val="22"/>
              </w:rPr>
              <w:t xml:space="preserve"> comprises a sizeable Georgian style manor house set within </w:t>
            </w:r>
            <w:r w:rsidR="00794781">
              <w:rPr>
                <w:rFonts w:ascii="Calibri" w:hAnsi="Calibri"/>
                <w:bCs/>
                <w:color w:val="000000" w:themeColor="text1"/>
                <w:szCs w:val="22"/>
              </w:rPr>
              <w:t xml:space="preserve">extensive grounds which extend </w:t>
            </w:r>
            <w:r w:rsidR="00052A75">
              <w:rPr>
                <w:rFonts w:ascii="Calibri" w:hAnsi="Calibri"/>
                <w:bCs/>
                <w:color w:val="000000" w:themeColor="text1"/>
                <w:szCs w:val="22"/>
              </w:rPr>
              <w:t xml:space="preserve">to the </w:t>
            </w:r>
            <w:r w:rsidR="00794781">
              <w:rPr>
                <w:rFonts w:ascii="Calibri" w:hAnsi="Calibri"/>
                <w:bCs/>
                <w:color w:val="000000" w:themeColor="text1"/>
                <w:szCs w:val="22"/>
              </w:rPr>
              <w:t xml:space="preserve">North-west from the rear profile of the dwelling towards open countryside. </w:t>
            </w:r>
            <w:r w:rsidR="0092442F">
              <w:rPr>
                <w:rFonts w:ascii="Calibri" w:hAnsi="Calibri"/>
                <w:bCs/>
                <w:color w:val="000000" w:themeColor="text1"/>
                <w:szCs w:val="22"/>
              </w:rPr>
              <w:t xml:space="preserve">The North-western extent of the application property’s approved domestic curtilage area adjoins a wildflower meadow area which subsequently adjoins to a ‘ha-ha’ feature. The land to the North-west of the ha-ha feature comprises a paddock area with </w:t>
            </w:r>
            <w:r w:rsidR="0075459A">
              <w:rPr>
                <w:rFonts w:ascii="Calibri" w:hAnsi="Calibri"/>
                <w:bCs/>
                <w:color w:val="000000" w:themeColor="text1"/>
                <w:szCs w:val="22"/>
              </w:rPr>
              <w:t>its</w:t>
            </w:r>
            <w:r w:rsidR="0092442F">
              <w:rPr>
                <w:rFonts w:ascii="Calibri" w:hAnsi="Calibri"/>
                <w:bCs/>
                <w:color w:val="000000" w:themeColor="text1"/>
                <w:szCs w:val="22"/>
              </w:rPr>
              <w:t xml:space="preserve"> North-western perimeter compris</w:t>
            </w:r>
            <w:r w:rsidR="0075459A">
              <w:rPr>
                <w:rFonts w:ascii="Calibri" w:hAnsi="Calibri"/>
                <w:bCs/>
                <w:color w:val="000000" w:themeColor="text1"/>
                <w:szCs w:val="22"/>
              </w:rPr>
              <w:t>ing</w:t>
            </w:r>
            <w:r w:rsidR="0092442F">
              <w:rPr>
                <w:rFonts w:ascii="Calibri" w:hAnsi="Calibri"/>
                <w:bCs/>
                <w:color w:val="000000" w:themeColor="text1"/>
                <w:szCs w:val="22"/>
              </w:rPr>
              <w:t xml:space="preserve"> an earthworks bund lined with young tree planting. </w:t>
            </w:r>
            <w:r w:rsidR="00794781">
              <w:rPr>
                <w:rFonts w:ascii="Calibri" w:hAnsi="Calibri"/>
                <w:bCs/>
                <w:color w:val="000000" w:themeColor="text1"/>
                <w:szCs w:val="22"/>
              </w:rPr>
              <w:t xml:space="preserve">The North-eastern and South-western perimeters of the application </w:t>
            </w:r>
            <w:r w:rsidR="00052A75">
              <w:rPr>
                <w:rFonts w:ascii="Calibri" w:hAnsi="Calibri"/>
                <w:bCs/>
                <w:color w:val="000000" w:themeColor="text1"/>
                <w:szCs w:val="22"/>
              </w:rPr>
              <w:t xml:space="preserve">site </w:t>
            </w:r>
            <w:r w:rsidR="00794781">
              <w:rPr>
                <w:rFonts w:ascii="Calibri" w:hAnsi="Calibri"/>
                <w:bCs/>
                <w:color w:val="000000" w:themeColor="text1"/>
                <w:szCs w:val="22"/>
              </w:rPr>
              <w:t xml:space="preserve">are lined with mature tree cover. </w:t>
            </w:r>
            <w:r w:rsidR="0075459A">
              <w:rPr>
                <w:rFonts w:ascii="Calibri" w:hAnsi="Calibri"/>
                <w:bCs/>
                <w:color w:val="000000" w:themeColor="text1"/>
                <w:szCs w:val="22"/>
              </w:rPr>
              <w:t>The surrounding area is predominantly rural and comprises a mixture of woodland, agricultural land and open countryside with the Forest Of Bowland AONB abutting the South-eastern side of Pendleton Road.</w:t>
            </w:r>
          </w:p>
          <w:p w14:paraId="62370E9F" w14:textId="77777777" w:rsidR="00C0704D" w:rsidRPr="006A7512" w:rsidRDefault="00C0704D" w:rsidP="00B93EB5">
            <w:pPr>
              <w:pStyle w:val="Header"/>
              <w:tabs>
                <w:tab w:val="clear" w:pos="4153"/>
                <w:tab w:val="clear" w:pos="8306"/>
              </w:tabs>
              <w:contextualSpacing/>
              <w:jc w:val="both"/>
              <w:rPr>
                <w:rFonts w:ascii="Calibri" w:hAnsi="Calibri"/>
                <w:bCs/>
                <w:color w:val="000000" w:themeColor="text1"/>
                <w:szCs w:val="22"/>
              </w:rPr>
            </w:pPr>
          </w:p>
        </w:tc>
      </w:tr>
      <w:tr w:rsidR="006A7512" w:rsidRPr="006A7512" w14:paraId="408C6380"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6A7512" w:rsidRDefault="00C0704D" w:rsidP="00440CB6">
            <w:pPr>
              <w:pStyle w:val="Header"/>
              <w:tabs>
                <w:tab w:val="clear" w:pos="4153"/>
                <w:tab w:val="clear" w:pos="8306"/>
              </w:tabs>
              <w:jc w:val="both"/>
              <w:rPr>
                <w:rFonts w:ascii="Calibri" w:hAnsi="Calibri"/>
                <w:b/>
                <w:color w:val="000000" w:themeColor="text1"/>
                <w:szCs w:val="22"/>
              </w:rPr>
            </w:pPr>
            <w:r w:rsidRPr="006A7512">
              <w:rPr>
                <w:rFonts w:ascii="Calibri" w:hAnsi="Calibri"/>
                <w:b/>
                <w:color w:val="000000" w:themeColor="text1"/>
                <w:szCs w:val="22"/>
              </w:rPr>
              <w:t>Proposed Development for which consent is sought:</w:t>
            </w:r>
          </w:p>
          <w:p w14:paraId="7C8F28E1" w14:textId="77777777" w:rsidR="00C0704D" w:rsidRDefault="00C0704D" w:rsidP="00440CB6">
            <w:pPr>
              <w:pStyle w:val="Header"/>
              <w:tabs>
                <w:tab w:val="clear" w:pos="4153"/>
                <w:tab w:val="clear" w:pos="8306"/>
              </w:tabs>
              <w:jc w:val="both"/>
              <w:rPr>
                <w:rFonts w:ascii="Calibri" w:hAnsi="Calibri"/>
                <w:b/>
                <w:color w:val="000000" w:themeColor="text1"/>
                <w:szCs w:val="22"/>
              </w:rPr>
            </w:pPr>
          </w:p>
          <w:p w14:paraId="0607936C" w14:textId="6D6F248B" w:rsidR="00C34C7C" w:rsidRPr="001A15FF" w:rsidRDefault="001A15FF" w:rsidP="00440CB6">
            <w:pPr>
              <w:pStyle w:val="Header"/>
              <w:tabs>
                <w:tab w:val="clear" w:pos="4153"/>
                <w:tab w:val="clear" w:pos="8306"/>
              </w:tabs>
              <w:jc w:val="both"/>
              <w:rPr>
                <w:rFonts w:ascii="Calibri" w:hAnsi="Calibri"/>
                <w:bCs/>
                <w:color w:val="000000" w:themeColor="text1"/>
                <w:szCs w:val="22"/>
              </w:rPr>
            </w:pPr>
            <w:r w:rsidRPr="001A15FF">
              <w:rPr>
                <w:rFonts w:ascii="Calibri" w:hAnsi="Calibri"/>
                <w:bCs/>
                <w:color w:val="000000" w:themeColor="text1"/>
                <w:szCs w:val="22"/>
              </w:rPr>
              <w:t>Consent is sought for the installation of a freestanding solar panel array compris</w:t>
            </w:r>
            <w:r w:rsidR="00052A75">
              <w:rPr>
                <w:rFonts w:ascii="Calibri" w:hAnsi="Calibri"/>
                <w:bCs/>
                <w:color w:val="000000" w:themeColor="text1"/>
                <w:szCs w:val="22"/>
              </w:rPr>
              <w:t>ing two rows of</w:t>
            </w:r>
            <w:r w:rsidRPr="001A15FF">
              <w:rPr>
                <w:rFonts w:ascii="Calibri" w:hAnsi="Calibri"/>
                <w:bCs/>
                <w:color w:val="000000" w:themeColor="text1"/>
                <w:szCs w:val="22"/>
              </w:rPr>
              <w:t xml:space="preserve"> 74 </w:t>
            </w:r>
            <w:r w:rsidR="00052A75">
              <w:rPr>
                <w:rFonts w:ascii="Calibri" w:hAnsi="Calibri"/>
                <w:bCs/>
                <w:color w:val="000000" w:themeColor="text1"/>
                <w:szCs w:val="22"/>
              </w:rPr>
              <w:t xml:space="preserve">solar </w:t>
            </w:r>
            <w:r w:rsidRPr="001A15FF">
              <w:rPr>
                <w:rFonts w:ascii="Calibri" w:hAnsi="Calibri"/>
                <w:bCs/>
                <w:color w:val="000000" w:themeColor="text1"/>
                <w:szCs w:val="22"/>
              </w:rPr>
              <w:t>panels</w:t>
            </w:r>
            <w:r>
              <w:rPr>
                <w:rFonts w:ascii="Calibri" w:hAnsi="Calibri"/>
                <w:bCs/>
                <w:color w:val="000000" w:themeColor="text1"/>
                <w:szCs w:val="22"/>
              </w:rPr>
              <w:t xml:space="preserve">. The proposed solar panel array would extend along </w:t>
            </w:r>
            <w:r w:rsidR="00257F37">
              <w:rPr>
                <w:rFonts w:ascii="Calibri" w:hAnsi="Calibri"/>
                <w:bCs/>
                <w:color w:val="000000" w:themeColor="text1"/>
                <w:szCs w:val="22"/>
              </w:rPr>
              <w:t>a</w:t>
            </w:r>
            <w:r>
              <w:rPr>
                <w:rFonts w:ascii="Calibri" w:hAnsi="Calibri"/>
                <w:bCs/>
                <w:color w:val="000000" w:themeColor="text1"/>
                <w:szCs w:val="22"/>
              </w:rPr>
              <w:t xml:space="preserve"> large majority of the application site’s North-western boundary on the North-western side of the site’s earthworks bund. The panels would be linked to a battery storage shed via cabling with the battery storage shed sited at the North-eastern end of the solar panel array.</w:t>
            </w:r>
          </w:p>
          <w:p w14:paraId="1B20488F" w14:textId="77777777" w:rsidR="00C0704D" w:rsidRPr="006A7512" w:rsidRDefault="00C0704D" w:rsidP="002F2580">
            <w:pPr>
              <w:rPr>
                <w:rFonts w:ascii="Calibri" w:hAnsi="Calibri"/>
                <w:color w:val="000000" w:themeColor="text1"/>
                <w:szCs w:val="22"/>
              </w:rPr>
            </w:pPr>
          </w:p>
        </w:tc>
      </w:tr>
      <w:tr w:rsidR="006A7512" w:rsidRPr="006A7512" w14:paraId="617768FF"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6A7512" w:rsidRDefault="00C0704D" w:rsidP="00EA09F9">
            <w:pPr>
              <w:pStyle w:val="Header"/>
              <w:tabs>
                <w:tab w:val="clear" w:pos="4153"/>
                <w:tab w:val="clear" w:pos="8306"/>
              </w:tabs>
              <w:contextualSpacing/>
              <w:jc w:val="both"/>
              <w:rPr>
                <w:rFonts w:ascii="Calibri" w:hAnsi="Calibri"/>
                <w:b/>
                <w:color w:val="000000" w:themeColor="text1"/>
                <w:szCs w:val="22"/>
              </w:rPr>
            </w:pPr>
            <w:r w:rsidRPr="006A7512">
              <w:rPr>
                <w:rFonts w:ascii="Calibri" w:hAnsi="Calibri"/>
                <w:b/>
                <w:color w:val="000000" w:themeColor="text1"/>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color w:val="000000" w:themeColor="text1"/>
                <w:szCs w:val="22"/>
              </w:rPr>
            </w:pPr>
          </w:p>
          <w:p w14:paraId="3DC2C744" w14:textId="184F05D7" w:rsidR="00C34C7C" w:rsidRPr="00B2180A" w:rsidRDefault="00B2180A" w:rsidP="00EA09F9">
            <w:pPr>
              <w:pStyle w:val="Header"/>
              <w:tabs>
                <w:tab w:val="clear" w:pos="4153"/>
                <w:tab w:val="clear" w:pos="8306"/>
              </w:tabs>
              <w:contextualSpacing/>
              <w:jc w:val="both"/>
              <w:rPr>
                <w:rFonts w:ascii="Calibri" w:hAnsi="Calibri"/>
                <w:bCs/>
                <w:color w:val="000000" w:themeColor="text1"/>
                <w:szCs w:val="22"/>
              </w:rPr>
            </w:pPr>
            <w:r w:rsidRPr="00B2180A">
              <w:rPr>
                <w:rFonts w:ascii="Calibri" w:hAnsi="Calibri"/>
                <w:bCs/>
                <w:color w:val="000000" w:themeColor="text1"/>
                <w:szCs w:val="22"/>
              </w:rPr>
              <w:t>No adverse impacts upon neighbouring amenity are identified with respect to the works proposed.</w:t>
            </w:r>
          </w:p>
          <w:p w14:paraId="0DB485A3" w14:textId="77777777" w:rsidR="00ED00B7" w:rsidRPr="006A7512" w:rsidRDefault="00ED00B7" w:rsidP="00C0704D">
            <w:pPr>
              <w:contextualSpacing/>
              <w:rPr>
                <w:rFonts w:ascii="Calibri" w:hAnsi="Calibri"/>
                <w:color w:val="000000" w:themeColor="text1"/>
                <w:szCs w:val="22"/>
              </w:rPr>
            </w:pPr>
            <w:r w:rsidRPr="006A7512">
              <w:rPr>
                <w:rFonts w:ascii="Calibri" w:hAnsi="Calibri"/>
                <w:color w:val="000000" w:themeColor="text1"/>
                <w:szCs w:val="22"/>
              </w:rPr>
              <w:t xml:space="preserve"> </w:t>
            </w:r>
          </w:p>
        </w:tc>
      </w:tr>
      <w:tr w:rsidR="006A7512" w:rsidRPr="006A7512" w14:paraId="6754C065"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6A7512" w:rsidRDefault="00C0704D" w:rsidP="00EA09F9">
            <w:pPr>
              <w:pStyle w:val="Header"/>
              <w:tabs>
                <w:tab w:val="clear" w:pos="4153"/>
                <w:tab w:val="clear" w:pos="8306"/>
              </w:tabs>
              <w:contextualSpacing/>
              <w:jc w:val="both"/>
              <w:rPr>
                <w:rFonts w:ascii="Calibri" w:hAnsi="Calibri"/>
                <w:b/>
                <w:color w:val="000000" w:themeColor="text1"/>
                <w:szCs w:val="22"/>
              </w:rPr>
            </w:pPr>
            <w:r w:rsidRPr="006A7512">
              <w:rPr>
                <w:rFonts w:ascii="Calibri" w:hAnsi="Calibri"/>
                <w:b/>
                <w:color w:val="000000" w:themeColor="text1"/>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color w:val="000000" w:themeColor="text1"/>
                <w:szCs w:val="22"/>
              </w:rPr>
            </w:pPr>
          </w:p>
          <w:p w14:paraId="22913319" w14:textId="77777777" w:rsidR="00575AF8" w:rsidRPr="003969E2" w:rsidRDefault="00575AF8" w:rsidP="00575AF8">
            <w:pPr>
              <w:pStyle w:val="Header"/>
              <w:tabs>
                <w:tab w:val="clear" w:pos="4153"/>
                <w:tab w:val="clear" w:pos="8306"/>
              </w:tabs>
              <w:contextualSpacing/>
              <w:jc w:val="both"/>
              <w:rPr>
                <w:rFonts w:ascii="Calibri" w:hAnsi="Calibri"/>
                <w:szCs w:val="22"/>
              </w:rPr>
            </w:pPr>
            <w:r w:rsidRPr="003969E2">
              <w:rPr>
                <w:rFonts w:ascii="Calibri" w:hAnsi="Calibri"/>
                <w:szCs w:val="22"/>
              </w:rPr>
              <w:t>Paragraph 130 of the NPPF states:</w:t>
            </w:r>
          </w:p>
          <w:p w14:paraId="37620B18" w14:textId="77777777" w:rsidR="00575AF8" w:rsidRPr="003969E2" w:rsidRDefault="00575AF8" w:rsidP="00575AF8">
            <w:pPr>
              <w:pStyle w:val="Header"/>
              <w:tabs>
                <w:tab w:val="clear" w:pos="4153"/>
                <w:tab w:val="clear" w:pos="8306"/>
              </w:tabs>
              <w:contextualSpacing/>
              <w:jc w:val="both"/>
              <w:rPr>
                <w:rFonts w:ascii="Calibri" w:hAnsi="Calibri"/>
                <w:szCs w:val="22"/>
              </w:rPr>
            </w:pPr>
          </w:p>
          <w:p w14:paraId="4750565C" w14:textId="77777777" w:rsidR="00575AF8" w:rsidRDefault="00575AF8" w:rsidP="00575AF8">
            <w:pPr>
              <w:pStyle w:val="Header"/>
              <w:tabs>
                <w:tab w:val="clear" w:pos="4153"/>
                <w:tab w:val="clear" w:pos="8306"/>
              </w:tabs>
              <w:contextualSpacing/>
              <w:jc w:val="both"/>
              <w:rPr>
                <w:rFonts w:ascii="Calibri" w:hAnsi="Calibri"/>
                <w:i/>
                <w:iCs/>
                <w:szCs w:val="22"/>
              </w:rPr>
            </w:pPr>
            <w:r w:rsidRPr="003969E2">
              <w:rPr>
                <w:rFonts w:ascii="Calibri" w:hAnsi="Calibri"/>
                <w:i/>
                <w:iCs/>
                <w:szCs w:val="22"/>
              </w:rPr>
              <w:t>‘Planning policies and decisions should ensure that developments are sympathetic to local character and history, including the surrounding built environment and landscape setting’.</w:t>
            </w:r>
          </w:p>
          <w:p w14:paraId="700DDB90" w14:textId="77777777" w:rsidR="00575AF8" w:rsidRDefault="00575AF8" w:rsidP="00575AF8">
            <w:pPr>
              <w:pStyle w:val="Header"/>
              <w:tabs>
                <w:tab w:val="clear" w:pos="4153"/>
                <w:tab w:val="clear" w:pos="8306"/>
              </w:tabs>
              <w:contextualSpacing/>
              <w:jc w:val="both"/>
              <w:rPr>
                <w:rFonts w:ascii="Calibri" w:hAnsi="Calibri"/>
                <w:i/>
                <w:iCs/>
                <w:szCs w:val="22"/>
              </w:rPr>
            </w:pPr>
          </w:p>
          <w:p w14:paraId="5EAD22D7" w14:textId="77777777" w:rsidR="00575AF8" w:rsidRPr="003969E2" w:rsidRDefault="00575AF8" w:rsidP="00575AF8">
            <w:pPr>
              <w:pStyle w:val="Header"/>
              <w:rPr>
                <w:rFonts w:ascii="Calibri" w:hAnsi="Calibri"/>
                <w:szCs w:val="22"/>
              </w:rPr>
            </w:pPr>
            <w:r w:rsidRPr="003969E2">
              <w:rPr>
                <w:rFonts w:ascii="Calibri" w:hAnsi="Calibri"/>
                <w:szCs w:val="22"/>
              </w:rPr>
              <w:t xml:space="preserve">Policy DMG1 of the Ribble Valley Core Strategy provides </w:t>
            </w:r>
            <w:r>
              <w:rPr>
                <w:rFonts w:ascii="Calibri" w:hAnsi="Calibri"/>
                <w:szCs w:val="22"/>
              </w:rPr>
              <w:t xml:space="preserve">additional </w:t>
            </w:r>
            <w:r w:rsidRPr="003969E2">
              <w:rPr>
                <w:rFonts w:ascii="Calibri" w:hAnsi="Calibri"/>
                <w:szCs w:val="22"/>
              </w:rPr>
              <w:t xml:space="preserve">general design guidance as follows: </w:t>
            </w:r>
          </w:p>
          <w:p w14:paraId="331E71F1" w14:textId="77777777" w:rsidR="00575AF8" w:rsidRPr="003969E2" w:rsidRDefault="00575AF8" w:rsidP="00575AF8">
            <w:pPr>
              <w:pStyle w:val="Header"/>
              <w:rPr>
                <w:rFonts w:ascii="Calibri" w:hAnsi="Calibri"/>
                <w:szCs w:val="22"/>
              </w:rPr>
            </w:pPr>
          </w:p>
          <w:p w14:paraId="3205EA3E" w14:textId="77777777" w:rsidR="00575AF8" w:rsidRDefault="00575AF8" w:rsidP="00575AF8">
            <w:pPr>
              <w:pStyle w:val="Header"/>
              <w:rPr>
                <w:rFonts w:ascii="Calibri" w:hAnsi="Calibri"/>
                <w:i/>
                <w:iCs/>
                <w:szCs w:val="22"/>
              </w:rPr>
            </w:pPr>
            <w:r w:rsidRPr="003969E2">
              <w:rPr>
                <w:rFonts w:ascii="Calibri" w:hAnsi="Calibri"/>
                <w:i/>
                <w:iCs/>
                <w:szCs w:val="22"/>
              </w:rPr>
              <w:t>‘All</w:t>
            </w:r>
            <w:r w:rsidRPr="003969E2">
              <w:rPr>
                <w:rFonts w:ascii="Calibri" w:hAnsi="Calibri"/>
                <w:szCs w:val="22"/>
              </w:rPr>
              <w:t xml:space="preserve"> </w:t>
            </w:r>
            <w:r w:rsidRPr="003969E2">
              <w:rPr>
                <w:rFonts w:ascii="Calibri" w:hAnsi="Calibri"/>
                <w:i/>
                <w:iCs/>
                <w:szCs w:val="22"/>
              </w:rPr>
              <w:t>development must</w:t>
            </w:r>
            <w:r w:rsidRPr="003969E2">
              <w:rPr>
                <w:rFonts w:ascii="Calibri" w:hAnsi="Calibri"/>
                <w:szCs w:val="22"/>
              </w:rPr>
              <w:t xml:space="preserve"> </w:t>
            </w:r>
            <w:r w:rsidRPr="003969E2">
              <w:rPr>
                <w:rFonts w:ascii="Calibri" w:hAnsi="Calibri"/>
                <w:i/>
                <w:szCs w:val="22"/>
              </w:rPr>
              <w:t>be sympathetic to existing and proposed land uses in terms of its size, intensity and nature as well as scale, massing and style…</w:t>
            </w:r>
            <w:r w:rsidRPr="003969E2">
              <w:rPr>
                <w:rFonts w:ascii="Calibri" w:hAnsi="Calibri"/>
                <w:i/>
                <w:iCs/>
                <w:szCs w:val="22"/>
              </w:rPr>
              <w:t>particular emphasis will be placed on visual appearance and the relationship to surroundings, including impact on landscape character.’</w:t>
            </w:r>
          </w:p>
          <w:p w14:paraId="7CB9FF31" w14:textId="77777777" w:rsidR="002067D4" w:rsidRDefault="002067D4" w:rsidP="00575AF8">
            <w:pPr>
              <w:pStyle w:val="Header"/>
              <w:rPr>
                <w:rFonts w:ascii="Calibri" w:hAnsi="Calibri"/>
                <w:i/>
                <w:iCs/>
                <w:szCs w:val="22"/>
              </w:rPr>
            </w:pPr>
          </w:p>
          <w:p w14:paraId="45666B53" w14:textId="77777777" w:rsidR="00052A75" w:rsidRPr="003969E2" w:rsidRDefault="00052A75" w:rsidP="00052A75">
            <w:pPr>
              <w:pStyle w:val="Header"/>
              <w:rPr>
                <w:rFonts w:ascii="Calibri" w:hAnsi="Calibri"/>
                <w:szCs w:val="22"/>
              </w:rPr>
            </w:pPr>
            <w:r>
              <w:rPr>
                <w:rFonts w:ascii="Calibri" w:hAnsi="Calibri"/>
                <w:iCs/>
                <w:szCs w:val="22"/>
              </w:rPr>
              <w:t xml:space="preserve">With respect to development within the AONB, </w:t>
            </w:r>
            <w:r w:rsidRPr="003969E2">
              <w:rPr>
                <w:rFonts w:ascii="Calibri" w:hAnsi="Calibri"/>
                <w:szCs w:val="22"/>
              </w:rPr>
              <w:t>Paragraph 176 of the NPPF states:</w:t>
            </w:r>
          </w:p>
          <w:p w14:paraId="12C79F27" w14:textId="77777777" w:rsidR="00052A75" w:rsidRDefault="00052A75" w:rsidP="00575AF8">
            <w:pPr>
              <w:pStyle w:val="Header"/>
              <w:rPr>
                <w:rFonts w:ascii="Calibri" w:hAnsi="Calibri"/>
                <w:i/>
                <w:iCs/>
                <w:szCs w:val="22"/>
              </w:rPr>
            </w:pPr>
          </w:p>
          <w:p w14:paraId="769F292D" w14:textId="1F797D46" w:rsidR="002067D4" w:rsidRPr="007B61C2" w:rsidRDefault="007B61C2" w:rsidP="00575AF8">
            <w:pPr>
              <w:pStyle w:val="Header"/>
              <w:rPr>
                <w:rFonts w:ascii="Calibri" w:hAnsi="Calibri"/>
                <w:i/>
                <w:iCs/>
                <w:szCs w:val="22"/>
              </w:rPr>
            </w:pPr>
            <w:r w:rsidRPr="003969E2">
              <w:rPr>
                <w:rFonts w:ascii="Calibri" w:hAnsi="Calibri"/>
                <w:i/>
                <w:iCs/>
                <w:szCs w:val="22"/>
              </w:rPr>
              <w:t>‘Great weight should be given to conserving and enhancing landscape and scenic beauty in National Parks, the Broads and Areas of Outstanding Natural Beauty</w:t>
            </w:r>
            <w:r>
              <w:rPr>
                <w:rFonts w:ascii="Calibri" w:hAnsi="Calibri"/>
                <w:i/>
                <w:iCs/>
                <w:szCs w:val="22"/>
              </w:rPr>
              <w:t>…</w:t>
            </w:r>
            <w:r w:rsidRPr="007B61C2">
              <w:rPr>
                <w:rFonts w:ascii="Calibri" w:hAnsi="Calibri"/>
                <w:i/>
                <w:iCs/>
                <w:szCs w:val="22"/>
              </w:rPr>
              <w:t>development within their setting should be sensitively located and designed to avoid or minimise adverse impacts on the designated areas.</w:t>
            </w:r>
            <w:r>
              <w:rPr>
                <w:rFonts w:ascii="Calibri" w:hAnsi="Calibri"/>
                <w:i/>
                <w:iCs/>
                <w:szCs w:val="22"/>
              </w:rPr>
              <w:t>’</w:t>
            </w:r>
          </w:p>
          <w:p w14:paraId="200F5B9B" w14:textId="77777777" w:rsidR="00C34C7C" w:rsidRDefault="00C34C7C" w:rsidP="00EA09F9">
            <w:pPr>
              <w:pStyle w:val="Header"/>
              <w:tabs>
                <w:tab w:val="clear" w:pos="4153"/>
                <w:tab w:val="clear" w:pos="8306"/>
              </w:tabs>
              <w:contextualSpacing/>
              <w:jc w:val="both"/>
              <w:rPr>
                <w:rFonts w:ascii="Calibri" w:hAnsi="Calibri"/>
                <w:b/>
                <w:color w:val="000000" w:themeColor="text1"/>
                <w:szCs w:val="22"/>
              </w:rPr>
            </w:pPr>
          </w:p>
          <w:p w14:paraId="45FC1B9A" w14:textId="1FA34729" w:rsidR="00575AF8" w:rsidRPr="00575AF8" w:rsidRDefault="00575AF8" w:rsidP="00575AF8">
            <w:pPr>
              <w:pStyle w:val="Header"/>
              <w:contextualSpacing/>
              <w:jc w:val="both"/>
              <w:rPr>
                <w:rFonts w:ascii="Calibri" w:hAnsi="Calibri"/>
                <w:bCs/>
                <w:color w:val="000000" w:themeColor="text1"/>
                <w:szCs w:val="22"/>
              </w:rPr>
            </w:pPr>
            <w:r w:rsidRPr="00575AF8">
              <w:rPr>
                <w:rFonts w:ascii="Calibri" w:hAnsi="Calibri"/>
                <w:bCs/>
                <w:color w:val="000000" w:themeColor="text1"/>
                <w:szCs w:val="22"/>
              </w:rPr>
              <w:t xml:space="preserve">Key Statement EN2 of the Core Strategy provides </w:t>
            </w:r>
            <w:r w:rsidR="00052A75">
              <w:rPr>
                <w:rFonts w:ascii="Calibri" w:hAnsi="Calibri"/>
                <w:bCs/>
                <w:color w:val="000000" w:themeColor="text1"/>
                <w:szCs w:val="22"/>
              </w:rPr>
              <w:t>similar guidance:</w:t>
            </w:r>
            <w:r w:rsidRPr="00575AF8">
              <w:rPr>
                <w:rFonts w:ascii="Calibri" w:hAnsi="Calibri"/>
                <w:bCs/>
                <w:color w:val="000000" w:themeColor="text1"/>
                <w:szCs w:val="22"/>
              </w:rPr>
              <w:t xml:space="preserve"> </w:t>
            </w:r>
          </w:p>
          <w:p w14:paraId="68053F7E" w14:textId="77777777" w:rsidR="00575AF8" w:rsidRPr="00575AF8" w:rsidRDefault="00575AF8" w:rsidP="00575AF8">
            <w:pPr>
              <w:pStyle w:val="Header"/>
              <w:contextualSpacing/>
              <w:jc w:val="both"/>
              <w:rPr>
                <w:rFonts w:ascii="Calibri" w:hAnsi="Calibri"/>
                <w:b/>
                <w:color w:val="000000" w:themeColor="text1"/>
                <w:szCs w:val="22"/>
              </w:rPr>
            </w:pPr>
          </w:p>
          <w:p w14:paraId="46D44B06" w14:textId="73BBB8CF" w:rsidR="00575AF8" w:rsidRDefault="00575AF8" w:rsidP="00575AF8">
            <w:pPr>
              <w:pStyle w:val="Header"/>
              <w:tabs>
                <w:tab w:val="clear" w:pos="4153"/>
                <w:tab w:val="clear" w:pos="8306"/>
              </w:tabs>
              <w:contextualSpacing/>
              <w:jc w:val="both"/>
              <w:rPr>
                <w:rFonts w:ascii="Calibri" w:hAnsi="Calibri"/>
                <w:bCs/>
                <w:i/>
                <w:iCs/>
                <w:color w:val="000000" w:themeColor="text1"/>
                <w:szCs w:val="22"/>
              </w:rPr>
            </w:pPr>
            <w:r w:rsidRPr="00575AF8">
              <w:rPr>
                <w:rFonts w:ascii="Calibri" w:hAnsi="Calibri"/>
                <w:bCs/>
                <w:i/>
                <w:iCs/>
                <w:color w:val="000000" w:themeColor="text1"/>
                <w:szCs w:val="22"/>
              </w:rPr>
              <w:t>‘The landscape and character of those areas that contribute to the setting and character of the Forest of Bowland Areas of Outstanding Natural Beauty will be protected and conserved and wherever possible enhanced. As a principle the Council will expect development to be in keeping with the character of the landscape, reflecting local distinctiveness, vernacular style, scale, style, features and building materials.’</w:t>
            </w:r>
          </w:p>
          <w:p w14:paraId="3A98617B" w14:textId="77777777" w:rsidR="00575AF8" w:rsidRDefault="00575AF8" w:rsidP="00575AF8">
            <w:pPr>
              <w:pStyle w:val="Header"/>
              <w:tabs>
                <w:tab w:val="clear" w:pos="4153"/>
                <w:tab w:val="clear" w:pos="8306"/>
              </w:tabs>
              <w:contextualSpacing/>
              <w:jc w:val="both"/>
              <w:rPr>
                <w:rFonts w:ascii="Calibri" w:hAnsi="Calibri"/>
                <w:bCs/>
                <w:i/>
                <w:iCs/>
                <w:color w:val="000000" w:themeColor="text1"/>
                <w:szCs w:val="22"/>
              </w:rPr>
            </w:pPr>
          </w:p>
          <w:p w14:paraId="1A533E51" w14:textId="77777777" w:rsidR="00575AF8" w:rsidRPr="00575AF8" w:rsidRDefault="00575AF8" w:rsidP="00575AF8">
            <w:pPr>
              <w:pStyle w:val="Header"/>
              <w:rPr>
                <w:rFonts w:ascii="Calibri" w:hAnsi="Calibri"/>
                <w:bCs/>
                <w:color w:val="000000" w:themeColor="text1"/>
                <w:szCs w:val="22"/>
              </w:rPr>
            </w:pPr>
            <w:r w:rsidRPr="00575AF8">
              <w:rPr>
                <w:rFonts w:ascii="Calibri" w:hAnsi="Calibri"/>
                <w:bCs/>
                <w:color w:val="000000" w:themeColor="text1"/>
                <w:szCs w:val="22"/>
              </w:rPr>
              <w:t>Policy DME5 of the Core Strategy seeks to support the use of renewable energy schemes, subject to assessment of the visual impact of the proposal, including design, colour, scale and impact upon the surrounding landscape, with a greater degree of scrutiny to be applied to proposals for renewable energy schemes within or close to the Forest Of Bowland AONB.</w:t>
            </w:r>
          </w:p>
          <w:p w14:paraId="78C5CA7D" w14:textId="77777777" w:rsidR="00575AF8" w:rsidRDefault="00575AF8" w:rsidP="00575AF8">
            <w:pPr>
              <w:pStyle w:val="Header"/>
              <w:tabs>
                <w:tab w:val="clear" w:pos="4153"/>
                <w:tab w:val="clear" w:pos="8306"/>
              </w:tabs>
              <w:contextualSpacing/>
              <w:jc w:val="both"/>
              <w:rPr>
                <w:rFonts w:ascii="Calibri" w:hAnsi="Calibri"/>
                <w:bCs/>
                <w:color w:val="000000" w:themeColor="text1"/>
                <w:szCs w:val="22"/>
              </w:rPr>
            </w:pPr>
          </w:p>
          <w:p w14:paraId="5A636542" w14:textId="72C75F53" w:rsidR="00052A75" w:rsidRPr="00052A75" w:rsidRDefault="007B61C2" w:rsidP="00A33BEE">
            <w:pPr>
              <w:pStyle w:val="Header"/>
              <w:tabs>
                <w:tab w:val="clear" w:pos="4153"/>
                <w:tab w:val="clear" w:pos="8306"/>
              </w:tabs>
              <w:contextualSpacing/>
              <w:jc w:val="both"/>
              <w:rPr>
                <w:rFonts w:ascii="Calibri" w:hAnsi="Calibri"/>
                <w:bCs/>
                <w:color w:val="000000" w:themeColor="text1"/>
                <w:szCs w:val="22"/>
              </w:rPr>
            </w:pPr>
            <w:r>
              <w:rPr>
                <w:rFonts w:ascii="Calibri" w:hAnsi="Calibri"/>
                <w:bCs/>
                <w:color w:val="000000" w:themeColor="text1"/>
                <w:szCs w:val="22"/>
              </w:rPr>
              <w:t xml:space="preserve">In this instance, the application site lies outside of the defined settlement area of Wiswell within a predominantly rural area with the designated Forest Of Bowland AONB abutting the South-eastern extent of the site. </w:t>
            </w:r>
            <w:r w:rsidR="009A72DF">
              <w:rPr>
                <w:rFonts w:ascii="Calibri" w:hAnsi="Calibri"/>
                <w:bCs/>
                <w:color w:val="000000" w:themeColor="text1"/>
                <w:szCs w:val="22"/>
              </w:rPr>
              <w:t xml:space="preserve">The solar panel array </w:t>
            </w:r>
            <w:r w:rsidR="00247F65">
              <w:rPr>
                <w:rFonts w:ascii="Calibri" w:hAnsi="Calibri"/>
                <w:bCs/>
                <w:color w:val="000000" w:themeColor="text1"/>
                <w:szCs w:val="22"/>
              </w:rPr>
              <w:t xml:space="preserve">proposed </w:t>
            </w:r>
            <w:r w:rsidR="009A72DF">
              <w:rPr>
                <w:rFonts w:ascii="Calibri" w:hAnsi="Calibri"/>
                <w:bCs/>
                <w:color w:val="000000" w:themeColor="text1"/>
                <w:szCs w:val="22"/>
              </w:rPr>
              <w:t xml:space="preserve">would </w:t>
            </w:r>
            <w:r w:rsidR="00247F65">
              <w:rPr>
                <w:rFonts w:ascii="Calibri" w:hAnsi="Calibri"/>
                <w:bCs/>
                <w:color w:val="000000" w:themeColor="text1"/>
                <w:szCs w:val="22"/>
              </w:rPr>
              <w:t xml:space="preserve">be extensive </w:t>
            </w:r>
            <w:r w:rsidR="009A72DF">
              <w:rPr>
                <w:rFonts w:ascii="Calibri" w:hAnsi="Calibri"/>
                <w:bCs/>
                <w:color w:val="000000" w:themeColor="text1"/>
                <w:szCs w:val="22"/>
              </w:rPr>
              <w:t>compris</w:t>
            </w:r>
            <w:r w:rsidR="00247F65">
              <w:rPr>
                <w:rFonts w:ascii="Calibri" w:hAnsi="Calibri"/>
                <w:bCs/>
                <w:color w:val="000000" w:themeColor="text1"/>
                <w:szCs w:val="22"/>
              </w:rPr>
              <w:t>ing</w:t>
            </w:r>
            <w:r w:rsidR="009A72DF">
              <w:rPr>
                <w:rFonts w:ascii="Calibri" w:hAnsi="Calibri"/>
                <w:bCs/>
                <w:color w:val="000000" w:themeColor="text1"/>
                <w:szCs w:val="22"/>
              </w:rPr>
              <w:t xml:space="preserve"> two rows of 74 individual solar panels spanning a total distance of approximately 84 metres along the North-western side of the site’s earthworks bund. </w:t>
            </w:r>
            <w:r w:rsidR="00247F65">
              <w:rPr>
                <w:rFonts w:ascii="Calibri" w:hAnsi="Calibri"/>
                <w:bCs/>
                <w:color w:val="000000" w:themeColor="text1"/>
                <w:szCs w:val="22"/>
              </w:rPr>
              <w:t xml:space="preserve">Public Right Of Way FP0347003 provides clear and long range views both towards and beyond the application site therefore the proposed development would be clearly read in the context of the surrounding open countryside and </w:t>
            </w:r>
            <w:r w:rsidR="00052A75">
              <w:rPr>
                <w:rFonts w:ascii="Calibri" w:hAnsi="Calibri"/>
                <w:bCs/>
                <w:color w:val="000000" w:themeColor="text1"/>
                <w:szCs w:val="22"/>
              </w:rPr>
              <w:t xml:space="preserve">setting of the </w:t>
            </w:r>
            <w:r w:rsidR="00247F65">
              <w:rPr>
                <w:rFonts w:ascii="Calibri" w:hAnsi="Calibri"/>
                <w:bCs/>
                <w:color w:val="000000" w:themeColor="text1"/>
                <w:szCs w:val="22"/>
              </w:rPr>
              <w:t>wider AONB landscape.</w:t>
            </w:r>
            <w:r w:rsidR="00052A75">
              <w:rPr>
                <w:rFonts w:ascii="Calibri" w:hAnsi="Calibri"/>
                <w:bCs/>
                <w:color w:val="000000" w:themeColor="text1"/>
                <w:szCs w:val="22"/>
              </w:rPr>
              <w:t xml:space="preserve"> Furthermore, </w:t>
            </w:r>
            <w:r w:rsidR="00052A75">
              <w:rPr>
                <w:rFonts w:ascii="Calibri" w:hAnsi="Calibri"/>
                <w:bCs/>
                <w:szCs w:val="22"/>
              </w:rPr>
              <w:t xml:space="preserve">there is a notable absence of microregeneration equipment of the scale and extent proposed within the locality. </w:t>
            </w:r>
            <w:r w:rsidR="00A33BEE">
              <w:rPr>
                <w:rFonts w:ascii="Calibri" w:hAnsi="Calibri"/>
                <w:bCs/>
                <w:szCs w:val="22"/>
              </w:rPr>
              <w:t xml:space="preserve">Accordingly, the visual impact of the proposed development would be pronounced, with the extensive solar panel scheme reading as </w:t>
            </w:r>
            <w:r w:rsidR="00052A75">
              <w:rPr>
                <w:rFonts w:ascii="Calibri" w:hAnsi="Calibri"/>
                <w:bCs/>
                <w:szCs w:val="22"/>
              </w:rPr>
              <w:t xml:space="preserve">largely </w:t>
            </w:r>
            <w:r w:rsidR="00A33BEE">
              <w:rPr>
                <w:rFonts w:ascii="Calibri" w:hAnsi="Calibri"/>
                <w:bCs/>
                <w:szCs w:val="22"/>
              </w:rPr>
              <w:t>juxtaposed against the backdrop of the unspoilt surrounding open countryside and wider AONB landscape.</w:t>
            </w:r>
          </w:p>
          <w:p w14:paraId="0B1A4B6F" w14:textId="77777777" w:rsidR="00052A75" w:rsidRDefault="00052A75" w:rsidP="00A33BEE">
            <w:pPr>
              <w:pStyle w:val="Header"/>
              <w:tabs>
                <w:tab w:val="clear" w:pos="4153"/>
                <w:tab w:val="clear" w:pos="8306"/>
              </w:tabs>
              <w:contextualSpacing/>
              <w:jc w:val="both"/>
              <w:rPr>
                <w:rFonts w:ascii="Calibri" w:hAnsi="Calibri"/>
                <w:bCs/>
                <w:szCs w:val="22"/>
              </w:rPr>
            </w:pPr>
          </w:p>
          <w:p w14:paraId="422BAAB5" w14:textId="32308991" w:rsidR="00A33BEE" w:rsidRPr="00052A75" w:rsidRDefault="00A33BEE" w:rsidP="00A33BEE">
            <w:pPr>
              <w:pStyle w:val="Header"/>
              <w:tabs>
                <w:tab w:val="clear" w:pos="4153"/>
                <w:tab w:val="clear" w:pos="8306"/>
              </w:tabs>
              <w:contextualSpacing/>
              <w:jc w:val="both"/>
              <w:rPr>
                <w:rFonts w:ascii="Calibri" w:hAnsi="Calibri"/>
                <w:bCs/>
                <w:color w:val="000000" w:themeColor="text1"/>
                <w:szCs w:val="22"/>
              </w:rPr>
            </w:pPr>
            <w:r>
              <w:rPr>
                <w:rFonts w:ascii="Calibri" w:hAnsi="Calibri"/>
                <w:bCs/>
                <w:szCs w:val="22"/>
              </w:rPr>
              <w:t xml:space="preserve">As such, the proposed solar panel scheme would read as a harmful addition to the area in as much that its introduction would undermine the natural beauty of the area. The proposed development would therefore fail to satisfy the requirements of </w:t>
            </w:r>
            <w:r w:rsidRPr="00C03FA3">
              <w:rPr>
                <w:rFonts w:ascii="Calibri" w:hAnsi="Calibri"/>
                <w:bCs/>
                <w:iCs/>
                <w:szCs w:val="22"/>
              </w:rPr>
              <w:t>Paragraphs 130 and 176 of the National Planning Policy Framework and Key Statement EN2 and Polic</w:t>
            </w:r>
            <w:r>
              <w:rPr>
                <w:rFonts w:ascii="Calibri" w:hAnsi="Calibri"/>
                <w:bCs/>
                <w:iCs/>
                <w:szCs w:val="22"/>
              </w:rPr>
              <w:t>ies</w:t>
            </w:r>
            <w:r w:rsidRPr="00C03FA3">
              <w:rPr>
                <w:rFonts w:ascii="Calibri" w:hAnsi="Calibri"/>
                <w:bCs/>
                <w:iCs/>
                <w:szCs w:val="22"/>
              </w:rPr>
              <w:t xml:space="preserve"> DMG1 </w:t>
            </w:r>
            <w:r>
              <w:rPr>
                <w:rFonts w:ascii="Calibri" w:hAnsi="Calibri"/>
                <w:bCs/>
                <w:iCs/>
                <w:szCs w:val="22"/>
              </w:rPr>
              <w:t xml:space="preserve">and DME5 </w:t>
            </w:r>
            <w:r w:rsidRPr="00C03FA3">
              <w:rPr>
                <w:rFonts w:ascii="Calibri" w:hAnsi="Calibri"/>
                <w:bCs/>
                <w:iCs/>
                <w:szCs w:val="22"/>
              </w:rPr>
              <w:t>of the Ribble Valley Core Strategy.</w:t>
            </w:r>
          </w:p>
          <w:p w14:paraId="10A3648A" w14:textId="77777777" w:rsidR="00C0704D" w:rsidRPr="006A7512" w:rsidRDefault="00C0704D" w:rsidP="005E1C6C">
            <w:pPr>
              <w:contextualSpacing/>
              <w:rPr>
                <w:rFonts w:ascii="Calibri" w:hAnsi="Calibri"/>
                <w:b/>
                <w:color w:val="000000" w:themeColor="text1"/>
                <w:szCs w:val="22"/>
              </w:rPr>
            </w:pPr>
          </w:p>
        </w:tc>
      </w:tr>
      <w:tr w:rsidR="006A7512" w:rsidRPr="006A7512" w14:paraId="673C0DDB"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Pr="006A7512" w:rsidRDefault="00824DB6" w:rsidP="00EA09F9">
            <w:pPr>
              <w:pStyle w:val="Header"/>
              <w:tabs>
                <w:tab w:val="clear" w:pos="4153"/>
                <w:tab w:val="clear" w:pos="8306"/>
              </w:tabs>
              <w:contextualSpacing/>
              <w:jc w:val="both"/>
              <w:rPr>
                <w:rFonts w:ascii="Calibri" w:hAnsi="Calibri"/>
                <w:b/>
                <w:color w:val="000000" w:themeColor="text1"/>
                <w:szCs w:val="22"/>
              </w:rPr>
            </w:pPr>
            <w:r w:rsidRPr="006A7512">
              <w:rPr>
                <w:rFonts w:ascii="Calibri" w:hAnsi="Calibri"/>
                <w:b/>
                <w:color w:val="000000" w:themeColor="text1"/>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color w:val="000000" w:themeColor="text1"/>
                <w:szCs w:val="22"/>
              </w:rPr>
            </w:pPr>
          </w:p>
          <w:p w14:paraId="11808BE5" w14:textId="77777777" w:rsidR="00824DB6" w:rsidRDefault="00B2180A" w:rsidP="00EA09F9">
            <w:pPr>
              <w:pStyle w:val="Header"/>
              <w:tabs>
                <w:tab w:val="clear" w:pos="4153"/>
                <w:tab w:val="clear" w:pos="8306"/>
              </w:tabs>
              <w:contextualSpacing/>
              <w:jc w:val="both"/>
              <w:rPr>
                <w:rFonts w:ascii="Calibri" w:hAnsi="Calibri"/>
                <w:bCs/>
                <w:color w:val="000000" w:themeColor="text1"/>
                <w:szCs w:val="22"/>
              </w:rPr>
            </w:pPr>
            <w:r w:rsidRPr="00B2180A">
              <w:rPr>
                <w:rFonts w:ascii="Calibri" w:hAnsi="Calibri"/>
                <w:bCs/>
                <w:color w:val="000000" w:themeColor="text1"/>
                <w:szCs w:val="22"/>
              </w:rPr>
              <w:lastRenderedPageBreak/>
              <w:t>No changes to the application site’s existing parking arrangement are proposed as part of the development.</w:t>
            </w:r>
          </w:p>
          <w:p w14:paraId="337694ED" w14:textId="2777BCAB" w:rsidR="001A15FF" w:rsidRPr="00B2180A" w:rsidRDefault="001A15FF" w:rsidP="00EA09F9">
            <w:pPr>
              <w:pStyle w:val="Header"/>
              <w:tabs>
                <w:tab w:val="clear" w:pos="4153"/>
                <w:tab w:val="clear" w:pos="8306"/>
              </w:tabs>
              <w:contextualSpacing/>
              <w:jc w:val="both"/>
              <w:rPr>
                <w:rFonts w:ascii="Calibri" w:hAnsi="Calibri"/>
                <w:bCs/>
                <w:color w:val="000000" w:themeColor="text1"/>
                <w:szCs w:val="22"/>
              </w:rPr>
            </w:pPr>
          </w:p>
        </w:tc>
      </w:tr>
      <w:tr w:rsidR="006A7512" w:rsidRPr="006A7512" w14:paraId="6D877C31"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6AE09E" w14:textId="239DA823" w:rsidR="00C0704D" w:rsidRDefault="00C0704D" w:rsidP="00EA09F9">
            <w:pPr>
              <w:pStyle w:val="Header"/>
              <w:tabs>
                <w:tab w:val="clear" w:pos="4153"/>
                <w:tab w:val="clear" w:pos="8306"/>
              </w:tabs>
              <w:contextualSpacing/>
              <w:jc w:val="both"/>
              <w:rPr>
                <w:rFonts w:ascii="Calibri" w:hAnsi="Calibri"/>
                <w:b/>
                <w:color w:val="000000" w:themeColor="text1"/>
                <w:szCs w:val="22"/>
              </w:rPr>
            </w:pPr>
            <w:r w:rsidRPr="006A7512">
              <w:rPr>
                <w:rFonts w:ascii="Calibri" w:hAnsi="Calibri"/>
                <w:b/>
                <w:color w:val="000000" w:themeColor="text1"/>
                <w:szCs w:val="22"/>
              </w:rPr>
              <w:lastRenderedPageBreak/>
              <w:t>Landscape/Ecology:</w:t>
            </w:r>
          </w:p>
          <w:p w14:paraId="39053E0A" w14:textId="77777777" w:rsidR="00052A75" w:rsidRDefault="00052A75" w:rsidP="00EA09F9">
            <w:pPr>
              <w:pStyle w:val="Header"/>
              <w:tabs>
                <w:tab w:val="clear" w:pos="4153"/>
                <w:tab w:val="clear" w:pos="8306"/>
              </w:tabs>
              <w:contextualSpacing/>
              <w:jc w:val="both"/>
              <w:rPr>
                <w:rFonts w:ascii="Calibri" w:hAnsi="Calibri"/>
                <w:bCs/>
                <w:color w:val="000000" w:themeColor="text1"/>
                <w:szCs w:val="22"/>
                <w:u w:val="single"/>
              </w:rPr>
            </w:pPr>
          </w:p>
          <w:p w14:paraId="081A0ACB" w14:textId="7C03CE10" w:rsidR="00295205" w:rsidRPr="00295205" w:rsidRDefault="00295205" w:rsidP="00EA09F9">
            <w:pPr>
              <w:pStyle w:val="Header"/>
              <w:tabs>
                <w:tab w:val="clear" w:pos="4153"/>
                <w:tab w:val="clear" w:pos="8306"/>
              </w:tabs>
              <w:contextualSpacing/>
              <w:jc w:val="both"/>
              <w:rPr>
                <w:rFonts w:ascii="Calibri" w:hAnsi="Calibri"/>
                <w:bCs/>
                <w:color w:val="000000" w:themeColor="text1"/>
                <w:szCs w:val="22"/>
                <w:u w:val="single"/>
              </w:rPr>
            </w:pPr>
            <w:r w:rsidRPr="00295205">
              <w:rPr>
                <w:rFonts w:ascii="Calibri" w:hAnsi="Calibri"/>
                <w:bCs/>
                <w:color w:val="000000" w:themeColor="text1"/>
                <w:szCs w:val="22"/>
                <w:u w:val="single"/>
              </w:rPr>
              <w:t>Trees</w:t>
            </w:r>
          </w:p>
          <w:p w14:paraId="6AE5C81F" w14:textId="77777777" w:rsidR="00295205" w:rsidRDefault="00295205" w:rsidP="00EA09F9">
            <w:pPr>
              <w:pStyle w:val="Header"/>
              <w:tabs>
                <w:tab w:val="clear" w:pos="4153"/>
                <w:tab w:val="clear" w:pos="8306"/>
              </w:tabs>
              <w:contextualSpacing/>
              <w:jc w:val="both"/>
              <w:rPr>
                <w:rFonts w:ascii="Calibri" w:hAnsi="Calibri"/>
                <w:bCs/>
                <w:color w:val="000000" w:themeColor="text1"/>
                <w:szCs w:val="22"/>
              </w:rPr>
            </w:pPr>
          </w:p>
          <w:p w14:paraId="1CCEE0D1" w14:textId="7A24409D" w:rsidR="00C34C7C" w:rsidRPr="006A7512" w:rsidRDefault="00295205" w:rsidP="00EA09F9">
            <w:pPr>
              <w:pStyle w:val="Header"/>
              <w:tabs>
                <w:tab w:val="clear" w:pos="4153"/>
                <w:tab w:val="clear" w:pos="8306"/>
              </w:tabs>
              <w:contextualSpacing/>
              <w:jc w:val="both"/>
              <w:rPr>
                <w:rFonts w:ascii="Calibri" w:hAnsi="Calibri"/>
                <w:b/>
                <w:color w:val="000000" w:themeColor="text1"/>
                <w:szCs w:val="22"/>
              </w:rPr>
            </w:pPr>
            <w:r>
              <w:rPr>
                <w:rFonts w:ascii="Calibri" w:hAnsi="Calibri"/>
                <w:bCs/>
                <w:color w:val="000000" w:themeColor="text1"/>
                <w:szCs w:val="22"/>
              </w:rPr>
              <w:t xml:space="preserve">The proposed solar panel array would be sited in close proximity to numerous young trees which line the application site’s earthworks bund. Construction and installation of the proposed solar panel array would be implemented by way of a ‘no dig’ specialised ground screw system designed for low impact construction in close proximity to trees and other natural features. The methodology proposed for the installation of the panels has been reviewed by the Council’s Countryside Officer who has deemed this to be acceptable subject to the applicant adhering to </w:t>
            </w:r>
            <w:r w:rsidR="0086677E">
              <w:rPr>
                <w:rFonts w:ascii="Calibri" w:hAnsi="Calibri"/>
                <w:bCs/>
                <w:color w:val="000000" w:themeColor="text1"/>
                <w:szCs w:val="22"/>
              </w:rPr>
              <w:t>the</w:t>
            </w:r>
            <w:r>
              <w:rPr>
                <w:rFonts w:ascii="Calibri" w:hAnsi="Calibri"/>
                <w:bCs/>
                <w:color w:val="000000" w:themeColor="text1"/>
                <w:szCs w:val="22"/>
              </w:rPr>
              <w:t xml:space="preserve"> ‘no-dig’ </w:t>
            </w:r>
            <w:r w:rsidR="0086677E">
              <w:rPr>
                <w:rFonts w:ascii="Calibri" w:hAnsi="Calibri"/>
                <w:bCs/>
                <w:color w:val="000000" w:themeColor="text1"/>
                <w:szCs w:val="22"/>
              </w:rPr>
              <w:t>approach</w:t>
            </w:r>
            <w:r>
              <w:rPr>
                <w:rFonts w:ascii="Calibri" w:hAnsi="Calibri"/>
                <w:bCs/>
                <w:color w:val="000000" w:themeColor="text1"/>
                <w:szCs w:val="22"/>
              </w:rPr>
              <w:t xml:space="preserve"> </w:t>
            </w:r>
            <w:r w:rsidR="0086677E">
              <w:rPr>
                <w:rFonts w:ascii="Calibri" w:hAnsi="Calibri"/>
                <w:bCs/>
                <w:color w:val="000000" w:themeColor="text1"/>
                <w:szCs w:val="22"/>
              </w:rPr>
              <w:t>specified.</w:t>
            </w:r>
          </w:p>
          <w:p w14:paraId="6337C4D8" w14:textId="77777777" w:rsidR="00C0704D" w:rsidRPr="006A7512" w:rsidRDefault="00C0704D" w:rsidP="00E46243">
            <w:pPr>
              <w:contextualSpacing/>
              <w:rPr>
                <w:rFonts w:ascii="Calibri" w:hAnsi="Calibri"/>
                <w:b/>
                <w:color w:val="000000" w:themeColor="text1"/>
                <w:szCs w:val="22"/>
              </w:rPr>
            </w:pPr>
          </w:p>
        </w:tc>
      </w:tr>
      <w:tr w:rsidR="006A7512" w:rsidRPr="006A7512" w14:paraId="7B96C947"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Pr="006A7512" w:rsidRDefault="00C0704D" w:rsidP="00EA09F9">
            <w:pPr>
              <w:pStyle w:val="Header"/>
              <w:tabs>
                <w:tab w:val="clear" w:pos="4153"/>
                <w:tab w:val="clear" w:pos="8306"/>
              </w:tabs>
              <w:contextualSpacing/>
              <w:jc w:val="both"/>
              <w:rPr>
                <w:rFonts w:ascii="Calibri" w:hAnsi="Calibri"/>
                <w:b/>
                <w:color w:val="000000" w:themeColor="text1"/>
                <w:szCs w:val="22"/>
              </w:rPr>
            </w:pPr>
            <w:r w:rsidRPr="006A7512">
              <w:rPr>
                <w:rFonts w:ascii="Calibri" w:hAnsi="Calibri"/>
                <w:b/>
                <w:color w:val="000000" w:themeColor="text1"/>
                <w:szCs w:val="22"/>
              </w:rPr>
              <w:t>Other Matters:</w:t>
            </w:r>
          </w:p>
          <w:p w14:paraId="7C5F9ADE" w14:textId="77777777" w:rsidR="00C0704D" w:rsidRDefault="00C0704D" w:rsidP="00EA09F9">
            <w:pPr>
              <w:pStyle w:val="Header"/>
              <w:tabs>
                <w:tab w:val="clear" w:pos="4153"/>
                <w:tab w:val="clear" w:pos="8306"/>
              </w:tabs>
              <w:contextualSpacing/>
              <w:jc w:val="both"/>
              <w:rPr>
                <w:rFonts w:ascii="Calibri" w:hAnsi="Calibri"/>
                <w:b/>
                <w:color w:val="000000" w:themeColor="text1"/>
                <w:szCs w:val="22"/>
              </w:rPr>
            </w:pPr>
          </w:p>
          <w:p w14:paraId="479DF68E" w14:textId="49F7C1A2" w:rsidR="00D349EE" w:rsidRPr="00D349EE" w:rsidRDefault="00D349EE" w:rsidP="00EA09F9">
            <w:pPr>
              <w:pStyle w:val="Header"/>
              <w:tabs>
                <w:tab w:val="clear" w:pos="4153"/>
                <w:tab w:val="clear" w:pos="8306"/>
              </w:tabs>
              <w:contextualSpacing/>
              <w:jc w:val="both"/>
              <w:rPr>
                <w:rFonts w:ascii="Calibri" w:hAnsi="Calibri"/>
                <w:bCs/>
                <w:color w:val="000000" w:themeColor="text1"/>
                <w:szCs w:val="22"/>
                <w:u w:val="single"/>
              </w:rPr>
            </w:pPr>
            <w:r w:rsidRPr="00D349EE">
              <w:rPr>
                <w:rFonts w:ascii="Calibri" w:hAnsi="Calibri"/>
                <w:bCs/>
                <w:color w:val="000000" w:themeColor="text1"/>
                <w:szCs w:val="22"/>
                <w:u w:val="single"/>
              </w:rPr>
              <w:t>Curtilage</w:t>
            </w:r>
          </w:p>
          <w:p w14:paraId="6D2F71B2" w14:textId="77777777" w:rsidR="00D349EE" w:rsidRDefault="00D349EE" w:rsidP="00EA09F9">
            <w:pPr>
              <w:pStyle w:val="Header"/>
              <w:tabs>
                <w:tab w:val="clear" w:pos="4153"/>
                <w:tab w:val="clear" w:pos="8306"/>
              </w:tabs>
              <w:contextualSpacing/>
              <w:jc w:val="both"/>
              <w:rPr>
                <w:rFonts w:ascii="Calibri" w:hAnsi="Calibri"/>
                <w:b/>
                <w:color w:val="000000" w:themeColor="text1"/>
                <w:szCs w:val="22"/>
              </w:rPr>
            </w:pPr>
          </w:p>
          <w:p w14:paraId="049F9561" w14:textId="115FE48B" w:rsidR="00C34C7C" w:rsidRPr="001A15FF" w:rsidRDefault="00D349EE" w:rsidP="00EA09F9">
            <w:pPr>
              <w:pStyle w:val="Header"/>
              <w:tabs>
                <w:tab w:val="clear" w:pos="4153"/>
                <w:tab w:val="clear" w:pos="8306"/>
              </w:tabs>
              <w:contextualSpacing/>
              <w:jc w:val="both"/>
              <w:rPr>
                <w:rFonts w:ascii="Calibri" w:hAnsi="Calibri"/>
                <w:bCs/>
                <w:color w:val="000000" w:themeColor="text1"/>
                <w:szCs w:val="22"/>
              </w:rPr>
            </w:pPr>
            <w:r>
              <w:rPr>
                <w:rFonts w:ascii="Calibri" w:hAnsi="Calibri"/>
                <w:bCs/>
                <w:color w:val="000000" w:themeColor="text1"/>
                <w:szCs w:val="22"/>
              </w:rPr>
              <w:t>The proposed development has been submitted under a Householder planning application however t</w:t>
            </w:r>
            <w:r w:rsidR="001A15FF" w:rsidRPr="001A15FF">
              <w:rPr>
                <w:rFonts w:ascii="Calibri" w:hAnsi="Calibri"/>
                <w:bCs/>
                <w:color w:val="000000" w:themeColor="text1"/>
                <w:szCs w:val="22"/>
              </w:rPr>
              <w:t xml:space="preserve">he proposed </w:t>
            </w:r>
            <w:r>
              <w:rPr>
                <w:rFonts w:ascii="Calibri" w:hAnsi="Calibri"/>
                <w:bCs/>
                <w:color w:val="000000" w:themeColor="text1"/>
                <w:szCs w:val="22"/>
              </w:rPr>
              <w:t xml:space="preserve">location for the </w:t>
            </w:r>
            <w:r w:rsidR="001A15FF" w:rsidRPr="001A15FF">
              <w:rPr>
                <w:rFonts w:ascii="Calibri" w:hAnsi="Calibri"/>
                <w:bCs/>
                <w:color w:val="000000" w:themeColor="text1"/>
                <w:szCs w:val="22"/>
              </w:rPr>
              <w:t>solar panel array and</w:t>
            </w:r>
            <w:r>
              <w:rPr>
                <w:rFonts w:ascii="Calibri" w:hAnsi="Calibri"/>
                <w:bCs/>
                <w:color w:val="000000" w:themeColor="text1"/>
                <w:szCs w:val="22"/>
              </w:rPr>
              <w:t xml:space="preserve"> </w:t>
            </w:r>
            <w:r w:rsidR="001A15FF" w:rsidRPr="001A15FF">
              <w:rPr>
                <w:rFonts w:ascii="Calibri" w:hAnsi="Calibri"/>
                <w:bCs/>
                <w:color w:val="000000" w:themeColor="text1"/>
                <w:szCs w:val="22"/>
              </w:rPr>
              <w:t xml:space="preserve">associated battery housing </w:t>
            </w:r>
            <w:r>
              <w:rPr>
                <w:rFonts w:ascii="Calibri" w:hAnsi="Calibri"/>
                <w:bCs/>
                <w:color w:val="000000" w:themeColor="text1"/>
                <w:szCs w:val="22"/>
              </w:rPr>
              <w:t>falls</w:t>
            </w:r>
            <w:r w:rsidR="001A15FF">
              <w:rPr>
                <w:rFonts w:ascii="Calibri" w:hAnsi="Calibri"/>
                <w:bCs/>
                <w:color w:val="000000" w:themeColor="text1"/>
                <w:szCs w:val="22"/>
              </w:rPr>
              <w:t xml:space="preserve"> </w:t>
            </w:r>
            <w:r>
              <w:rPr>
                <w:rFonts w:ascii="Calibri" w:hAnsi="Calibri"/>
                <w:bCs/>
                <w:color w:val="000000" w:themeColor="text1"/>
                <w:szCs w:val="22"/>
              </w:rPr>
              <w:t xml:space="preserve">outside of the property’s domestic curtilage area approved under planning application 3/2015/0819. The application’s cover letter provides additional confirmation of this. </w:t>
            </w:r>
            <w:r w:rsidR="00257F37">
              <w:rPr>
                <w:rFonts w:ascii="Calibri" w:hAnsi="Calibri"/>
                <w:bCs/>
                <w:color w:val="000000" w:themeColor="text1"/>
                <w:szCs w:val="22"/>
              </w:rPr>
              <w:t>A</w:t>
            </w:r>
            <w:r w:rsidR="00257F37" w:rsidRPr="00257F37">
              <w:rPr>
                <w:rFonts w:ascii="Calibri" w:hAnsi="Calibri"/>
                <w:bCs/>
                <w:color w:val="000000" w:themeColor="text1"/>
                <w:szCs w:val="22"/>
              </w:rPr>
              <w:t>s such the works cannot be dealt with under the householder planning application submitted</w:t>
            </w:r>
            <w:r w:rsidR="00257F37">
              <w:rPr>
                <w:rFonts w:ascii="Calibri" w:hAnsi="Calibri"/>
                <w:bCs/>
                <w:color w:val="000000" w:themeColor="text1"/>
                <w:szCs w:val="22"/>
              </w:rPr>
              <w:t xml:space="preserve"> and would</w:t>
            </w:r>
            <w:r w:rsidR="00257F37" w:rsidRPr="00257F37">
              <w:rPr>
                <w:rFonts w:ascii="Calibri" w:hAnsi="Calibri"/>
                <w:bCs/>
                <w:color w:val="000000" w:themeColor="text1"/>
                <w:szCs w:val="22"/>
              </w:rPr>
              <w:t xml:space="preserve"> need to be submitted under a full planning application</w:t>
            </w:r>
            <w:r w:rsidR="00257F37">
              <w:rPr>
                <w:rFonts w:ascii="Calibri" w:hAnsi="Calibri"/>
                <w:bCs/>
                <w:color w:val="000000" w:themeColor="text1"/>
                <w:szCs w:val="22"/>
              </w:rPr>
              <w:t>,</w:t>
            </w:r>
            <w:r w:rsidR="00257F37" w:rsidRPr="00257F37">
              <w:rPr>
                <w:rFonts w:ascii="Calibri" w:hAnsi="Calibri"/>
                <w:bCs/>
                <w:color w:val="000000" w:themeColor="text1"/>
                <w:szCs w:val="22"/>
              </w:rPr>
              <w:t xml:space="preserve"> however given the </w:t>
            </w:r>
            <w:r w:rsidR="00257F37">
              <w:rPr>
                <w:rFonts w:ascii="Calibri" w:hAnsi="Calibri"/>
                <w:bCs/>
                <w:color w:val="000000" w:themeColor="text1"/>
                <w:szCs w:val="22"/>
              </w:rPr>
              <w:t>visual and landscape harm</w:t>
            </w:r>
            <w:r w:rsidR="00257F37" w:rsidRPr="00257F37">
              <w:rPr>
                <w:rFonts w:ascii="Calibri" w:hAnsi="Calibri"/>
                <w:bCs/>
                <w:color w:val="000000" w:themeColor="text1"/>
                <w:szCs w:val="22"/>
              </w:rPr>
              <w:t xml:space="preserve"> identified </w:t>
            </w:r>
            <w:r w:rsidR="00257F37">
              <w:rPr>
                <w:rFonts w:ascii="Calibri" w:hAnsi="Calibri"/>
                <w:bCs/>
                <w:color w:val="000000" w:themeColor="text1"/>
                <w:szCs w:val="22"/>
              </w:rPr>
              <w:t xml:space="preserve">this </w:t>
            </w:r>
            <w:r w:rsidR="00257F37" w:rsidRPr="00257F37">
              <w:rPr>
                <w:rFonts w:ascii="Calibri" w:hAnsi="Calibri"/>
                <w:bCs/>
                <w:color w:val="000000" w:themeColor="text1"/>
                <w:szCs w:val="22"/>
              </w:rPr>
              <w:t>would likely not be supported by the Council</w:t>
            </w:r>
            <w:r w:rsidR="00257F37">
              <w:rPr>
                <w:rFonts w:ascii="Calibri" w:hAnsi="Calibri"/>
                <w:bCs/>
                <w:color w:val="000000" w:themeColor="text1"/>
                <w:szCs w:val="22"/>
              </w:rPr>
              <w:t>.</w:t>
            </w:r>
          </w:p>
          <w:p w14:paraId="7AC53BDF" w14:textId="77777777" w:rsidR="00C0704D" w:rsidRPr="006A7512" w:rsidRDefault="00C0704D" w:rsidP="00E46243">
            <w:pPr>
              <w:contextualSpacing/>
              <w:rPr>
                <w:rFonts w:ascii="Calibri" w:hAnsi="Calibri"/>
                <w:bCs/>
                <w:color w:val="000000" w:themeColor="text1"/>
                <w:szCs w:val="22"/>
              </w:rPr>
            </w:pPr>
          </w:p>
        </w:tc>
      </w:tr>
      <w:tr w:rsidR="006A7512" w:rsidRPr="006A7512" w14:paraId="0A9D02B4"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6A7512" w:rsidRDefault="00C0704D" w:rsidP="00EA09F9">
            <w:pPr>
              <w:contextualSpacing/>
              <w:jc w:val="both"/>
              <w:rPr>
                <w:rFonts w:ascii="Calibri" w:hAnsi="Calibri"/>
                <w:b/>
                <w:bCs/>
                <w:color w:val="000000" w:themeColor="text1"/>
                <w:szCs w:val="22"/>
              </w:rPr>
            </w:pPr>
            <w:r w:rsidRPr="006A7512">
              <w:rPr>
                <w:rFonts w:ascii="Calibri" w:hAnsi="Calibri"/>
                <w:b/>
                <w:bCs/>
                <w:color w:val="000000" w:themeColor="text1"/>
                <w:szCs w:val="22"/>
              </w:rPr>
              <w:t>Observations/Consideration of Matters Raised/Conclusion:</w:t>
            </w:r>
          </w:p>
          <w:p w14:paraId="28237EFD" w14:textId="77777777" w:rsidR="00C0704D" w:rsidRDefault="00C0704D" w:rsidP="00DD62F6">
            <w:pPr>
              <w:contextualSpacing/>
              <w:rPr>
                <w:rFonts w:ascii="Calibri" w:hAnsi="Calibri"/>
                <w:bCs/>
                <w:color w:val="000000" w:themeColor="text1"/>
                <w:szCs w:val="22"/>
              </w:rPr>
            </w:pPr>
          </w:p>
          <w:p w14:paraId="55A69E61" w14:textId="0D20CD2B" w:rsidR="00C34C7C" w:rsidRDefault="00575AF8" w:rsidP="00DD62F6">
            <w:pPr>
              <w:contextualSpacing/>
              <w:rPr>
                <w:rFonts w:ascii="Calibri" w:hAnsi="Calibri"/>
                <w:bCs/>
                <w:iCs/>
                <w:color w:val="000000" w:themeColor="text1"/>
                <w:szCs w:val="22"/>
              </w:rPr>
            </w:pPr>
            <w:r w:rsidRPr="00575AF8">
              <w:rPr>
                <w:rFonts w:ascii="Calibri" w:hAnsi="Calibri"/>
                <w:bCs/>
                <w:iCs/>
                <w:color w:val="000000" w:themeColor="text1"/>
                <w:szCs w:val="22"/>
              </w:rPr>
              <w:t xml:space="preserve">The proposed development by virtue of its </w:t>
            </w:r>
            <w:r w:rsidR="00257F37">
              <w:rPr>
                <w:rFonts w:ascii="Calibri" w:hAnsi="Calibri"/>
                <w:bCs/>
                <w:iCs/>
                <w:color w:val="000000" w:themeColor="text1"/>
                <w:szCs w:val="22"/>
              </w:rPr>
              <w:t xml:space="preserve">design, </w:t>
            </w:r>
            <w:r w:rsidRPr="00575AF8">
              <w:rPr>
                <w:rFonts w:ascii="Calibri" w:hAnsi="Calibri"/>
                <w:bCs/>
                <w:iCs/>
                <w:color w:val="000000" w:themeColor="text1"/>
                <w:szCs w:val="22"/>
              </w:rPr>
              <w:t xml:space="preserve">scale, prominence and incongruity with the surrounding landscape would result in the introduction of an anomalous and unsympathetic form of development that would be harmful to the character and appearance of the surrounding </w:t>
            </w:r>
            <w:r>
              <w:rPr>
                <w:rFonts w:ascii="Calibri" w:hAnsi="Calibri"/>
                <w:bCs/>
                <w:iCs/>
                <w:color w:val="000000" w:themeColor="text1"/>
                <w:szCs w:val="22"/>
              </w:rPr>
              <w:t xml:space="preserve">open countryside and </w:t>
            </w:r>
            <w:r w:rsidR="00052A75">
              <w:rPr>
                <w:rFonts w:ascii="Calibri" w:hAnsi="Calibri"/>
                <w:bCs/>
                <w:iCs/>
                <w:color w:val="000000" w:themeColor="text1"/>
                <w:szCs w:val="22"/>
              </w:rPr>
              <w:t xml:space="preserve">setting of the </w:t>
            </w:r>
            <w:r>
              <w:rPr>
                <w:rFonts w:ascii="Calibri" w:hAnsi="Calibri"/>
                <w:bCs/>
                <w:iCs/>
                <w:color w:val="000000" w:themeColor="text1"/>
                <w:szCs w:val="22"/>
              </w:rPr>
              <w:t xml:space="preserve">wider </w:t>
            </w:r>
            <w:r w:rsidRPr="00575AF8">
              <w:rPr>
                <w:rFonts w:ascii="Calibri" w:hAnsi="Calibri"/>
                <w:bCs/>
                <w:iCs/>
                <w:color w:val="000000" w:themeColor="text1"/>
                <w:szCs w:val="22"/>
              </w:rPr>
              <w:t>AONB landscape</w:t>
            </w:r>
            <w:r>
              <w:rPr>
                <w:rFonts w:ascii="Calibri" w:hAnsi="Calibri"/>
                <w:bCs/>
                <w:iCs/>
                <w:color w:val="000000" w:themeColor="text1"/>
                <w:szCs w:val="22"/>
              </w:rPr>
              <w:t>.</w:t>
            </w:r>
          </w:p>
          <w:p w14:paraId="59F30BC5" w14:textId="77777777" w:rsidR="00575AF8" w:rsidRDefault="00575AF8" w:rsidP="00DD62F6">
            <w:pPr>
              <w:contextualSpacing/>
              <w:rPr>
                <w:rFonts w:ascii="Calibri" w:hAnsi="Calibri"/>
                <w:bCs/>
                <w:color w:val="000000" w:themeColor="text1"/>
                <w:szCs w:val="22"/>
              </w:rPr>
            </w:pPr>
          </w:p>
          <w:p w14:paraId="3EE5F6FB" w14:textId="77777777" w:rsidR="00575AF8" w:rsidRPr="0041360F" w:rsidRDefault="00575AF8" w:rsidP="00575AF8">
            <w:pPr>
              <w:pStyle w:val="Header"/>
              <w:jc w:val="both"/>
              <w:rPr>
                <w:rFonts w:ascii="Calibri" w:hAnsi="Calibri"/>
                <w:iCs/>
                <w:szCs w:val="22"/>
              </w:rPr>
            </w:pPr>
            <w:r w:rsidRPr="0041360F">
              <w:rPr>
                <w:rFonts w:ascii="Calibri" w:hAnsi="Calibri"/>
                <w:iCs/>
                <w:szCs w:val="22"/>
              </w:rPr>
              <w:t>Moreover, Paragraph 134 of the National Planning Policy Framework states:</w:t>
            </w:r>
          </w:p>
          <w:p w14:paraId="1740CFA1" w14:textId="77777777" w:rsidR="00575AF8" w:rsidRDefault="00575AF8" w:rsidP="00575AF8">
            <w:pPr>
              <w:pStyle w:val="Header"/>
              <w:jc w:val="both"/>
              <w:rPr>
                <w:rFonts w:ascii="Calibri" w:hAnsi="Calibri"/>
                <w:b/>
                <w:bCs/>
                <w:i/>
                <w:iCs/>
                <w:szCs w:val="22"/>
              </w:rPr>
            </w:pPr>
          </w:p>
          <w:p w14:paraId="2C6A222A" w14:textId="77777777" w:rsidR="00575AF8" w:rsidRDefault="00575AF8" w:rsidP="00575AF8">
            <w:pPr>
              <w:pStyle w:val="Header"/>
              <w:jc w:val="both"/>
              <w:rPr>
                <w:rFonts w:ascii="Calibri" w:hAnsi="Calibri"/>
                <w:i/>
                <w:iCs/>
                <w:szCs w:val="22"/>
              </w:rPr>
            </w:pPr>
            <w:r w:rsidRPr="0041360F">
              <w:rPr>
                <w:rFonts w:ascii="Calibri" w:hAnsi="Calibri"/>
                <w:b/>
                <w:bCs/>
                <w:i/>
                <w:iCs/>
                <w:szCs w:val="22"/>
              </w:rPr>
              <w:t>‘</w:t>
            </w:r>
            <w:r w:rsidRPr="0041360F">
              <w:rPr>
                <w:rFonts w:ascii="Calibri" w:hAnsi="Calibri"/>
                <w:i/>
                <w:iCs/>
                <w:szCs w:val="22"/>
              </w:rPr>
              <w:t>Development that is not well designed should be refused, especially where it fails to reflect local design policies and government guidance on design’.</w:t>
            </w:r>
          </w:p>
          <w:p w14:paraId="27D9A533" w14:textId="77777777" w:rsidR="00C34C7C" w:rsidRPr="006A7512" w:rsidRDefault="00C34C7C" w:rsidP="00DD62F6">
            <w:pPr>
              <w:contextualSpacing/>
              <w:rPr>
                <w:rFonts w:ascii="Calibri" w:hAnsi="Calibri"/>
                <w:bCs/>
                <w:color w:val="000000" w:themeColor="text1"/>
                <w:szCs w:val="22"/>
              </w:rPr>
            </w:pPr>
          </w:p>
          <w:p w14:paraId="5A1F5F94" w14:textId="77777777" w:rsidR="0046548C" w:rsidRDefault="009F4443" w:rsidP="00DD62F6">
            <w:pPr>
              <w:pStyle w:val="Header"/>
              <w:tabs>
                <w:tab w:val="clear" w:pos="4153"/>
                <w:tab w:val="clear" w:pos="8306"/>
              </w:tabs>
              <w:contextualSpacing/>
              <w:jc w:val="both"/>
              <w:rPr>
                <w:rFonts w:ascii="Calibri" w:hAnsi="Calibri"/>
                <w:bCs/>
                <w:color w:val="000000" w:themeColor="text1"/>
                <w:szCs w:val="22"/>
              </w:rPr>
            </w:pPr>
            <w:r w:rsidRPr="006A7512">
              <w:rPr>
                <w:rFonts w:ascii="Calibri" w:hAnsi="Calibri"/>
                <w:bCs/>
                <w:color w:val="000000" w:themeColor="text1"/>
                <w:szCs w:val="22"/>
              </w:rPr>
              <w:t>As such, for the above reasons and having regard to all material considerations and matters raised that the application is recommended for refusal.</w:t>
            </w:r>
          </w:p>
          <w:p w14:paraId="44549775" w14:textId="77777777" w:rsidR="00257F37" w:rsidRDefault="00257F37" w:rsidP="00DD62F6">
            <w:pPr>
              <w:pStyle w:val="Header"/>
              <w:tabs>
                <w:tab w:val="clear" w:pos="4153"/>
                <w:tab w:val="clear" w:pos="8306"/>
              </w:tabs>
              <w:contextualSpacing/>
              <w:jc w:val="both"/>
              <w:rPr>
                <w:rFonts w:ascii="Calibri" w:hAnsi="Calibri"/>
                <w:bCs/>
                <w:color w:val="000000" w:themeColor="text1"/>
                <w:szCs w:val="22"/>
              </w:rPr>
            </w:pPr>
          </w:p>
          <w:p w14:paraId="3A89AB29" w14:textId="216A04FF" w:rsidR="00257F37" w:rsidRPr="006A7512" w:rsidRDefault="00257F37" w:rsidP="00DD62F6">
            <w:pPr>
              <w:pStyle w:val="Header"/>
              <w:tabs>
                <w:tab w:val="clear" w:pos="4153"/>
                <w:tab w:val="clear" w:pos="8306"/>
              </w:tabs>
              <w:contextualSpacing/>
              <w:jc w:val="both"/>
              <w:rPr>
                <w:rFonts w:ascii="Calibri" w:hAnsi="Calibri"/>
                <w:bCs/>
                <w:color w:val="000000" w:themeColor="text1"/>
                <w:szCs w:val="22"/>
              </w:rPr>
            </w:pPr>
            <w:r>
              <w:rPr>
                <w:rFonts w:ascii="Calibri" w:hAnsi="Calibri"/>
                <w:bCs/>
                <w:color w:val="000000" w:themeColor="text1"/>
                <w:szCs w:val="22"/>
              </w:rPr>
              <w:t>Furthermore the application is not considered to be for householder development</w:t>
            </w:r>
            <w:r w:rsidR="007A12C7">
              <w:rPr>
                <w:rFonts w:ascii="Calibri" w:hAnsi="Calibri"/>
                <w:bCs/>
                <w:color w:val="000000" w:themeColor="text1"/>
                <w:szCs w:val="22"/>
              </w:rPr>
              <w:t xml:space="preserve"> as the proposed development falls outside of the lawful domestic curtilage</w:t>
            </w:r>
            <w:r>
              <w:rPr>
                <w:rFonts w:ascii="Calibri" w:hAnsi="Calibri"/>
                <w:bCs/>
                <w:color w:val="000000" w:themeColor="text1"/>
                <w:szCs w:val="22"/>
              </w:rPr>
              <w:t>.</w:t>
            </w:r>
          </w:p>
          <w:p w14:paraId="3A4BD7A7" w14:textId="073A1409" w:rsidR="009F4443" w:rsidRPr="006A7512" w:rsidRDefault="009F4443" w:rsidP="00DD62F6">
            <w:pPr>
              <w:pStyle w:val="Header"/>
              <w:tabs>
                <w:tab w:val="clear" w:pos="4153"/>
                <w:tab w:val="clear" w:pos="8306"/>
              </w:tabs>
              <w:contextualSpacing/>
              <w:jc w:val="both"/>
              <w:rPr>
                <w:rFonts w:ascii="Calibri" w:hAnsi="Calibri"/>
                <w:b/>
                <w:color w:val="000000" w:themeColor="text1"/>
                <w:szCs w:val="22"/>
              </w:rPr>
            </w:pPr>
          </w:p>
        </w:tc>
      </w:tr>
      <w:tr w:rsidR="006A7512" w:rsidRPr="006A7512" w14:paraId="507FC89B" w14:textId="77777777" w:rsidTr="00553B2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6A7512" w:rsidRDefault="00C0704D" w:rsidP="00CD2CEF">
            <w:pPr>
              <w:rPr>
                <w:rFonts w:ascii="Calibri" w:hAnsi="Calibri"/>
                <w:b/>
                <w:bCs/>
                <w:color w:val="000000" w:themeColor="text1"/>
                <w:szCs w:val="22"/>
              </w:rPr>
            </w:pPr>
            <w:r w:rsidRPr="006A7512">
              <w:rPr>
                <w:rFonts w:ascii="Calibri" w:hAnsi="Calibri"/>
                <w:b/>
                <w:color w:val="000000" w:themeColor="text1"/>
                <w:szCs w:val="22"/>
              </w:rPr>
              <w:t>RECOMMENDATION</w:t>
            </w:r>
            <w:r w:rsidRPr="006A7512">
              <w:rPr>
                <w:rFonts w:ascii="Calibri" w:hAnsi="Calibri"/>
                <w:color w:val="000000" w:themeColor="text1"/>
                <w:szCs w:val="22"/>
              </w:rPr>
              <w:t>:</w:t>
            </w:r>
          </w:p>
        </w:tc>
        <w:tc>
          <w:tcPr>
            <w:tcW w:w="7320"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61B2457" w:rsidR="00C0704D" w:rsidRPr="006A7512" w:rsidRDefault="00C34C7C" w:rsidP="00CD2CEF">
            <w:pPr>
              <w:rPr>
                <w:rFonts w:ascii="Calibri" w:hAnsi="Calibri"/>
                <w:bCs/>
                <w:color w:val="000000" w:themeColor="text1"/>
                <w:szCs w:val="22"/>
              </w:rPr>
            </w:pPr>
            <w:r w:rsidRPr="006A7512">
              <w:rPr>
                <w:rFonts w:asciiTheme="minorHAnsi" w:hAnsiTheme="minorHAnsi"/>
                <w:bCs/>
                <w:color w:val="000000" w:themeColor="text1"/>
                <w:szCs w:val="22"/>
              </w:rPr>
              <w:t>That planning consent be refused for the following reason</w:t>
            </w:r>
            <w:r>
              <w:rPr>
                <w:rFonts w:asciiTheme="minorHAnsi" w:hAnsiTheme="minorHAnsi"/>
                <w:bCs/>
                <w:color w:val="000000" w:themeColor="text1"/>
                <w:szCs w:val="22"/>
              </w:rPr>
              <w:t>:</w:t>
            </w:r>
          </w:p>
        </w:tc>
      </w:tr>
      <w:tr w:rsidR="006A7512" w:rsidRPr="006A7512" w14:paraId="0E2CEC22" w14:textId="77777777" w:rsidTr="00553B28">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6A7512" w:rsidRDefault="009F4443" w:rsidP="009F4443">
            <w:pPr>
              <w:jc w:val="center"/>
              <w:rPr>
                <w:rFonts w:asciiTheme="minorHAnsi" w:hAnsiTheme="minorHAnsi"/>
                <w:b/>
                <w:color w:val="000000" w:themeColor="text1"/>
                <w:szCs w:val="22"/>
              </w:rPr>
            </w:pPr>
            <w:r w:rsidRPr="006A7512">
              <w:rPr>
                <w:rFonts w:asciiTheme="minorHAnsi" w:hAnsiTheme="minorHAnsi"/>
                <w:b/>
                <w:color w:val="000000" w:themeColor="text1"/>
                <w:szCs w:val="22"/>
              </w:rPr>
              <w:t>01:</w:t>
            </w:r>
          </w:p>
        </w:tc>
        <w:tc>
          <w:tcPr>
            <w:tcW w:w="870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066F81C5" w:rsidR="009F4443" w:rsidRPr="006A7512" w:rsidRDefault="00575AF8" w:rsidP="00CD2CEF">
            <w:pPr>
              <w:rPr>
                <w:rFonts w:asciiTheme="minorHAnsi" w:hAnsiTheme="minorHAnsi"/>
                <w:bCs/>
                <w:color w:val="000000" w:themeColor="text1"/>
                <w:szCs w:val="22"/>
              </w:rPr>
            </w:pPr>
            <w:r>
              <w:rPr>
                <w:rFonts w:ascii="Calibri" w:hAnsi="Calibri"/>
                <w:bCs/>
                <w:iCs/>
                <w:szCs w:val="22"/>
              </w:rPr>
              <w:t xml:space="preserve">The proposed development would result in the </w:t>
            </w:r>
            <w:r w:rsidRPr="00130886">
              <w:rPr>
                <w:rFonts w:ascii="Calibri" w:hAnsi="Calibri"/>
                <w:bCs/>
                <w:iCs/>
                <w:szCs w:val="22"/>
              </w:rPr>
              <w:t>introduc</w:t>
            </w:r>
            <w:r>
              <w:rPr>
                <w:rFonts w:ascii="Calibri" w:hAnsi="Calibri"/>
                <w:bCs/>
                <w:iCs/>
                <w:szCs w:val="22"/>
              </w:rPr>
              <w:t>tion of</w:t>
            </w:r>
            <w:r w:rsidRPr="00130886">
              <w:rPr>
                <w:rFonts w:ascii="Calibri" w:hAnsi="Calibri"/>
                <w:bCs/>
                <w:iCs/>
                <w:szCs w:val="22"/>
              </w:rPr>
              <w:t xml:space="preserve"> a</w:t>
            </w:r>
            <w:r w:rsidR="000B1FD8">
              <w:rPr>
                <w:rFonts w:ascii="Calibri" w:hAnsi="Calibri"/>
                <w:bCs/>
                <w:iCs/>
                <w:szCs w:val="22"/>
              </w:rPr>
              <w:t xml:space="preserve"> poorly designed, </w:t>
            </w:r>
            <w:r w:rsidRPr="00130886">
              <w:rPr>
                <w:rFonts w:ascii="Calibri" w:hAnsi="Calibri"/>
                <w:bCs/>
                <w:iCs/>
                <w:szCs w:val="22"/>
              </w:rPr>
              <w:t>prominent, incongruous and unsympathetic form of development</w:t>
            </w:r>
            <w:r>
              <w:rPr>
                <w:rFonts w:ascii="Calibri" w:hAnsi="Calibri"/>
                <w:bCs/>
                <w:iCs/>
                <w:szCs w:val="22"/>
              </w:rPr>
              <w:t xml:space="preserve"> that</w:t>
            </w:r>
            <w:r w:rsidRPr="00C03FA3">
              <w:rPr>
                <w:rFonts w:ascii="Calibri" w:hAnsi="Calibri"/>
                <w:bCs/>
                <w:iCs/>
                <w:szCs w:val="22"/>
              </w:rPr>
              <w:t xml:space="preserve"> would undermine the natural beauty of the surrounding </w:t>
            </w:r>
            <w:r>
              <w:rPr>
                <w:rFonts w:ascii="Calibri" w:hAnsi="Calibri"/>
                <w:bCs/>
                <w:iCs/>
                <w:szCs w:val="22"/>
              </w:rPr>
              <w:t xml:space="preserve">open countryside and </w:t>
            </w:r>
            <w:r w:rsidR="00052A75">
              <w:rPr>
                <w:rFonts w:ascii="Calibri" w:hAnsi="Calibri"/>
                <w:bCs/>
                <w:iCs/>
                <w:szCs w:val="22"/>
              </w:rPr>
              <w:t xml:space="preserve">setting of the </w:t>
            </w:r>
            <w:r>
              <w:rPr>
                <w:rFonts w:ascii="Calibri" w:hAnsi="Calibri"/>
                <w:bCs/>
                <w:iCs/>
                <w:szCs w:val="22"/>
              </w:rPr>
              <w:t xml:space="preserve">wider </w:t>
            </w:r>
            <w:r w:rsidRPr="00C03FA3">
              <w:rPr>
                <w:rFonts w:ascii="Calibri" w:hAnsi="Calibri"/>
                <w:bCs/>
                <w:iCs/>
                <w:szCs w:val="22"/>
              </w:rPr>
              <w:t>AONB landscape.</w:t>
            </w:r>
            <w:r>
              <w:rPr>
                <w:rFonts w:ascii="Calibri" w:hAnsi="Calibri"/>
                <w:bCs/>
                <w:iCs/>
                <w:szCs w:val="22"/>
              </w:rPr>
              <w:t xml:space="preserve"> </w:t>
            </w:r>
            <w:r w:rsidRPr="00C03FA3">
              <w:rPr>
                <w:rFonts w:ascii="Calibri" w:hAnsi="Calibri"/>
                <w:bCs/>
                <w:iCs/>
                <w:szCs w:val="22"/>
              </w:rPr>
              <w:t>The proposal is therefore considered to be in conflict with Paragraphs 130 and 176 of the National Planning Policy Framework and Key Statement EN2 and Polic</w:t>
            </w:r>
            <w:r>
              <w:rPr>
                <w:rFonts w:ascii="Calibri" w:hAnsi="Calibri"/>
                <w:bCs/>
                <w:iCs/>
                <w:szCs w:val="22"/>
              </w:rPr>
              <w:t>ies</w:t>
            </w:r>
            <w:r w:rsidRPr="00C03FA3">
              <w:rPr>
                <w:rFonts w:ascii="Calibri" w:hAnsi="Calibri"/>
                <w:bCs/>
                <w:iCs/>
                <w:szCs w:val="22"/>
              </w:rPr>
              <w:t xml:space="preserve"> DMG1 </w:t>
            </w:r>
            <w:r>
              <w:rPr>
                <w:rFonts w:ascii="Calibri" w:hAnsi="Calibri"/>
                <w:bCs/>
                <w:iCs/>
                <w:szCs w:val="22"/>
              </w:rPr>
              <w:t xml:space="preserve">and DME5 </w:t>
            </w:r>
            <w:r w:rsidRPr="00C03FA3">
              <w:rPr>
                <w:rFonts w:ascii="Calibri" w:hAnsi="Calibri"/>
                <w:bCs/>
                <w:iCs/>
                <w:szCs w:val="22"/>
              </w:rPr>
              <w:t>of the Ribble Valley Core Strategy.</w:t>
            </w:r>
          </w:p>
        </w:tc>
      </w:tr>
      <w:tr w:rsidR="00257F37" w:rsidRPr="006A7512" w14:paraId="7548F667" w14:textId="77777777" w:rsidTr="00553B28">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DC990B5" w14:textId="39C1CF6D" w:rsidR="00257F37" w:rsidRPr="006A7512" w:rsidRDefault="00257F37" w:rsidP="009F4443">
            <w:pPr>
              <w:jc w:val="center"/>
              <w:rPr>
                <w:rFonts w:asciiTheme="minorHAnsi" w:hAnsiTheme="minorHAnsi"/>
                <w:b/>
                <w:color w:val="000000" w:themeColor="text1"/>
                <w:szCs w:val="22"/>
              </w:rPr>
            </w:pPr>
            <w:r>
              <w:rPr>
                <w:rFonts w:asciiTheme="minorHAnsi" w:hAnsiTheme="minorHAnsi"/>
                <w:b/>
                <w:color w:val="000000" w:themeColor="text1"/>
                <w:szCs w:val="22"/>
              </w:rPr>
              <w:lastRenderedPageBreak/>
              <w:t>02:</w:t>
            </w:r>
          </w:p>
        </w:tc>
        <w:tc>
          <w:tcPr>
            <w:tcW w:w="870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C128DA" w14:textId="5585FCCF" w:rsidR="00257F37" w:rsidRDefault="007A12C7" w:rsidP="007A12C7">
            <w:pPr>
              <w:contextualSpacing/>
              <w:rPr>
                <w:rFonts w:ascii="Calibri" w:hAnsi="Calibri"/>
                <w:bCs/>
                <w:iCs/>
                <w:szCs w:val="22"/>
              </w:rPr>
            </w:pPr>
            <w:r w:rsidRPr="007A12C7">
              <w:rPr>
                <w:rFonts w:ascii="Calibri" w:hAnsi="Calibri"/>
                <w:bCs/>
                <w:color w:val="000000" w:themeColor="text1"/>
                <w:szCs w:val="22"/>
              </w:rPr>
              <w:t xml:space="preserve">The development proposed falls outside of the application property’s lawful domestic curtilage area. As a result such works cannot be considered under the householder planning application submitted. </w:t>
            </w:r>
          </w:p>
        </w:tc>
      </w:tr>
    </w:tbl>
    <w:p w14:paraId="513FB541" w14:textId="77777777" w:rsidR="00A21182" w:rsidRPr="006A7512" w:rsidRDefault="00A21182">
      <w:pPr>
        <w:rPr>
          <w:rFonts w:ascii="Calibri" w:hAnsi="Calibri"/>
          <w:color w:val="000000" w:themeColor="text1"/>
          <w:szCs w:val="22"/>
        </w:rPr>
      </w:pPr>
    </w:p>
    <w:sectPr w:rsidR="00A21182" w:rsidRPr="006A7512"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3EF8"/>
    <w:rsid w:val="00052925"/>
    <w:rsid w:val="00052A75"/>
    <w:rsid w:val="000B1FD8"/>
    <w:rsid w:val="000B5CB5"/>
    <w:rsid w:val="00130035"/>
    <w:rsid w:val="001A15FF"/>
    <w:rsid w:val="001D4F7A"/>
    <w:rsid w:val="00202B71"/>
    <w:rsid w:val="002067D4"/>
    <w:rsid w:val="00247F65"/>
    <w:rsid w:val="00250879"/>
    <w:rsid w:val="00257F37"/>
    <w:rsid w:val="0029334A"/>
    <w:rsid w:val="00295205"/>
    <w:rsid w:val="002A01CF"/>
    <w:rsid w:val="002C6277"/>
    <w:rsid w:val="002F2580"/>
    <w:rsid w:val="00321B6E"/>
    <w:rsid w:val="00440CB6"/>
    <w:rsid w:val="0046548C"/>
    <w:rsid w:val="004947BB"/>
    <w:rsid w:val="004A5EA9"/>
    <w:rsid w:val="004C2434"/>
    <w:rsid w:val="004F0649"/>
    <w:rsid w:val="00510FA2"/>
    <w:rsid w:val="00553B28"/>
    <w:rsid w:val="00556ECD"/>
    <w:rsid w:val="00561C36"/>
    <w:rsid w:val="00575AF8"/>
    <w:rsid w:val="005E1C6C"/>
    <w:rsid w:val="005E65DF"/>
    <w:rsid w:val="00614155"/>
    <w:rsid w:val="00616F9B"/>
    <w:rsid w:val="00692B60"/>
    <w:rsid w:val="006A71AD"/>
    <w:rsid w:val="006A7512"/>
    <w:rsid w:val="006C2BFA"/>
    <w:rsid w:val="006F6849"/>
    <w:rsid w:val="0070054B"/>
    <w:rsid w:val="0075459A"/>
    <w:rsid w:val="00773A66"/>
    <w:rsid w:val="00776AE2"/>
    <w:rsid w:val="00794781"/>
    <w:rsid w:val="007A12C7"/>
    <w:rsid w:val="007B61C2"/>
    <w:rsid w:val="007C791C"/>
    <w:rsid w:val="007D7DF4"/>
    <w:rsid w:val="007E0D23"/>
    <w:rsid w:val="007F16D6"/>
    <w:rsid w:val="0081089F"/>
    <w:rsid w:val="00811771"/>
    <w:rsid w:val="00824DB6"/>
    <w:rsid w:val="00837F4F"/>
    <w:rsid w:val="008542DE"/>
    <w:rsid w:val="0086677E"/>
    <w:rsid w:val="008A28C8"/>
    <w:rsid w:val="0092442F"/>
    <w:rsid w:val="00992C6F"/>
    <w:rsid w:val="009A72DF"/>
    <w:rsid w:val="009F4443"/>
    <w:rsid w:val="00A21182"/>
    <w:rsid w:val="00A33BEE"/>
    <w:rsid w:val="00A42E82"/>
    <w:rsid w:val="00A579BB"/>
    <w:rsid w:val="00A63D55"/>
    <w:rsid w:val="00A95D89"/>
    <w:rsid w:val="00AB235F"/>
    <w:rsid w:val="00B2180A"/>
    <w:rsid w:val="00B93EB5"/>
    <w:rsid w:val="00BD3F03"/>
    <w:rsid w:val="00C0704D"/>
    <w:rsid w:val="00C25722"/>
    <w:rsid w:val="00C34C7C"/>
    <w:rsid w:val="00C618DB"/>
    <w:rsid w:val="00D11007"/>
    <w:rsid w:val="00D17EB1"/>
    <w:rsid w:val="00D2449B"/>
    <w:rsid w:val="00D349EE"/>
    <w:rsid w:val="00D54E67"/>
    <w:rsid w:val="00DD62F6"/>
    <w:rsid w:val="00E46243"/>
    <w:rsid w:val="00E6544F"/>
    <w:rsid w:val="00E66534"/>
    <w:rsid w:val="00E72F6C"/>
    <w:rsid w:val="00EA09F9"/>
    <w:rsid w:val="00EC23C7"/>
    <w:rsid w:val="00ED00B7"/>
    <w:rsid w:val="00EE5E00"/>
    <w:rsid w:val="00EF2E72"/>
    <w:rsid w:val="00EF44E6"/>
    <w:rsid w:val="00FB57B3"/>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2023-10-11T15:17:00Z</cp:lastPrinted>
  <dcterms:created xsi:type="dcterms:W3CDTF">2023-10-11T15:19:00Z</dcterms:created>
  <dcterms:modified xsi:type="dcterms:W3CDTF">2023-10-11T15:19:00Z</dcterms:modified>
</cp:coreProperties>
</file>