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2D78FC"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1E209DA3" w14:textId="77777777">
        <w:trPr>
          <w:cantSplit/>
        </w:trPr>
        <w:tc>
          <w:tcPr>
            <w:tcW w:w="6983" w:type="dxa"/>
            <w:gridSpan w:val="4"/>
          </w:tcPr>
          <w:p w14:paraId="7787572D"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1E284E77" w14:textId="77777777" w:rsidR="002F3ADA" w:rsidRPr="00DD62CA" w:rsidRDefault="002F3ADA">
            <w:pPr>
              <w:rPr>
                <w:rFonts w:ascii="Calibri" w:hAnsi="Calibri"/>
                <w:sz w:val="24"/>
                <w:szCs w:val="24"/>
              </w:rPr>
            </w:pPr>
          </w:p>
        </w:tc>
        <w:tc>
          <w:tcPr>
            <w:tcW w:w="1713" w:type="dxa"/>
          </w:tcPr>
          <w:p w14:paraId="0B56DB1D" w14:textId="77777777" w:rsidR="002F3ADA" w:rsidRPr="00DD62CA" w:rsidRDefault="002F3ADA">
            <w:pPr>
              <w:rPr>
                <w:rFonts w:ascii="Calibri" w:hAnsi="Calibri"/>
                <w:sz w:val="24"/>
                <w:szCs w:val="24"/>
              </w:rPr>
            </w:pPr>
          </w:p>
        </w:tc>
      </w:tr>
      <w:tr w:rsidR="002F3ADA" w:rsidRPr="00DD62CA" w14:paraId="5B59E0F1" w14:textId="77777777">
        <w:trPr>
          <w:cantSplit/>
        </w:trPr>
        <w:tc>
          <w:tcPr>
            <w:tcW w:w="4123" w:type="dxa"/>
            <w:gridSpan w:val="2"/>
          </w:tcPr>
          <w:p w14:paraId="644C2F3C"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59BCF367" w14:textId="77777777" w:rsidR="002F3ADA" w:rsidRPr="00DD62CA" w:rsidRDefault="002F3ADA">
            <w:pPr>
              <w:rPr>
                <w:rFonts w:ascii="Calibri" w:hAnsi="Calibri"/>
                <w:sz w:val="24"/>
                <w:szCs w:val="24"/>
              </w:rPr>
            </w:pPr>
          </w:p>
        </w:tc>
        <w:tc>
          <w:tcPr>
            <w:tcW w:w="1404" w:type="dxa"/>
          </w:tcPr>
          <w:p w14:paraId="40D291C1" w14:textId="77777777" w:rsidR="002F3ADA" w:rsidRPr="00DD62CA" w:rsidRDefault="002F3ADA">
            <w:pPr>
              <w:rPr>
                <w:rFonts w:ascii="Calibri" w:hAnsi="Calibri"/>
                <w:sz w:val="24"/>
                <w:szCs w:val="24"/>
              </w:rPr>
            </w:pPr>
          </w:p>
        </w:tc>
        <w:tc>
          <w:tcPr>
            <w:tcW w:w="1713" w:type="dxa"/>
          </w:tcPr>
          <w:p w14:paraId="692E830F" w14:textId="77777777" w:rsidR="002F3ADA" w:rsidRPr="00DD62CA" w:rsidRDefault="002F3ADA">
            <w:pPr>
              <w:rPr>
                <w:rFonts w:ascii="Calibri" w:hAnsi="Calibri"/>
                <w:sz w:val="24"/>
                <w:szCs w:val="24"/>
              </w:rPr>
            </w:pPr>
          </w:p>
        </w:tc>
        <w:tc>
          <w:tcPr>
            <w:tcW w:w="1713" w:type="dxa"/>
          </w:tcPr>
          <w:p w14:paraId="3866D082" w14:textId="77777777" w:rsidR="002F3ADA" w:rsidRPr="00DD62CA" w:rsidRDefault="002F3ADA">
            <w:pPr>
              <w:rPr>
                <w:rFonts w:ascii="Calibri" w:hAnsi="Calibri"/>
                <w:sz w:val="24"/>
                <w:szCs w:val="24"/>
              </w:rPr>
            </w:pPr>
          </w:p>
        </w:tc>
      </w:tr>
      <w:tr w:rsidR="00C00AD7" w:rsidRPr="00DD62CA" w14:paraId="35F3E35C" w14:textId="77777777" w:rsidTr="00111C12">
        <w:trPr>
          <w:cantSplit/>
        </w:trPr>
        <w:tc>
          <w:tcPr>
            <w:tcW w:w="6983" w:type="dxa"/>
            <w:gridSpan w:val="4"/>
          </w:tcPr>
          <w:p w14:paraId="221775F6"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7915343B" w14:textId="77777777" w:rsidR="00C00AD7" w:rsidRPr="00DD62CA" w:rsidRDefault="00C00AD7">
            <w:pPr>
              <w:rPr>
                <w:rFonts w:ascii="Calibri" w:hAnsi="Calibri"/>
                <w:sz w:val="24"/>
                <w:szCs w:val="24"/>
              </w:rPr>
            </w:pPr>
          </w:p>
        </w:tc>
        <w:tc>
          <w:tcPr>
            <w:tcW w:w="1713" w:type="dxa"/>
          </w:tcPr>
          <w:p w14:paraId="3D81C1C8" w14:textId="77777777" w:rsidR="00C00AD7" w:rsidRPr="00DD62CA" w:rsidRDefault="00C00AD7">
            <w:pPr>
              <w:rPr>
                <w:rFonts w:ascii="Calibri" w:hAnsi="Calibri"/>
                <w:sz w:val="24"/>
                <w:szCs w:val="24"/>
              </w:rPr>
            </w:pPr>
          </w:p>
        </w:tc>
      </w:tr>
      <w:tr w:rsidR="00C00AD7" w:rsidRPr="00DD62CA" w14:paraId="3A6E603C" w14:textId="77777777" w:rsidTr="00111C12">
        <w:trPr>
          <w:cantSplit/>
        </w:trPr>
        <w:tc>
          <w:tcPr>
            <w:tcW w:w="8696" w:type="dxa"/>
            <w:gridSpan w:val="5"/>
            <w:tcBorders>
              <w:bottom w:val="single" w:sz="6" w:space="0" w:color="auto"/>
            </w:tcBorders>
          </w:tcPr>
          <w:p w14:paraId="686601C2"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r w:rsidR="006F03C4">
              <w:rPr>
                <w:rFonts w:ascii="Calibri" w:hAnsi="Calibri"/>
                <w:sz w:val="24"/>
                <w:szCs w:val="24"/>
              </w:rPr>
              <w:t>www.ribblevalley.gov.uk  planning@ribblevalley.gov.uk</w:t>
            </w:r>
          </w:p>
        </w:tc>
        <w:tc>
          <w:tcPr>
            <w:tcW w:w="1713" w:type="dxa"/>
            <w:tcBorders>
              <w:bottom w:val="single" w:sz="6" w:space="0" w:color="auto"/>
            </w:tcBorders>
          </w:tcPr>
          <w:p w14:paraId="2C5E584E" w14:textId="77777777" w:rsidR="00C00AD7" w:rsidRPr="00DD62CA" w:rsidRDefault="00C00AD7">
            <w:pPr>
              <w:rPr>
                <w:rFonts w:ascii="Calibri" w:hAnsi="Calibri"/>
                <w:sz w:val="24"/>
                <w:szCs w:val="24"/>
              </w:rPr>
            </w:pPr>
          </w:p>
        </w:tc>
      </w:tr>
      <w:tr w:rsidR="00C00AD7" w:rsidRPr="00DD62CA" w14:paraId="246F9648" w14:textId="77777777" w:rsidTr="00111C12">
        <w:trPr>
          <w:cantSplit/>
        </w:trPr>
        <w:tc>
          <w:tcPr>
            <w:tcW w:w="5579" w:type="dxa"/>
            <w:gridSpan w:val="3"/>
          </w:tcPr>
          <w:p w14:paraId="376EA49B"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2AAD9ABD" w14:textId="77777777" w:rsidR="00C00AD7" w:rsidRPr="00DD62CA" w:rsidRDefault="00C00AD7">
            <w:pPr>
              <w:rPr>
                <w:rFonts w:ascii="Calibri" w:hAnsi="Calibri"/>
                <w:sz w:val="24"/>
                <w:szCs w:val="24"/>
              </w:rPr>
            </w:pPr>
          </w:p>
        </w:tc>
        <w:tc>
          <w:tcPr>
            <w:tcW w:w="1713" w:type="dxa"/>
          </w:tcPr>
          <w:p w14:paraId="611602A0" w14:textId="77777777" w:rsidR="00C00AD7" w:rsidRPr="00DD62CA" w:rsidRDefault="00C00AD7">
            <w:pPr>
              <w:rPr>
                <w:rFonts w:ascii="Calibri" w:hAnsi="Calibri"/>
                <w:sz w:val="24"/>
                <w:szCs w:val="24"/>
              </w:rPr>
            </w:pPr>
          </w:p>
        </w:tc>
      </w:tr>
      <w:tr w:rsidR="002F3ADA" w:rsidRPr="00DD62CA" w14:paraId="5C0B48AB" w14:textId="77777777">
        <w:trPr>
          <w:cantSplit/>
        </w:trPr>
        <w:tc>
          <w:tcPr>
            <w:tcW w:w="10409" w:type="dxa"/>
            <w:gridSpan w:val="6"/>
          </w:tcPr>
          <w:p w14:paraId="67E5200C"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4C221853" w14:textId="77777777">
        <w:trPr>
          <w:cantSplit/>
        </w:trPr>
        <w:tc>
          <w:tcPr>
            <w:tcW w:w="2410" w:type="dxa"/>
          </w:tcPr>
          <w:p w14:paraId="37EFBFEF"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03A2F850" w14:textId="1B5DFF7E" w:rsidR="002F3ADA" w:rsidRPr="00DD62CA" w:rsidRDefault="004061B7">
            <w:pPr>
              <w:pStyle w:val="addresses"/>
              <w:rPr>
                <w:rFonts w:ascii="Calibri" w:hAnsi="Calibri"/>
                <w:sz w:val="24"/>
                <w:szCs w:val="24"/>
              </w:rPr>
            </w:pPr>
            <w:r>
              <w:rPr>
                <w:rFonts w:ascii="Calibri" w:hAnsi="Calibri"/>
                <w:sz w:val="24"/>
                <w:szCs w:val="24"/>
              </w:rPr>
              <w:t>3/2023/0638</w:t>
            </w:r>
          </w:p>
        </w:tc>
        <w:tc>
          <w:tcPr>
            <w:tcW w:w="1404" w:type="dxa"/>
          </w:tcPr>
          <w:p w14:paraId="1E1CC94A" w14:textId="77777777" w:rsidR="002F3ADA" w:rsidRPr="00DD62CA" w:rsidRDefault="002F3ADA">
            <w:pPr>
              <w:rPr>
                <w:rFonts w:ascii="Calibri" w:hAnsi="Calibri"/>
                <w:sz w:val="24"/>
                <w:szCs w:val="24"/>
              </w:rPr>
            </w:pPr>
          </w:p>
        </w:tc>
        <w:tc>
          <w:tcPr>
            <w:tcW w:w="1713" w:type="dxa"/>
          </w:tcPr>
          <w:p w14:paraId="5162E683" w14:textId="77777777" w:rsidR="002F3ADA" w:rsidRPr="00DD62CA" w:rsidRDefault="002F3ADA">
            <w:pPr>
              <w:rPr>
                <w:rFonts w:ascii="Calibri" w:hAnsi="Calibri"/>
                <w:sz w:val="24"/>
                <w:szCs w:val="24"/>
              </w:rPr>
            </w:pPr>
          </w:p>
        </w:tc>
        <w:tc>
          <w:tcPr>
            <w:tcW w:w="1713" w:type="dxa"/>
          </w:tcPr>
          <w:p w14:paraId="5A320621" w14:textId="77777777" w:rsidR="002F3ADA" w:rsidRPr="00DD62CA" w:rsidRDefault="002F3ADA">
            <w:pPr>
              <w:rPr>
                <w:rFonts w:ascii="Calibri" w:hAnsi="Calibri"/>
                <w:sz w:val="24"/>
                <w:szCs w:val="24"/>
              </w:rPr>
            </w:pPr>
          </w:p>
        </w:tc>
      </w:tr>
      <w:tr w:rsidR="002F3ADA" w:rsidRPr="00DD62CA" w14:paraId="1F47EC8F" w14:textId="77777777">
        <w:trPr>
          <w:cantSplit/>
        </w:trPr>
        <w:tc>
          <w:tcPr>
            <w:tcW w:w="2410" w:type="dxa"/>
          </w:tcPr>
          <w:p w14:paraId="530BF70D"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0D1191D5" w14:textId="3F030CB1" w:rsidR="002F3ADA" w:rsidRPr="00DD62CA" w:rsidRDefault="004061B7">
            <w:pPr>
              <w:rPr>
                <w:rFonts w:ascii="Calibri" w:hAnsi="Calibri"/>
                <w:sz w:val="24"/>
                <w:szCs w:val="24"/>
              </w:rPr>
            </w:pPr>
            <w:r>
              <w:rPr>
                <w:rFonts w:ascii="Calibri" w:hAnsi="Calibri"/>
                <w:sz w:val="24"/>
                <w:szCs w:val="24"/>
              </w:rPr>
              <w:t>2</w:t>
            </w:r>
            <w:r w:rsidR="009F290B">
              <w:rPr>
                <w:rFonts w:ascii="Calibri" w:hAnsi="Calibri"/>
                <w:sz w:val="24"/>
                <w:szCs w:val="24"/>
              </w:rPr>
              <w:t>8</w:t>
            </w:r>
            <w:r>
              <w:rPr>
                <w:rFonts w:ascii="Calibri" w:hAnsi="Calibri"/>
                <w:sz w:val="24"/>
                <w:szCs w:val="24"/>
              </w:rPr>
              <w:t xml:space="preserve"> September 2023</w:t>
            </w:r>
          </w:p>
        </w:tc>
        <w:tc>
          <w:tcPr>
            <w:tcW w:w="1404" w:type="dxa"/>
          </w:tcPr>
          <w:p w14:paraId="76143F44" w14:textId="77777777" w:rsidR="002F3ADA" w:rsidRPr="00DD62CA" w:rsidRDefault="002F3ADA">
            <w:pPr>
              <w:rPr>
                <w:rFonts w:ascii="Calibri" w:hAnsi="Calibri"/>
                <w:sz w:val="24"/>
                <w:szCs w:val="24"/>
              </w:rPr>
            </w:pPr>
          </w:p>
        </w:tc>
        <w:tc>
          <w:tcPr>
            <w:tcW w:w="1713" w:type="dxa"/>
          </w:tcPr>
          <w:p w14:paraId="01CBF7F6" w14:textId="77777777" w:rsidR="002F3ADA" w:rsidRPr="00DD62CA" w:rsidRDefault="002F3ADA">
            <w:pPr>
              <w:rPr>
                <w:rFonts w:ascii="Calibri" w:hAnsi="Calibri"/>
                <w:sz w:val="24"/>
                <w:szCs w:val="24"/>
              </w:rPr>
            </w:pPr>
          </w:p>
        </w:tc>
        <w:tc>
          <w:tcPr>
            <w:tcW w:w="1713" w:type="dxa"/>
          </w:tcPr>
          <w:p w14:paraId="08F44D58" w14:textId="77777777" w:rsidR="002F3ADA" w:rsidRPr="00DD62CA" w:rsidRDefault="002F3ADA">
            <w:pPr>
              <w:rPr>
                <w:rFonts w:ascii="Calibri" w:hAnsi="Calibri"/>
                <w:sz w:val="24"/>
                <w:szCs w:val="24"/>
              </w:rPr>
            </w:pPr>
          </w:p>
        </w:tc>
      </w:tr>
      <w:tr w:rsidR="002F3ADA" w:rsidRPr="00DD62CA" w14:paraId="1C28545F" w14:textId="77777777">
        <w:trPr>
          <w:cantSplit/>
        </w:trPr>
        <w:tc>
          <w:tcPr>
            <w:tcW w:w="2410" w:type="dxa"/>
          </w:tcPr>
          <w:p w14:paraId="254AEE47"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46A3D732" w14:textId="39E14776" w:rsidR="002F3ADA" w:rsidRPr="00DD62CA" w:rsidRDefault="004061B7">
            <w:pPr>
              <w:rPr>
                <w:rFonts w:ascii="Calibri" w:hAnsi="Calibri"/>
                <w:sz w:val="24"/>
                <w:szCs w:val="24"/>
              </w:rPr>
            </w:pPr>
            <w:r>
              <w:rPr>
                <w:rFonts w:ascii="Calibri" w:hAnsi="Calibri"/>
                <w:sz w:val="24"/>
                <w:szCs w:val="24"/>
              </w:rPr>
              <w:t>04/08/2023</w:t>
            </w:r>
          </w:p>
        </w:tc>
        <w:tc>
          <w:tcPr>
            <w:tcW w:w="1404" w:type="dxa"/>
          </w:tcPr>
          <w:p w14:paraId="1683809B" w14:textId="77777777" w:rsidR="002F3ADA" w:rsidRPr="00DD62CA" w:rsidRDefault="002F3ADA">
            <w:pPr>
              <w:rPr>
                <w:rFonts w:ascii="Calibri" w:hAnsi="Calibri"/>
                <w:sz w:val="24"/>
                <w:szCs w:val="24"/>
              </w:rPr>
            </w:pPr>
          </w:p>
        </w:tc>
        <w:tc>
          <w:tcPr>
            <w:tcW w:w="1713" w:type="dxa"/>
          </w:tcPr>
          <w:p w14:paraId="4DE97799" w14:textId="77777777" w:rsidR="002F3ADA" w:rsidRPr="00DD62CA" w:rsidRDefault="002F3ADA">
            <w:pPr>
              <w:rPr>
                <w:rFonts w:ascii="Calibri" w:hAnsi="Calibri"/>
                <w:sz w:val="24"/>
                <w:szCs w:val="24"/>
              </w:rPr>
            </w:pPr>
          </w:p>
        </w:tc>
        <w:tc>
          <w:tcPr>
            <w:tcW w:w="1713" w:type="dxa"/>
          </w:tcPr>
          <w:p w14:paraId="109E18C1" w14:textId="77777777" w:rsidR="002F3ADA" w:rsidRPr="00DD62CA" w:rsidRDefault="002F3ADA">
            <w:pPr>
              <w:rPr>
                <w:rFonts w:ascii="Calibri" w:hAnsi="Calibri"/>
                <w:sz w:val="24"/>
                <w:szCs w:val="24"/>
              </w:rPr>
            </w:pPr>
          </w:p>
        </w:tc>
      </w:tr>
      <w:tr w:rsidR="002F3ADA" w:rsidRPr="00DD62CA" w14:paraId="01010423" w14:textId="77777777">
        <w:trPr>
          <w:cantSplit/>
        </w:trPr>
        <w:tc>
          <w:tcPr>
            <w:tcW w:w="10409" w:type="dxa"/>
            <w:gridSpan w:val="6"/>
          </w:tcPr>
          <w:p w14:paraId="52397316" w14:textId="77777777" w:rsidR="002F3ADA" w:rsidRPr="00DD62CA" w:rsidRDefault="002F3ADA">
            <w:pPr>
              <w:rPr>
                <w:rFonts w:ascii="Calibri" w:hAnsi="Calibri"/>
                <w:sz w:val="24"/>
                <w:szCs w:val="24"/>
              </w:rPr>
            </w:pPr>
          </w:p>
        </w:tc>
      </w:tr>
      <w:tr w:rsidR="002F3ADA" w:rsidRPr="00DD62CA" w14:paraId="31F25729" w14:textId="77777777" w:rsidTr="00F92BEF">
        <w:trPr>
          <w:cantSplit/>
        </w:trPr>
        <w:tc>
          <w:tcPr>
            <w:tcW w:w="2410" w:type="dxa"/>
          </w:tcPr>
          <w:p w14:paraId="1F0870D5"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21DD651D" w14:textId="77777777" w:rsidR="002F3ADA" w:rsidRPr="00DD62CA" w:rsidRDefault="002F3ADA">
            <w:pPr>
              <w:rPr>
                <w:rFonts w:ascii="Calibri" w:hAnsi="Calibri"/>
                <w:sz w:val="24"/>
                <w:szCs w:val="24"/>
              </w:rPr>
            </w:pPr>
          </w:p>
        </w:tc>
        <w:tc>
          <w:tcPr>
            <w:tcW w:w="1456" w:type="dxa"/>
          </w:tcPr>
          <w:p w14:paraId="457CBE52" w14:textId="77777777" w:rsidR="002F3ADA" w:rsidRPr="00DD62CA" w:rsidRDefault="002F3ADA">
            <w:pPr>
              <w:rPr>
                <w:rFonts w:ascii="Calibri" w:hAnsi="Calibri"/>
                <w:sz w:val="24"/>
                <w:szCs w:val="24"/>
              </w:rPr>
            </w:pPr>
          </w:p>
        </w:tc>
        <w:tc>
          <w:tcPr>
            <w:tcW w:w="1404" w:type="dxa"/>
          </w:tcPr>
          <w:p w14:paraId="5D9E3B7F"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1A5D6848" w14:textId="77777777" w:rsidR="002F3ADA" w:rsidRPr="00DD62CA" w:rsidRDefault="002F3ADA">
            <w:pPr>
              <w:rPr>
                <w:rFonts w:ascii="Calibri" w:hAnsi="Calibri"/>
                <w:sz w:val="24"/>
                <w:szCs w:val="24"/>
              </w:rPr>
            </w:pPr>
          </w:p>
        </w:tc>
        <w:tc>
          <w:tcPr>
            <w:tcW w:w="1713" w:type="dxa"/>
          </w:tcPr>
          <w:p w14:paraId="0C765046" w14:textId="77777777" w:rsidR="002F3ADA" w:rsidRPr="00DD62CA" w:rsidRDefault="002F3ADA">
            <w:pPr>
              <w:rPr>
                <w:rFonts w:ascii="Calibri" w:hAnsi="Calibri"/>
                <w:sz w:val="24"/>
                <w:szCs w:val="24"/>
              </w:rPr>
            </w:pPr>
          </w:p>
        </w:tc>
      </w:tr>
      <w:tr w:rsidR="002F3ADA" w:rsidRPr="00DD62CA" w14:paraId="2A97F04A" w14:textId="77777777" w:rsidTr="00F92BEF">
        <w:trPr>
          <w:cantSplit/>
        </w:trPr>
        <w:tc>
          <w:tcPr>
            <w:tcW w:w="4123" w:type="dxa"/>
            <w:gridSpan w:val="2"/>
            <w:vMerge w:val="restart"/>
          </w:tcPr>
          <w:p w14:paraId="455ECC5A" w14:textId="30868AF1" w:rsidR="002F3ADA" w:rsidRPr="00DD62CA" w:rsidRDefault="004061B7">
            <w:pPr>
              <w:rPr>
                <w:rFonts w:ascii="Calibri" w:hAnsi="Calibri"/>
                <w:sz w:val="24"/>
                <w:szCs w:val="24"/>
              </w:rPr>
            </w:pPr>
            <w:bookmarkStart w:id="0" w:name="ApplicantName"/>
            <w:r>
              <w:rPr>
                <w:rFonts w:ascii="Calibri" w:hAnsi="Calibri"/>
                <w:sz w:val="24"/>
                <w:szCs w:val="24"/>
              </w:rPr>
              <w:t>E Roper and Sons</w:t>
            </w:r>
            <w:bookmarkEnd w:id="0"/>
          </w:p>
        </w:tc>
        <w:tc>
          <w:tcPr>
            <w:tcW w:w="1456" w:type="dxa"/>
            <w:tcBorders>
              <w:left w:val="nil"/>
            </w:tcBorders>
          </w:tcPr>
          <w:p w14:paraId="60D280B2" w14:textId="77777777" w:rsidR="002F3ADA" w:rsidRPr="00DD62CA" w:rsidRDefault="002F3ADA">
            <w:pPr>
              <w:rPr>
                <w:rFonts w:ascii="Calibri" w:hAnsi="Calibri"/>
                <w:sz w:val="24"/>
                <w:szCs w:val="24"/>
              </w:rPr>
            </w:pPr>
          </w:p>
        </w:tc>
        <w:tc>
          <w:tcPr>
            <w:tcW w:w="4830" w:type="dxa"/>
            <w:gridSpan w:val="3"/>
            <w:vMerge w:val="restart"/>
            <w:tcBorders>
              <w:left w:val="nil"/>
            </w:tcBorders>
          </w:tcPr>
          <w:p w14:paraId="44D2CCC7" w14:textId="24D29DA8" w:rsidR="00441F1F" w:rsidRDefault="004061B7">
            <w:pPr>
              <w:pStyle w:val="addresses"/>
              <w:rPr>
                <w:rFonts w:ascii="Calibri" w:hAnsi="Calibri"/>
                <w:sz w:val="24"/>
                <w:szCs w:val="24"/>
              </w:rPr>
            </w:pPr>
            <w:r>
              <w:rPr>
                <w:rFonts w:ascii="Calibri" w:hAnsi="Calibri"/>
                <w:sz w:val="24"/>
                <w:szCs w:val="24"/>
              </w:rPr>
              <w:t>Mr David Wrigley</w:t>
            </w:r>
          </w:p>
          <w:p w14:paraId="6CB556D6" w14:textId="77777777" w:rsidR="004061B7" w:rsidRDefault="004061B7">
            <w:pPr>
              <w:pStyle w:val="addresses"/>
              <w:rPr>
                <w:rFonts w:ascii="Calibri" w:hAnsi="Calibri"/>
                <w:sz w:val="24"/>
                <w:szCs w:val="24"/>
              </w:rPr>
            </w:pPr>
            <w:r>
              <w:rPr>
                <w:rFonts w:ascii="Calibri" w:hAnsi="Calibri"/>
                <w:sz w:val="24"/>
                <w:szCs w:val="24"/>
              </w:rPr>
              <w:t>David Wrigley Planning</w:t>
            </w:r>
          </w:p>
          <w:p w14:paraId="0DC441CF" w14:textId="77777777" w:rsidR="004061B7" w:rsidRDefault="004061B7">
            <w:pPr>
              <w:pStyle w:val="addresses"/>
              <w:rPr>
                <w:rFonts w:ascii="Calibri" w:hAnsi="Calibri"/>
                <w:sz w:val="24"/>
                <w:szCs w:val="24"/>
              </w:rPr>
            </w:pPr>
            <w:r>
              <w:rPr>
                <w:rFonts w:ascii="Calibri" w:hAnsi="Calibri"/>
                <w:sz w:val="24"/>
                <w:szCs w:val="24"/>
              </w:rPr>
              <w:t>Fairfield Business Park</w:t>
            </w:r>
          </w:p>
          <w:p w14:paraId="290DC3CA" w14:textId="77777777" w:rsidR="004061B7" w:rsidRDefault="004061B7">
            <w:pPr>
              <w:pStyle w:val="addresses"/>
              <w:rPr>
                <w:rFonts w:ascii="Calibri" w:hAnsi="Calibri"/>
                <w:sz w:val="24"/>
                <w:szCs w:val="24"/>
              </w:rPr>
            </w:pPr>
            <w:r>
              <w:rPr>
                <w:rFonts w:ascii="Calibri" w:hAnsi="Calibri"/>
                <w:sz w:val="24"/>
                <w:szCs w:val="24"/>
              </w:rPr>
              <w:t>Longsight Road</w:t>
            </w:r>
          </w:p>
          <w:p w14:paraId="3F6FB94A" w14:textId="77777777" w:rsidR="004061B7" w:rsidRDefault="004061B7">
            <w:pPr>
              <w:pStyle w:val="addresses"/>
              <w:rPr>
                <w:rFonts w:ascii="Calibri" w:hAnsi="Calibri"/>
                <w:sz w:val="24"/>
                <w:szCs w:val="24"/>
              </w:rPr>
            </w:pPr>
            <w:r>
              <w:rPr>
                <w:rFonts w:ascii="Calibri" w:hAnsi="Calibri"/>
                <w:sz w:val="24"/>
                <w:szCs w:val="24"/>
              </w:rPr>
              <w:t>Clayton le Dale</w:t>
            </w:r>
          </w:p>
          <w:p w14:paraId="4FD6B240" w14:textId="77777777" w:rsidR="004061B7" w:rsidRDefault="004061B7">
            <w:pPr>
              <w:pStyle w:val="addresses"/>
              <w:rPr>
                <w:rFonts w:ascii="Calibri" w:hAnsi="Calibri"/>
                <w:sz w:val="24"/>
                <w:szCs w:val="24"/>
              </w:rPr>
            </w:pPr>
            <w:r>
              <w:rPr>
                <w:rFonts w:ascii="Calibri" w:hAnsi="Calibri"/>
                <w:sz w:val="24"/>
                <w:szCs w:val="24"/>
              </w:rPr>
              <w:t>Blackburn</w:t>
            </w:r>
          </w:p>
          <w:p w14:paraId="6606B699" w14:textId="7A81310A" w:rsidR="002F3ADA" w:rsidRPr="00DD62CA" w:rsidRDefault="004061B7">
            <w:pPr>
              <w:pStyle w:val="addresses"/>
              <w:rPr>
                <w:rFonts w:ascii="Calibri" w:hAnsi="Calibri"/>
                <w:sz w:val="24"/>
                <w:szCs w:val="24"/>
              </w:rPr>
            </w:pPr>
            <w:r>
              <w:rPr>
                <w:rFonts w:ascii="Calibri" w:hAnsi="Calibri"/>
                <w:sz w:val="24"/>
                <w:szCs w:val="24"/>
              </w:rPr>
              <w:t>BB2 7JA</w:t>
            </w:r>
          </w:p>
        </w:tc>
      </w:tr>
      <w:tr w:rsidR="002F3ADA" w:rsidRPr="00DD62CA" w14:paraId="483F0C60" w14:textId="77777777" w:rsidTr="00F92BEF">
        <w:trPr>
          <w:cantSplit/>
        </w:trPr>
        <w:tc>
          <w:tcPr>
            <w:tcW w:w="4123" w:type="dxa"/>
            <w:gridSpan w:val="2"/>
            <w:vMerge/>
          </w:tcPr>
          <w:p w14:paraId="21E9FF28" w14:textId="77777777" w:rsidR="002F3ADA" w:rsidRPr="00DD62CA" w:rsidRDefault="002F3ADA">
            <w:pPr>
              <w:rPr>
                <w:rFonts w:ascii="Calibri" w:hAnsi="Calibri"/>
                <w:sz w:val="24"/>
                <w:szCs w:val="24"/>
              </w:rPr>
            </w:pPr>
          </w:p>
        </w:tc>
        <w:tc>
          <w:tcPr>
            <w:tcW w:w="1456" w:type="dxa"/>
          </w:tcPr>
          <w:p w14:paraId="28EE64D2" w14:textId="77777777" w:rsidR="002F3ADA" w:rsidRPr="00DD62CA" w:rsidRDefault="002F3ADA">
            <w:pPr>
              <w:rPr>
                <w:rFonts w:ascii="Calibri" w:hAnsi="Calibri"/>
                <w:sz w:val="24"/>
                <w:szCs w:val="24"/>
              </w:rPr>
            </w:pPr>
          </w:p>
        </w:tc>
        <w:tc>
          <w:tcPr>
            <w:tcW w:w="4830" w:type="dxa"/>
            <w:gridSpan w:val="3"/>
            <w:vMerge/>
          </w:tcPr>
          <w:p w14:paraId="5C9E841C" w14:textId="77777777" w:rsidR="002F3ADA" w:rsidRPr="00DD62CA" w:rsidRDefault="002F3ADA">
            <w:pPr>
              <w:rPr>
                <w:rFonts w:ascii="Calibri" w:hAnsi="Calibri"/>
                <w:sz w:val="24"/>
                <w:szCs w:val="24"/>
              </w:rPr>
            </w:pPr>
          </w:p>
        </w:tc>
      </w:tr>
      <w:tr w:rsidR="002F3ADA" w:rsidRPr="00DD62CA" w14:paraId="044F5609" w14:textId="77777777" w:rsidTr="00F92BEF">
        <w:trPr>
          <w:cantSplit/>
        </w:trPr>
        <w:tc>
          <w:tcPr>
            <w:tcW w:w="4123" w:type="dxa"/>
            <w:gridSpan w:val="2"/>
            <w:vMerge/>
          </w:tcPr>
          <w:p w14:paraId="35CA8F6D" w14:textId="77777777" w:rsidR="002F3ADA" w:rsidRPr="00DD62CA" w:rsidRDefault="002F3ADA">
            <w:pPr>
              <w:rPr>
                <w:rFonts w:ascii="Calibri" w:hAnsi="Calibri"/>
                <w:sz w:val="24"/>
                <w:szCs w:val="24"/>
              </w:rPr>
            </w:pPr>
          </w:p>
        </w:tc>
        <w:tc>
          <w:tcPr>
            <w:tcW w:w="1456" w:type="dxa"/>
          </w:tcPr>
          <w:p w14:paraId="36ED0631" w14:textId="77777777" w:rsidR="002F3ADA" w:rsidRPr="00DD62CA" w:rsidRDefault="002F3ADA">
            <w:pPr>
              <w:rPr>
                <w:rFonts w:ascii="Calibri" w:hAnsi="Calibri"/>
                <w:sz w:val="24"/>
                <w:szCs w:val="24"/>
              </w:rPr>
            </w:pPr>
          </w:p>
        </w:tc>
        <w:tc>
          <w:tcPr>
            <w:tcW w:w="4830" w:type="dxa"/>
            <w:gridSpan w:val="3"/>
            <w:vMerge/>
          </w:tcPr>
          <w:p w14:paraId="3E13451E" w14:textId="77777777" w:rsidR="002F3ADA" w:rsidRPr="00DD62CA" w:rsidRDefault="002F3ADA">
            <w:pPr>
              <w:rPr>
                <w:rFonts w:ascii="Calibri" w:hAnsi="Calibri"/>
                <w:sz w:val="24"/>
                <w:szCs w:val="24"/>
              </w:rPr>
            </w:pPr>
          </w:p>
        </w:tc>
      </w:tr>
      <w:tr w:rsidR="002F3ADA" w:rsidRPr="00DD62CA" w14:paraId="179D2AB2" w14:textId="77777777" w:rsidTr="00F92BEF">
        <w:trPr>
          <w:cantSplit/>
        </w:trPr>
        <w:tc>
          <w:tcPr>
            <w:tcW w:w="4123" w:type="dxa"/>
            <w:gridSpan w:val="2"/>
            <w:vMerge/>
          </w:tcPr>
          <w:p w14:paraId="72A44B58" w14:textId="77777777" w:rsidR="002F3ADA" w:rsidRPr="00DD62CA" w:rsidRDefault="002F3ADA">
            <w:pPr>
              <w:rPr>
                <w:rFonts w:ascii="Calibri" w:hAnsi="Calibri"/>
                <w:sz w:val="24"/>
                <w:szCs w:val="24"/>
              </w:rPr>
            </w:pPr>
          </w:p>
        </w:tc>
        <w:tc>
          <w:tcPr>
            <w:tcW w:w="1456" w:type="dxa"/>
          </w:tcPr>
          <w:p w14:paraId="23EB5207" w14:textId="77777777" w:rsidR="002F3ADA" w:rsidRPr="00DD62CA" w:rsidRDefault="002F3ADA">
            <w:pPr>
              <w:rPr>
                <w:rFonts w:ascii="Calibri" w:hAnsi="Calibri"/>
                <w:sz w:val="24"/>
                <w:szCs w:val="24"/>
              </w:rPr>
            </w:pPr>
          </w:p>
        </w:tc>
        <w:tc>
          <w:tcPr>
            <w:tcW w:w="4830" w:type="dxa"/>
            <w:gridSpan w:val="3"/>
            <w:vMerge/>
          </w:tcPr>
          <w:p w14:paraId="15B68F1E" w14:textId="77777777" w:rsidR="002F3ADA" w:rsidRPr="00DD62CA" w:rsidRDefault="002F3ADA">
            <w:pPr>
              <w:rPr>
                <w:rFonts w:ascii="Calibri" w:hAnsi="Calibri"/>
                <w:sz w:val="24"/>
                <w:szCs w:val="24"/>
              </w:rPr>
            </w:pPr>
          </w:p>
        </w:tc>
      </w:tr>
      <w:tr w:rsidR="002F3ADA" w:rsidRPr="00DD62CA" w14:paraId="54452D45" w14:textId="77777777" w:rsidTr="00F92BEF">
        <w:trPr>
          <w:cantSplit/>
        </w:trPr>
        <w:tc>
          <w:tcPr>
            <w:tcW w:w="4123" w:type="dxa"/>
            <w:gridSpan w:val="2"/>
            <w:vMerge/>
          </w:tcPr>
          <w:p w14:paraId="037BBC5E" w14:textId="77777777" w:rsidR="002F3ADA" w:rsidRPr="00DD62CA" w:rsidRDefault="002F3ADA">
            <w:pPr>
              <w:rPr>
                <w:rFonts w:ascii="Calibri" w:hAnsi="Calibri"/>
                <w:sz w:val="24"/>
                <w:szCs w:val="24"/>
              </w:rPr>
            </w:pPr>
          </w:p>
        </w:tc>
        <w:tc>
          <w:tcPr>
            <w:tcW w:w="1456" w:type="dxa"/>
          </w:tcPr>
          <w:p w14:paraId="3CF6237D" w14:textId="77777777" w:rsidR="002F3ADA" w:rsidRPr="00DD62CA" w:rsidRDefault="002F3ADA">
            <w:pPr>
              <w:rPr>
                <w:rFonts w:ascii="Calibri" w:hAnsi="Calibri"/>
                <w:sz w:val="24"/>
                <w:szCs w:val="24"/>
              </w:rPr>
            </w:pPr>
          </w:p>
        </w:tc>
        <w:tc>
          <w:tcPr>
            <w:tcW w:w="4830" w:type="dxa"/>
            <w:gridSpan w:val="3"/>
            <w:vMerge/>
          </w:tcPr>
          <w:p w14:paraId="49BC34DF" w14:textId="77777777" w:rsidR="002F3ADA" w:rsidRPr="00DD62CA" w:rsidRDefault="002F3ADA">
            <w:pPr>
              <w:rPr>
                <w:rFonts w:ascii="Calibri" w:hAnsi="Calibri"/>
                <w:sz w:val="24"/>
                <w:szCs w:val="24"/>
              </w:rPr>
            </w:pPr>
          </w:p>
        </w:tc>
      </w:tr>
    </w:tbl>
    <w:p w14:paraId="7CE69D3C" w14:textId="777E8C6F" w:rsidR="002F3ADA" w:rsidRPr="00DD62CA" w:rsidRDefault="002F3ADA">
      <w:pPr>
        <w:pStyle w:val="TableText"/>
        <w:pBdr>
          <w:bottom w:val="single" w:sz="12" w:space="1" w:color="auto"/>
        </w:pBdr>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3F8C0172" w14:textId="77777777" w:rsidTr="003243B5">
        <w:trPr>
          <w:cantSplit/>
          <w:trHeight w:val="512"/>
        </w:trPr>
        <w:tc>
          <w:tcPr>
            <w:tcW w:w="1970" w:type="dxa"/>
            <w:gridSpan w:val="2"/>
          </w:tcPr>
          <w:p w14:paraId="362AF997"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Pr>
          <w:p w14:paraId="29B5D3D3" w14:textId="35F2FEF9" w:rsidR="002F3ADA" w:rsidRPr="00DD62CA" w:rsidRDefault="004061B7">
            <w:pPr>
              <w:pStyle w:val="TableText"/>
              <w:rPr>
                <w:rFonts w:ascii="Calibri" w:hAnsi="Calibri"/>
                <w:sz w:val="24"/>
                <w:szCs w:val="24"/>
              </w:rPr>
            </w:pPr>
            <w:r>
              <w:rPr>
                <w:rFonts w:ascii="Calibri" w:hAnsi="Calibri"/>
                <w:sz w:val="24"/>
                <w:szCs w:val="24"/>
              </w:rPr>
              <w:t>Proposed agricultural general purpose storage building.</w:t>
            </w:r>
          </w:p>
        </w:tc>
      </w:tr>
      <w:tr w:rsidR="002F3ADA" w:rsidRPr="00DD62CA" w14:paraId="3ED4A7C1" w14:textId="77777777" w:rsidTr="003243B5">
        <w:trPr>
          <w:cantSplit/>
          <w:trHeight w:val="264"/>
        </w:trPr>
        <w:tc>
          <w:tcPr>
            <w:tcW w:w="988" w:type="dxa"/>
          </w:tcPr>
          <w:p w14:paraId="79204A4D"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Pr>
          <w:p w14:paraId="51FB9EAD" w14:textId="77777777" w:rsidR="002F3ADA" w:rsidRDefault="004061B7">
            <w:pPr>
              <w:pStyle w:val="TableText"/>
              <w:rPr>
                <w:rFonts w:ascii="Calibri" w:hAnsi="Calibri"/>
                <w:sz w:val="24"/>
                <w:szCs w:val="24"/>
              </w:rPr>
            </w:pPr>
            <w:r>
              <w:rPr>
                <w:rFonts w:ascii="Calibri" w:hAnsi="Calibri"/>
                <w:sz w:val="24"/>
                <w:szCs w:val="24"/>
              </w:rPr>
              <w:t>Lyme House Farm Thornley with Wheatley PR3 2TE</w:t>
            </w:r>
          </w:p>
          <w:p w14:paraId="66CF6EA5" w14:textId="77777777" w:rsidR="004061B7" w:rsidRPr="00DD62CA" w:rsidRDefault="004061B7">
            <w:pPr>
              <w:pStyle w:val="TableText"/>
              <w:rPr>
                <w:rFonts w:ascii="Calibri" w:hAnsi="Calibri"/>
                <w:sz w:val="24"/>
                <w:szCs w:val="24"/>
              </w:rPr>
            </w:pPr>
          </w:p>
        </w:tc>
      </w:tr>
      <w:tr w:rsidR="002F3ADA" w:rsidRPr="00DD62CA" w14:paraId="330D7DB0" w14:textId="77777777" w:rsidTr="003243B5">
        <w:trPr>
          <w:cantSplit/>
          <w:trHeight w:val="868"/>
        </w:trPr>
        <w:tc>
          <w:tcPr>
            <w:tcW w:w="10353" w:type="dxa"/>
            <w:gridSpan w:val="3"/>
          </w:tcPr>
          <w:p w14:paraId="7F345B98"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16AAD72C" w14:textId="77777777" w:rsidR="002F3ADA" w:rsidRPr="00DD62CA" w:rsidRDefault="002F3ADA">
            <w:pPr>
              <w:jc w:val="both"/>
              <w:rPr>
                <w:rFonts w:ascii="Calibri" w:hAnsi="Calibri"/>
                <w:sz w:val="24"/>
                <w:szCs w:val="24"/>
              </w:rPr>
            </w:pPr>
          </w:p>
        </w:tc>
      </w:tr>
      <w:tr w:rsidR="002F3ADA" w:rsidRPr="00DD62CA" w14:paraId="47278AC3" w14:textId="77777777" w:rsidTr="003243B5">
        <w:trPr>
          <w:cantSplit/>
          <w:trHeight w:val="527"/>
        </w:trPr>
        <w:tc>
          <w:tcPr>
            <w:tcW w:w="988" w:type="dxa"/>
          </w:tcPr>
          <w:p w14:paraId="279BA673" w14:textId="77777777" w:rsidR="002F3ADA" w:rsidRPr="00DD62CA" w:rsidRDefault="002F3ADA">
            <w:pPr>
              <w:pStyle w:val="TableText"/>
              <w:numPr>
                <w:ilvl w:val="0"/>
                <w:numId w:val="3"/>
              </w:numPr>
              <w:rPr>
                <w:rFonts w:ascii="Calibri" w:hAnsi="Calibri"/>
                <w:sz w:val="24"/>
                <w:szCs w:val="24"/>
              </w:rPr>
            </w:pPr>
          </w:p>
        </w:tc>
        <w:tc>
          <w:tcPr>
            <w:tcW w:w="9365" w:type="dxa"/>
            <w:gridSpan w:val="2"/>
          </w:tcPr>
          <w:p w14:paraId="73A3A755" w14:textId="77777777" w:rsidR="004061B7" w:rsidRDefault="004061B7">
            <w:pPr>
              <w:pStyle w:val="TableText"/>
              <w:rPr>
                <w:rFonts w:ascii="Calibri" w:hAnsi="Calibri"/>
                <w:sz w:val="24"/>
                <w:szCs w:val="24"/>
              </w:rPr>
            </w:pPr>
            <w:r>
              <w:rPr>
                <w:rFonts w:ascii="Calibri" w:hAnsi="Calibri"/>
                <w:sz w:val="24"/>
                <w:szCs w:val="24"/>
              </w:rPr>
              <w:t xml:space="preserve">The development hereby permitted shall be commenced before the expiration of three years from the date of this permission. </w:t>
            </w:r>
          </w:p>
          <w:p w14:paraId="7B3B2B11" w14:textId="77777777" w:rsidR="004061B7" w:rsidRDefault="004061B7">
            <w:pPr>
              <w:pStyle w:val="TableText"/>
              <w:rPr>
                <w:rFonts w:ascii="Calibri" w:hAnsi="Calibri"/>
                <w:sz w:val="24"/>
                <w:szCs w:val="24"/>
              </w:rPr>
            </w:pPr>
          </w:p>
          <w:p w14:paraId="426129B5" w14:textId="77777777" w:rsidR="004061B7" w:rsidRDefault="004061B7">
            <w:pPr>
              <w:pStyle w:val="TableText"/>
              <w:rPr>
                <w:rFonts w:ascii="Calibri" w:hAnsi="Calibri"/>
                <w:sz w:val="24"/>
                <w:szCs w:val="24"/>
              </w:rPr>
            </w:pPr>
            <w:r>
              <w:rPr>
                <w:rFonts w:ascii="Calibri" w:hAnsi="Calibri"/>
                <w:sz w:val="24"/>
                <w:szCs w:val="24"/>
              </w:rPr>
              <w:t xml:space="preserve">Reason: Required to be imposed pursuant to Section 51 of the Planning and Compulsory Purchasing Act 2004. </w:t>
            </w:r>
          </w:p>
          <w:p w14:paraId="194D57A1" w14:textId="27F02250" w:rsidR="002F3ADA" w:rsidRPr="00DD62CA" w:rsidRDefault="002F3ADA">
            <w:pPr>
              <w:pStyle w:val="TableText"/>
              <w:rPr>
                <w:rFonts w:ascii="Calibri" w:hAnsi="Calibri"/>
                <w:sz w:val="24"/>
                <w:szCs w:val="24"/>
              </w:rPr>
            </w:pPr>
          </w:p>
        </w:tc>
      </w:tr>
      <w:tr w:rsidR="004061B7" w:rsidRPr="00DD62CA" w14:paraId="171BEB21" w14:textId="77777777" w:rsidTr="003243B5">
        <w:trPr>
          <w:cantSplit/>
          <w:trHeight w:val="527"/>
        </w:trPr>
        <w:tc>
          <w:tcPr>
            <w:tcW w:w="988" w:type="dxa"/>
          </w:tcPr>
          <w:p w14:paraId="29BAACAC" w14:textId="77777777" w:rsidR="004061B7" w:rsidRPr="00DD62CA" w:rsidRDefault="004061B7">
            <w:pPr>
              <w:pStyle w:val="TableText"/>
              <w:numPr>
                <w:ilvl w:val="0"/>
                <w:numId w:val="3"/>
              </w:numPr>
              <w:rPr>
                <w:rFonts w:ascii="Calibri" w:hAnsi="Calibri"/>
                <w:sz w:val="24"/>
                <w:szCs w:val="24"/>
              </w:rPr>
            </w:pPr>
          </w:p>
        </w:tc>
        <w:tc>
          <w:tcPr>
            <w:tcW w:w="9365" w:type="dxa"/>
            <w:gridSpan w:val="2"/>
          </w:tcPr>
          <w:p w14:paraId="5A2FC7BD" w14:textId="77777777" w:rsidR="004061B7" w:rsidRDefault="004061B7">
            <w:pPr>
              <w:pStyle w:val="TableText"/>
              <w:rPr>
                <w:rFonts w:ascii="Calibri" w:hAnsi="Calibri"/>
                <w:sz w:val="24"/>
                <w:szCs w:val="24"/>
              </w:rPr>
            </w:pPr>
            <w:r>
              <w:rPr>
                <w:rFonts w:ascii="Calibri" w:hAnsi="Calibri"/>
                <w:sz w:val="24"/>
                <w:szCs w:val="24"/>
              </w:rPr>
              <w:t xml:space="preserve">Unless explicitly required by condition within this consent, the development hereby permitted shall be carried out in complete accordance with the proposals as detailed on drawings: </w:t>
            </w:r>
          </w:p>
          <w:p w14:paraId="286968DE" w14:textId="77777777" w:rsidR="004061B7" w:rsidRDefault="004061B7">
            <w:pPr>
              <w:pStyle w:val="TableText"/>
              <w:rPr>
                <w:rFonts w:ascii="Calibri" w:hAnsi="Calibri"/>
                <w:sz w:val="24"/>
                <w:szCs w:val="24"/>
              </w:rPr>
            </w:pPr>
          </w:p>
          <w:p w14:paraId="734A4FD8" w14:textId="77777777" w:rsidR="004061B7" w:rsidRDefault="004061B7">
            <w:pPr>
              <w:pStyle w:val="TableText"/>
              <w:rPr>
                <w:rFonts w:ascii="Calibri" w:hAnsi="Calibri"/>
                <w:sz w:val="24"/>
                <w:szCs w:val="24"/>
              </w:rPr>
            </w:pPr>
            <w:r>
              <w:rPr>
                <w:rFonts w:ascii="Calibri" w:hAnsi="Calibri"/>
                <w:sz w:val="24"/>
                <w:szCs w:val="24"/>
              </w:rPr>
              <w:t>Location/ Land Plan (1:10000)</w:t>
            </w:r>
          </w:p>
          <w:p w14:paraId="08385122" w14:textId="77777777" w:rsidR="004061B7" w:rsidRDefault="004061B7">
            <w:pPr>
              <w:pStyle w:val="TableText"/>
              <w:rPr>
                <w:rFonts w:ascii="Calibri" w:hAnsi="Calibri"/>
                <w:sz w:val="24"/>
                <w:szCs w:val="24"/>
              </w:rPr>
            </w:pPr>
            <w:r>
              <w:rPr>
                <w:rFonts w:ascii="Calibri" w:hAnsi="Calibri"/>
                <w:sz w:val="24"/>
                <w:szCs w:val="24"/>
              </w:rPr>
              <w:t>Site Plan (1:1250)</w:t>
            </w:r>
          </w:p>
          <w:p w14:paraId="7E43DA72" w14:textId="77777777" w:rsidR="004061B7" w:rsidRDefault="004061B7">
            <w:pPr>
              <w:pStyle w:val="TableText"/>
              <w:rPr>
                <w:rFonts w:ascii="Calibri" w:hAnsi="Calibri"/>
                <w:sz w:val="24"/>
                <w:szCs w:val="24"/>
              </w:rPr>
            </w:pPr>
            <w:r>
              <w:rPr>
                <w:rFonts w:ascii="Calibri" w:hAnsi="Calibri"/>
                <w:sz w:val="24"/>
                <w:szCs w:val="24"/>
              </w:rPr>
              <w:t>North-East and South-West Elevations (dwg no. 3)</w:t>
            </w:r>
          </w:p>
          <w:p w14:paraId="4E3A20A1" w14:textId="77777777" w:rsidR="004061B7" w:rsidRDefault="004061B7">
            <w:pPr>
              <w:pStyle w:val="TableText"/>
              <w:rPr>
                <w:rFonts w:ascii="Calibri" w:hAnsi="Calibri"/>
                <w:sz w:val="24"/>
                <w:szCs w:val="24"/>
              </w:rPr>
            </w:pPr>
            <w:r>
              <w:rPr>
                <w:rFonts w:ascii="Calibri" w:hAnsi="Calibri"/>
                <w:sz w:val="24"/>
                <w:szCs w:val="24"/>
              </w:rPr>
              <w:t>North-West and South-East Elevations (dwg no. 3a)</w:t>
            </w:r>
          </w:p>
          <w:p w14:paraId="2ABEF07D" w14:textId="77777777" w:rsidR="004061B7" w:rsidRDefault="004061B7">
            <w:pPr>
              <w:pStyle w:val="TableText"/>
              <w:rPr>
                <w:rFonts w:ascii="Calibri" w:hAnsi="Calibri"/>
                <w:sz w:val="24"/>
                <w:szCs w:val="24"/>
              </w:rPr>
            </w:pPr>
            <w:r>
              <w:rPr>
                <w:rFonts w:ascii="Calibri" w:hAnsi="Calibri"/>
                <w:sz w:val="24"/>
                <w:szCs w:val="24"/>
              </w:rPr>
              <w:t>Floor Plan (dwg no. 3b)</w:t>
            </w:r>
          </w:p>
          <w:p w14:paraId="3C635E73" w14:textId="77777777" w:rsidR="004061B7" w:rsidRDefault="004061B7">
            <w:pPr>
              <w:pStyle w:val="TableText"/>
              <w:rPr>
                <w:rFonts w:ascii="Calibri" w:hAnsi="Calibri"/>
                <w:sz w:val="24"/>
                <w:szCs w:val="24"/>
              </w:rPr>
            </w:pPr>
            <w:r>
              <w:rPr>
                <w:rFonts w:ascii="Calibri" w:hAnsi="Calibri"/>
                <w:sz w:val="24"/>
                <w:szCs w:val="24"/>
              </w:rPr>
              <w:t>Roof Plan (dwg no. 3c)</w:t>
            </w:r>
          </w:p>
          <w:p w14:paraId="532AFEA0" w14:textId="77777777" w:rsidR="004061B7" w:rsidRDefault="004061B7">
            <w:pPr>
              <w:pStyle w:val="TableText"/>
              <w:rPr>
                <w:rFonts w:ascii="Calibri" w:hAnsi="Calibri"/>
                <w:sz w:val="24"/>
                <w:szCs w:val="24"/>
              </w:rPr>
            </w:pPr>
          </w:p>
          <w:p w14:paraId="79AABBBB" w14:textId="77777777" w:rsidR="004061B7" w:rsidRDefault="004061B7">
            <w:pPr>
              <w:pStyle w:val="TableText"/>
              <w:rPr>
                <w:rFonts w:ascii="Calibri" w:hAnsi="Calibri"/>
                <w:sz w:val="24"/>
                <w:szCs w:val="24"/>
              </w:rPr>
            </w:pPr>
            <w:r>
              <w:rPr>
                <w:rFonts w:ascii="Calibri" w:hAnsi="Calibri"/>
                <w:sz w:val="24"/>
                <w:szCs w:val="24"/>
              </w:rPr>
              <w:t xml:space="preserve">Reason: For the avoidance of doubt and to clarify which plans are relevant to the consent hereby approved. </w:t>
            </w:r>
          </w:p>
          <w:p w14:paraId="797EF8CE" w14:textId="01BC7408" w:rsidR="004061B7" w:rsidRDefault="00554BBD" w:rsidP="00554BBD">
            <w:pPr>
              <w:pStyle w:val="TableText"/>
              <w:jc w:val="right"/>
              <w:rPr>
                <w:rFonts w:ascii="Calibri" w:hAnsi="Calibri"/>
                <w:sz w:val="24"/>
                <w:szCs w:val="24"/>
              </w:rPr>
            </w:pPr>
            <w:r>
              <w:rPr>
                <w:rFonts w:ascii="Calibri" w:hAnsi="Calibri"/>
                <w:sz w:val="24"/>
                <w:szCs w:val="24"/>
              </w:rPr>
              <w:t>P.T.O.</w:t>
            </w:r>
          </w:p>
        </w:tc>
      </w:tr>
      <w:tr w:rsidR="004061B7" w:rsidRPr="00DD62CA" w14:paraId="46F37323" w14:textId="77777777" w:rsidTr="003243B5">
        <w:trPr>
          <w:cantSplit/>
          <w:trHeight w:val="527"/>
        </w:trPr>
        <w:tc>
          <w:tcPr>
            <w:tcW w:w="988" w:type="dxa"/>
          </w:tcPr>
          <w:p w14:paraId="2B910E8F" w14:textId="77777777" w:rsidR="004061B7" w:rsidRPr="00DD62CA" w:rsidRDefault="004061B7">
            <w:pPr>
              <w:pStyle w:val="TableText"/>
              <w:numPr>
                <w:ilvl w:val="0"/>
                <w:numId w:val="3"/>
              </w:numPr>
              <w:rPr>
                <w:rFonts w:ascii="Calibri" w:hAnsi="Calibri"/>
                <w:sz w:val="24"/>
                <w:szCs w:val="24"/>
              </w:rPr>
            </w:pPr>
          </w:p>
        </w:tc>
        <w:tc>
          <w:tcPr>
            <w:tcW w:w="9365" w:type="dxa"/>
            <w:gridSpan w:val="2"/>
          </w:tcPr>
          <w:p w14:paraId="7A3506C6" w14:textId="77777777" w:rsidR="004061B7" w:rsidRDefault="004061B7">
            <w:pPr>
              <w:pStyle w:val="TableText"/>
              <w:rPr>
                <w:rFonts w:ascii="Calibri" w:hAnsi="Calibri"/>
                <w:sz w:val="24"/>
                <w:szCs w:val="24"/>
              </w:rPr>
            </w:pPr>
            <w:r>
              <w:rPr>
                <w:rFonts w:ascii="Calibri" w:hAnsi="Calibri"/>
                <w:sz w:val="24"/>
                <w:szCs w:val="24"/>
              </w:rPr>
              <w:t xml:space="preserve">The materials to be used on the external surfaces of the development hereby approved as indicated within the application form and on drawing(s) 'North-East and South-West Elevations' (dwg no. 3) and 'North-West and South-East Elevations' (dwg no. 3a) shall be implemented as indicated. </w:t>
            </w:r>
          </w:p>
          <w:p w14:paraId="5F4FFCF2" w14:textId="77777777" w:rsidR="004061B7" w:rsidRDefault="004061B7">
            <w:pPr>
              <w:pStyle w:val="TableText"/>
              <w:rPr>
                <w:rFonts w:ascii="Calibri" w:hAnsi="Calibri"/>
                <w:sz w:val="24"/>
                <w:szCs w:val="24"/>
              </w:rPr>
            </w:pPr>
          </w:p>
          <w:p w14:paraId="2FC5E4A7" w14:textId="77777777" w:rsidR="004061B7" w:rsidRDefault="004061B7">
            <w:pPr>
              <w:pStyle w:val="TableText"/>
              <w:rPr>
                <w:rFonts w:ascii="Calibri" w:hAnsi="Calibri"/>
                <w:sz w:val="24"/>
                <w:szCs w:val="24"/>
              </w:rPr>
            </w:pPr>
            <w:r>
              <w:rPr>
                <w:rFonts w:ascii="Calibri" w:hAnsi="Calibri"/>
                <w:sz w:val="24"/>
                <w:szCs w:val="24"/>
              </w:rPr>
              <w:t xml:space="preserve">Reason: In order that the Local Planning Authority may ensure that the materials to be used are appropriate to the locality and respond positively to the inherent character of the area. </w:t>
            </w:r>
          </w:p>
          <w:p w14:paraId="76E84030" w14:textId="1AA7BB37" w:rsidR="004061B7" w:rsidRDefault="004061B7">
            <w:pPr>
              <w:pStyle w:val="TableText"/>
              <w:rPr>
                <w:rFonts w:ascii="Calibri" w:hAnsi="Calibri"/>
                <w:sz w:val="24"/>
                <w:szCs w:val="24"/>
              </w:rPr>
            </w:pPr>
          </w:p>
        </w:tc>
      </w:tr>
      <w:tr w:rsidR="004061B7" w:rsidRPr="00DD62CA" w14:paraId="6446AB54" w14:textId="77777777" w:rsidTr="003243B5">
        <w:trPr>
          <w:cantSplit/>
          <w:trHeight w:val="527"/>
        </w:trPr>
        <w:tc>
          <w:tcPr>
            <w:tcW w:w="988" w:type="dxa"/>
          </w:tcPr>
          <w:p w14:paraId="741F41BF" w14:textId="77777777" w:rsidR="004061B7" w:rsidRPr="00DD62CA" w:rsidRDefault="004061B7">
            <w:pPr>
              <w:pStyle w:val="TableText"/>
              <w:numPr>
                <w:ilvl w:val="0"/>
                <w:numId w:val="3"/>
              </w:numPr>
              <w:rPr>
                <w:rFonts w:ascii="Calibri" w:hAnsi="Calibri"/>
                <w:sz w:val="24"/>
                <w:szCs w:val="24"/>
              </w:rPr>
            </w:pPr>
          </w:p>
        </w:tc>
        <w:tc>
          <w:tcPr>
            <w:tcW w:w="9365" w:type="dxa"/>
            <w:gridSpan w:val="2"/>
          </w:tcPr>
          <w:p w14:paraId="1186913E" w14:textId="77777777" w:rsidR="004061B7" w:rsidRDefault="004061B7">
            <w:pPr>
              <w:pStyle w:val="TableText"/>
              <w:rPr>
                <w:rFonts w:ascii="Calibri" w:hAnsi="Calibri"/>
                <w:sz w:val="24"/>
                <w:szCs w:val="24"/>
              </w:rPr>
            </w:pPr>
            <w:r>
              <w:rPr>
                <w:rFonts w:ascii="Calibri" w:hAnsi="Calibri"/>
                <w:sz w:val="24"/>
                <w:szCs w:val="24"/>
              </w:rPr>
              <w:t xml:space="preserve">The development hereby permitted shall be used for agricultural purposes only (as defined in Section 336(1) of the Town and Country Planning Act 1990) in conjunction with the remainder of the holding as identified in the supporting information submitted with the application. </w:t>
            </w:r>
          </w:p>
          <w:p w14:paraId="03475016" w14:textId="77777777" w:rsidR="004061B7" w:rsidRDefault="004061B7">
            <w:pPr>
              <w:pStyle w:val="TableText"/>
              <w:rPr>
                <w:rFonts w:ascii="Calibri" w:hAnsi="Calibri"/>
                <w:sz w:val="24"/>
                <w:szCs w:val="24"/>
              </w:rPr>
            </w:pPr>
          </w:p>
          <w:p w14:paraId="38634571" w14:textId="77777777" w:rsidR="004061B7" w:rsidRDefault="004061B7">
            <w:pPr>
              <w:pStyle w:val="TableText"/>
              <w:rPr>
                <w:rFonts w:ascii="Calibri" w:hAnsi="Calibri"/>
                <w:sz w:val="24"/>
                <w:szCs w:val="24"/>
              </w:rPr>
            </w:pPr>
            <w:r>
              <w:rPr>
                <w:rFonts w:ascii="Calibri" w:hAnsi="Calibri"/>
                <w:sz w:val="24"/>
                <w:szCs w:val="24"/>
              </w:rPr>
              <w:t>Reason: To define the scope of the permission hereby permitted and to ensure that the building is used solely for agricultural purposes connected with the activities/ functions associated with the existing holding.</w:t>
            </w:r>
          </w:p>
          <w:p w14:paraId="6E2A352B" w14:textId="61D80C78" w:rsidR="004061B7" w:rsidRDefault="004061B7">
            <w:pPr>
              <w:pStyle w:val="TableText"/>
              <w:rPr>
                <w:rFonts w:ascii="Calibri" w:hAnsi="Calibri"/>
                <w:sz w:val="24"/>
                <w:szCs w:val="24"/>
              </w:rPr>
            </w:pPr>
          </w:p>
        </w:tc>
      </w:tr>
    </w:tbl>
    <w:p w14:paraId="53033B6C" w14:textId="77777777" w:rsidR="002F3ADA" w:rsidRPr="00DD62CA" w:rsidRDefault="002F3ADA">
      <w:pPr>
        <w:pStyle w:val="TableText"/>
        <w:rPr>
          <w:rFonts w:ascii="Calibri" w:hAnsi="Calibri"/>
          <w:sz w:val="24"/>
          <w:szCs w:val="24"/>
        </w:rPr>
      </w:pPr>
    </w:p>
    <w:p w14:paraId="3E0B7D3E"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59D099A6"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5"/>
        <w:gridCol w:w="9385"/>
      </w:tblGrid>
      <w:tr w:rsidR="002F3ADA" w:rsidRPr="00DD62CA" w14:paraId="023B07AD" w14:textId="77777777" w:rsidTr="003243B5">
        <w:tc>
          <w:tcPr>
            <w:tcW w:w="993" w:type="dxa"/>
          </w:tcPr>
          <w:p w14:paraId="32A36540" w14:textId="77777777" w:rsidR="002F3ADA" w:rsidRPr="00DD62CA" w:rsidRDefault="002F3ADA">
            <w:pPr>
              <w:pStyle w:val="TableText"/>
              <w:numPr>
                <w:ilvl w:val="0"/>
                <w:numId w:val="1"/>
              </w:numPr>
              <w:rPr>
                <w:rFonts w:ascii="Calibri" w:hAnsi="Calibri"/>
                <w:sz w:val="24"/>
                <w:szCs w:val="24"/>
              </w:rPr>
            </w:pPr>
          </w:p>
        </w:tc>
        <w:tc>
          <w:tcPr>
            <w:tcW w:w="9583" w:type="dxa"/>
          </w:tcPr>
          <w:p w14:paraId="417009F6"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4AA896A9" w14:textId="77777777" w:rsidTr="003243B5">
        <w:tc>
          <w:tcPr>
            <w:tcW w:w="993" w:type="dxa"/>
          </w:tcPr>
          <w:p w14:paraId="2DA21B24" w14:textId="77777777" w:rsidR="002F3ADA" w:rsidRPr="00DD62CA" w:rsidRDefault="002F3ADA">
            <w:pPr>
              <w:pStyle w:val="TableText"/>
              <w:numPr>
                <w:ilvl w:val="0"/>
                <w:numId w:val="1"/>
              </w:numPr>
              <w:rPr>
                <w:rFonts w:ascii="Calibri" w:hAnsi="Calibri"/>
                <w:sz w:val="24"/>
                <w:szCs w:val="24"/>
              </w:rPr>
            </w:pPr>
          </w:p>
        </w:tc>
        <w:tc>
          <w:tcPr>
            <w:tcW w:w="9583" w:type="dxa"/>
          </w:tcPr>
          <w:p w14:paraId="3EF7FCC3"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17F4BF4E" w14:textId="77777777" w:rsidTr="003243B5">
        <w:tc>
          <w:tcPr>
            <w:tcW w:w="993" w:type="dxa"/>
          </w:tcPr>
          <w:p w14:paraId="40A8B8B9" w14:textId="77777777" w:rsidR="0070149C" w:rsidRPr="00DD62CA" w:rsidRDefault="0070149C">
            <w:pPr>
              <w:pStyle w:val="TableText"/>
              <w:numPr>
                <w:ilvl w:val="0"/>
                <w:numId w:val="1"/>
              </w:numPr>
              <w:rPr>
                <w:rFonts w:ascii="Calibri" w:hAnsi="Calibri"/>
                <w:sz w:val="24"/>
                <w:szCs w:val="24"/>
              </w:rPr>
            </w:pPr>
          </w:p>
        </w:tc>
        <w:tc>
          <w:tcPr>
            <w:tcW w:w="9583" w:type="dxa"/>
          </w:tcPr>
          <w:p w14:paraId="23C35731" w14:textId="77777777" w:rsidR="0026438E" w:rsidRPr="0090365E" w:rsidRDefault="0090365E">
            <w:pPr>
              <w:pStyle w:val="TableText"/>
              <w:rPr>
                <w:rFonts w:ascii="Calibri" w:hAnsi="Calibri" w:cs="Calibri"/>
                <w:sz w:val="24"/>
                <w:szCs w:val="24"/>
              </w:rPr>
            </w:pPr>
            <w:r w:rsidRPr="0090365E">
              <w:rPr>
                <w:rFonts w:ascii="Calibri" w:hAnsi="Calibri" w:cs="Calibri"/>
                <w:sz w:val="24"/>
                <w:szCs w:val="24"/>
              </w:rPr>
              <w:t>The Local Planning Authority has endeavoured to work proactively and positively to resolve issues and considered the imposition of appropriate conditions and amendments to the application to deliver a sustainable form of development.</w:t>
            </w:r>
          </w:p>
        </w:tc>
      </w:tr>
    </w:tbl>
    <w:p w14:paraId="582F9CE8"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1C160F8E" w14:textId="77777777" w:rsidTr="002C337D">
        <w:trPr>
          <w:cantSplit/>
        </w:trPr>
        <w:tc>
          <w:tcPr>
            <w:tcW w:w="10403" w:type="dxa"/>
          </w:tcPr>
          <w:p w14:paraId="35A3537D" w14:textId="77777777" w:rsidR="00D320A7" w:rsidRPr="00D156D9" w:rsidRDefault="00D320A7" w:rsidP="00D320A7">
            <w:pPr>
              <w:jc w:val="both"/>
              <w:rPr>
                <w:rFonts w:ascii="Arial" w:hAnsi="Arial" w:cs="Arial"/>
                <w:b/>
                <w:sz w:val="20"/>
                <w:lang w:eastAsia="en-GB"/>
              </w:rPr>
            </w:pPr>
            <w:r>
              <w:rPr>
                <w:rFonts w:ascii="Brush Script MT" w:hAnsi="Brush Script MT"/>
                <w:sz w:val="44"/>
                <w:szCs w:val="44"/>
              </w:rPr>
              <w:t>Nicola Hopkins</w:t>
            </w:r>
          </w:p>
          <w:p w14:paraId="55C6A8C4" w14:textId="77777777" w:rsidR="00D320A7" w:rsidRPr="00D156D9" w:rsidRDefault="00D320A7" w:rsidP="00D320A7">
            <w:pPr>
              <w:jc w:val="both"/>
              <w:rPr>
                <w:rFonts w:ascii="Arial" w:hAnsi="Arial" w:cs="Arial"/>
                <w:b/>
                <w:bCs/>
              </w:rPr>
            </w:pPr>
            <w:r w:rsidRPr="00D156D9">
              <w:rPr>
                <w:rFonts w:ascii="Arial" w:hAnsi="Arial" w:cs="Arial"/>
                <w:b/>
                <w:bCs/>
              </w:rPr>
              <w:t>NICOLA HOPKINS</w:t>
            </w:r>
          </w:p>
          <w:p w14:paraId="4145568C" w14:textId="77777777" w:rsidR="00E83FE1" w:rsidRPr="00641E0F" w:rsidRDefault="00D320A7" w:rsidP="00D320A7">
            <w:pPr>
              <w:rPr>
                <w:rFonts w:ascii="Calibri" w:hAnsi="Calibri"/>
                <w:b/>
                <w:bCs/>
                <w:sz w:val="24"/>
                <w:szCs w:val="24"/>
              </w:rPr>
            </w:pPr>
            <w:r w:rsidRPr="00D156D9">
              <w:rPr>
                <w:rFonts w:ascii="Arial" w:hAnsi="Arial" w:cs="Arial"/>
                <w:b/>
                <w:bCs/>
              </w:rPr>
              <w:t>DIRECTOR OF ECONOMIC DEVELOPMENT AND PLANNING</w:t>
            </w:r>
          </w:p>
        </w:tc>
      </w:tr>
    </w:tbl>
    <w:p w14:paraId="155F7422" w14:textId="77777777" w:rsidR="0081123F" w:rsidRDefault="0081123F" w:rsidP="0081123F">
      <w:pPr>
        <w:pStyle w:val="TableText"/>
      </w:pPr>
    </w:p>
    <w:p w14:paraId="09F70303" w14:textId="77777777" w:rsidR="00310FDD" w:rsidRDefault="00310FDD" w:rsidP="00310FDD">
      <w:pPr>
        <w:pStyle w:val="TableText"/>
        <w:rPr>
          <w:rFonts w:ascii="Calibri" w:hAnsi="Calibri" w:cs="Calibri"/>
        </w:rPr>
      </w:pPr>
    </w:p>
    <w:p w14:paraId="643B4894" w14:textId="77777777" w:rsidR="006F03C4" w:rsidRDefault="006F03C4" w:rsidP="00310FDD">
      <w:pPr>
        <w:pStyle w:val="TableText"/>
        <w:rPr>
          <w:rFonts w:ascii="Calibri" w:hAnsi="Calibri" w:cs="Calibri"/>
          <w:b/>
        </w:rPr>
      </w:pPr>
    </w:p>
    <w:p w14:paraId="515C4256"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5B69BEA6" w14:textId="77777777" w:rsidR="00310FDD" w:rsidRPr="00310FDD" w:rsidRDefault="00310FDD" w:rsidP="00310FDD">
      <w:pPr>
        <w:pStyle w:val="TableText"/>
        <w:rPr>
          <w:rFonts w:ascii="Calibri" w:hAnsi="Calibri" w:cs="Calibri"/>
        </w:rPr>
      </w:pPr>
    </w:p>
    <w:p w14:paraId="02C3C53E" w14:textId="77777777" w:rsidR="00811162" w:rsidRDefault="00811162" w:rsidP="00811162">
      <w:pPr>
        <w:rPr>
          <w:rFonts w:ascii="Calibri" w:hAnsi="Calibri" w:cs="Calibri"/>
          <w:b/>
          <w:bCs/>
          <w:szCs w:val="22"/>
        </w:rPr>
      </w:pPr>
      <w:r>
        <w:rPr>
          <w:rFonts w:ascii="Calibri" w:hAnsi="Calibri" w:cs="Calibri"/>
          <w:b/>
          <w:bCs/>
          <w:szCs w:val="22"/>
        </w:rPr>
        <w:t xml:space="preserve">Right of Appeal </w:t>
      </w:r>
    </w:p>
    <w:p w14:paraId="2B729452" w14:textId="77777777" w:rsidR="00811162" w:rsidRDefault="00811162" w:rsidP="00811162">
      <w:pPr>
        <w:rPr>
          <w:rFonts w:ascii="Calibri" w:hAnsi="Calibri" w:cs="Calibri"/>
          <w:b/>
          <w:bCs/>
          <w:szCs w:val="22"/>
        </w:rPr>
      </w:pPr>
    </w:p>
    <w:p w14:paraId="65B0DB7D" w14:textId="77777777" w:rsidR="00811162" w:rsidRDefault="00811162" w:rsidP="00811162">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4CE1491D" w14:textId="77777777" w:rsidR="00811162" w:rsidRDefault="00811162" w:rsidP="00811162">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79BEBD4A"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2570C555" w14:textId="77777777" w:rsidR="00811162" w:rsidRDefault="00811162" w:rsidP="00811162">
      <w:pPr>
        <w:rPr>
          <w:rFonts w:ascii="Calibri" w:hAnsi="Calibri" w:cs="Calibri"/>
          <w:szCs w:val="22"/>
        </w:rPr>
      </w:pPr>
      <w:r>
        <w:rPr>
          <w:rFonts w:ascii="Calibri" w:hAnsi="Calibri" w:cs="Calibri"/>
          <w:szCs w:val="22"/>
        </w:rPr>
        <w:lastRenderedPageBreak/>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724F14AF" w14:textId="77777777" w:rsidR="00811162" w:rsidRDefault="00811162" w:rsidP="00811162">
      <w:pPr>
        <w:rPr>
          <w:rFonts w:ascii="Calibri" w:hAnsi="Calibri" w:cs="Calibri"/>
          <w:szCs w:val="22"/>
        </w:rPr>
      </w:pPr>
    </w:p>
    <w:p w14:paraId="5ED9705D" w14:textId="77777777" w:rsidR="00811162" w:rsidRDefault="00811162" w:rsidP="00811162">
      <w:pPr>
        <w:rPr>
          <w:rFonts w:ascii="Calibri" w:hAnsi="Calibri" w:cs="Calibri"/>
          <w:szCs w:val="22"/>
        </w:rPr>
      </w:pPr>
      <w:r>
        <w:rPr>
          <w:rFonts w:ascii="Calibri" w:hAnsi="Calibri" w:cs="Calibri"/>
          <w:szCs w:val="22"/>
        </w:rPr>
        <w:t xml:space="preserve">Appeals can be made online at: </w:t>
      </w:r>
      <w:hyperlink r:id="rId7"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8"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tel: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56B8841D" w14:textId="77777777" w:rsidR="00811162" w:rsidRDefault="00811162" w:rsidP="00811162">
      <w:pPr>
        <w:rPr>
          <w:rFonts w:ascii="Calibri" w:hAnsi="Calibri" w:cs="Calibri"/>
          <w:szCs w:val="22"/>
        </w:rPr>
      </w:pPr>
    </w:p>
    <w:p w14:paraId="7FB12EB0" w14:textId="77777777" w:rsidR="00811162" w:rsidRDefault="00811162" w:rsidP="00811162">
      <w:pPr>
        <w:rPr>
          <w:rFonts w:ascii="Calibri" w:hAnsi="Calibri" w:cs="Calibri"/>
          <w:b/>
          <w:bCs/>
          <w:szCs w:val="22"/>
        </w:rPr>
      </w:pPr>
      <w:r>
        <w:rPr>
          <w:rFonts w:ascii="Calibri" w:hAnsi="Calibri" w:cs="Calibri"/>
          <w:b/>
          <w:bCs/>
          <w:szCs w:val="22"/>
        </w:rPr>
        <w:t xml:space="preserve">Purchase Notices </w:t>
      </w:r>
    </w:p>
    <w:p w14:paraId="4B591431" w14:textId="77777777" w:rsidR="00811162" w:rsidRDefault="00811162" w:rsidP="00811162">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33687830" w14:textId="77777777" w:rsidR="00310FDD" w:rsidRPr="00310FDD" w:rsidRDefault="00310FDD" w:rsidP="00310FDD">
      <w:pPr>
        <w:pStyle w:val="TableText"/>
        <w:rPr>
          <w:rFonts w:ascii="Calibri" w:hAnsi="Calibri" w:cs="Calibri"/>
        </w:rPr>
      </w:pPr>
    </w:p>
    <w:p w14:paraId="49D7A1DA" w14:textId="77777777" w:rsidR="00310FDD" w:rsidRPr="00310FDD" w:rsidRDefault="00310FDD" w:rsidP="00310FDD">
      <w:pPr>
        <w:pStyle w:val="TableText"/>
        <w:rPr>
          <w:rFonts w:ascii="Calibri" w:hAnsi="Calibri" w:cs="Calibri"/>
        </w:rPr>
      </w:pPr>
    </w:p>
    <w:p w14:paraId="70690EEB" w14:textId="77777777" w:rsidR="002F3ADA" w:rsidRPr="00DD62CA" w:rsidRDefault="002F3ADA" w:rsidP="0081123F">
      <w:pPr>
        <w:tabs>
          <w:tab w:val="left" w:pos="2840"/>
        </w:tabs>
        <w:rPr>
          <w:rFonts w:ascii="Calibri" w:hAnsi="Calibri"/>
          <w:sz w:val="24"/>
          <w:szCs w:val="24"/>
        </w:rPr>
      </w:pPr>
    </w:p>
    <w:sectPr w:rsidR="002F3ADA" w:rsidRPr="00DD62CA">
      <w:headerReference w:type="even" r:id="rId9"/>
      <w:headerReference w:type="default" r:id="rId10"/>
      <w:footerReference w:type="even" r:id="rId11"/>
      <w:footerReference w:type="default" r:id="rId12"/>
      <w:headerReference w:type="first" r:id="rId13"/>
      <w:footerReference w:type="first" r:id="rId14"/>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7D07A6" w14:textId="77777777" w:rsidR="004061B7" w:rsidRDefault="004061B7">
      <w:r>
        <w:separator/>
      </w:r>
    </w:p>
  </w:endnote>
  <w:endnote w:type="continuationSeparator" w:id="0">
    <w:p w14:paraId="6F02D3BA" w14:textId="77777777" w:rsidR="004061B7" w:rsidRDefault="00406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0606A" w14:textId="77777777" w:rsidR="00690161" w:rsidRDefault="006901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5A038"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D0C16" w14:textId="77777777" w:rsidR="00690161" w:rsidRDefault="006901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E4EB3" w14:textId="77777777" w:rsidR="004061B7" w:rsidRDefault="004061B7">
      <w:r>
        <w:separator/>
      </w:r>
    </w:p>
  </w:footnote>
  <w:footnote w:type="continuationSeparator" w:id="0">
    <w:p w14:paraId="6287F064" w14:textId="77777777" w:rsidR="004061B7" w:rsidRDefault="004061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F2681" w14:textId="77777777" w:rsidR="00690161" w:rsidRDefault="006901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47F79" w14:textId="77777777" w:rsidR="002F3ADA" w:rsidRPr="0089171B" w:rsidRDefault="002F3ADA">
    <w:pPr>
      <w:rPr>
        <w:rFonts w:ascii="Calibri" w:hAnsi="Calibri" w:cs="Calibri"/>
      </w:rPr>
    </w:pPr>
    <w:r w:rsidRPr="0089171B">
      <w:rPr>
        <w:rFonts w:ascii="Calibri" w:hAnsi="Calibri" w:cs="Calibri"/>
      </w:rPr>
      <w:t>RIBBLE VALLEY BOROUGH COUNCIL</w:t>
    </w:r>
  </w:p>
  <w:p w14:paraId="797AF74E"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7D6E6DEF" w14:textId="77777777" w:rsidR="002F3ADA" w:rsidRPr="0089171B" w:rsidRDefault="002F3ADA">
    <w:pPr>
      <w:pStyle w:val="addresses"/>
      <w:rPr>
        <w:rFonts w:ascii="Calibri" w:hAnsi="Calibri" w:cs="Calibri"/>
      </w:rPr>
    </w:pPr>
  </w:p>
  <w:p w14:paraId="107C5ABF" w14:textId="7E817B81" w:rsidR="002F3ADA" w:rsidRPr="0089171B" w:rsidRDefault="002F3ADA">
    <w:pPr>
      <w:rPr>
        <w:rFonts w:ascii="Calibri" w:hAnsi="Calibri" w:cs="Calibri"/>
        <w:b/>
        <w:bCs/>
      </w:rPr>
    </w:pPr>
    <w:r w:rsidRPr="0089171B">
      <w:rPr>
        <w:rFonts w:ascii="Calibri" w:hAnsi="Calibri" w:cs="Calibri"/>
        <w:b/>
        <w:bCs/>
      </w:rPr>
      <w:t xml:space="preserve">APPLICATION NO.  </w:t>
    </w:r>
    <w:r w:rsidR="004061B7">
      <w:rPr>
        <w:rFonts w:ascii="Calibri" w:hAnsi="Calibri" w:cs="Calibri"/>
        <w:b/>
        <w:bCs/>
      </w:rPr>
      <w:t>3/2023/0638</w:t>
    </w:r>
    <w:r w:rsidRPr="0089171B">
      <w:rPr>
        <w:rFonts w:ascii="Calibri" w:hAnsi="Calibri" w:cs="Calibri"/>
        <w:b/>
        <w:bCs/>
      </w:rPr>
      <w:t xml:space="preserve">                                DECISION DATE: </w:t>
    </w:r>
    <w:r w:rsidR="00690161">
      <w:rPr>
        <w:rFonts w:ascii="Calibri" w:hAnsi="Calibri" w:cs="Calibri"/>
        <w:b/>
        <w:bCs/>
      </w:rPr>
      <w:t xml:space="preserve"> </w:t>
    </w:r>
    <w:r w:rsidR="004061B7">
      <w:rPr>
        <w:rFonts w:ascii="Calibri" w:hAnsi="Calibri" w:cs="Calibri"/>
        <w:b/>
        <w:bCs/>
      </w:rPr>
      <w:t>2</w:t>
    </w:r>
    <w:r w:rsidR="009F290B">
      <w:rPr>
        <w:rFonts w:ascii="Calibri" w:hAnsi="Calibri" w:cs="Calibri"/>
        <w:b/>
        <w:bCs/>
      </w:rPr>
      <w:t>8</w:t>
    </w:r>
    <w:r w:rsidR="004061B7">
      <w:rPr>
        <w:rFonts w:ascii="Calibri" w:hAnsi="Calibri" w:cs="Calibri"/>
        <w:b/>
        <w:bCs/>
      </w:rPr>
      <w:t xml:space="preserve"> September 2023</w:t>
    </w:r>
  </w:p>
  <w:p w14:paraId="0DB1FAAD" w14:textId="77777777" w:rsidR="002F3ADA" w:rsidRDefault="002F3ADA">
    <w:pPr>
      <w:pBdr>
        <w:bottom w:val="single" w:sz="4" w:space="1" w:color="auto"/>
      </w:pBdr>
    </w:pPr>
  </w:p>
  <w:p w14:paraId="7FEA758B" w14:textId="77777777" w:rsidR="002F3ADA" w:rsidRDefault="002F3AD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7C05C" w14:textId="77777777" w:rsidR="00690161" w:rsidRDefault="006901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0999061">
    <w:abstractNumId w:val="3"/>
  </w:num>
  <w:num w:numId="2" w16cid:durableId="1996378883">
    <w:abstractNumId w:val="2"/>
  </w:num>
  <w:num w:numId="3" w16cid:durableId="1385980413">
    <w:abstractNumId w:val="0"/>
  </w:num>
  <w:num w:numId="4" w16cid:durableId="17067077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1B7"/>
    <w:rsid w:val="000A2F81"/>
    <w:rsid w:val="00111C12"/>
    <w:rsid w:val="001602C7"/>
    <w:rsid w:val="001613C3"/>
    <w:rsid w:val="00172E52"/>
    <w:rsid w:val="0026438E"/>
    <w:rsid w:val="002860D9"/>
    <w:rsid w:val="002C337D"/>
    <w:rsid w:val="002D5D44"/>
    <w:rsid w:val="002F3ADA"/>
    <w:rsid w:val="00310FDD"/>
    <w:rsid w:val="003243B5"/>
    <w:rsid w:val="00335DB8"/>
    <w:rsid w:val="00353EFF"/>
    <w:rsid w:val="004061B7"/>
    <w:rsid w:val="00441F1F"/>
    <w:rsid w:val="00443FA4"/>
    <w:rsid w:val="00466193"/>
    <w:rsid w:val="004B764D"/>
    <w:rsid w:val="004C6766"/>
    <w:rsid w:val="00521961"/>
    <w:rsid w:val="00554BBD"/>
    <w:rsid w:val="005F0993"/>
    <w:rsid w:val="00690161"/>
    <w:rsid w:val="006F03C4"/>
    <w:rsid w:val="0070149C"/>
    <w:rsid w:val="00774090"/>
    <w:rsid w:val="007A7F66"/>
    <w:rsid w:val="007C793E"/>
    <w:rsid w:val="00811162"/>
    <w:rsid w:val="0081123F"/>
    <w:rsid w:val="00822630"/>
    <w:rsid w:val="00885E36"/>
    <w:rsid w:val="0089171B"/>
    <w:rsid w:val="0090365E"/>
    <w:rsid w:val="00905666"/>
    <w:rsid w:val="009A509E"/>
    <w:rsid w:val="009F1725"/>
    <w:rsid w:val="009F290B"/>
    <w:rsid w:val="00A00F48"/>
    <w:rsid w:val="00A2080A"/>
    <w:rsid w:val="00A43996"/>
    <w:rsid w:val="00AA358D"/>
    <w:rsid w:val="00AD66B2"/>
    <w:rsid w:val="00B27048"/>
    <w:rsid w:val="00B54B2E"/>
    <w:rsid w:val="00B6420A"/>
    <w:rsid w:val="00B739B9"/>
    <w:rsid w:val="00B91966"/>
    <w:rsid w:val="00BE454C"/>
    <w:rsid w:val="00C00AD7"/>
    <w:rsid w:val="00C33734"/>
    <w:rsid w:val="00D156D9"/>
    <w:rsid w:val="00D320A7"/>
    <w:rsid w:val="00DD62CA"/>
    <w:rsid w:val="00E01248"/>
    <w:rsid w:val="00E716AD"/>
    <w:rsid w:val="00E83FE1"/>
    <w:rsid w:val="00EE2FDA"/>
    <w:rsid w:val="00F04A98"/>
    <w:rsid w:val="00F1224E"/>
    <w:rsid w:val="00F13D27"/>
    <w:rsid w:val="00F41B2B"/>
    <w:rsid w:val="00F92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C2B8DF"/>
  <w15:chartTrackingRefBased/>
  <w15:docId w15:val="{5B655D5D-ECFD-4C02-9160-A3FF76D02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1447888496">
      <w:bodyDiv w:val="1"/>
      <w:marLeft w:val="0"/>
      <w:marRight w:val="0"/>
      <w:marTop w:val="0"/>
      <w:marBottom w:val="0"/>
      <w:divBdr>
        <w:top w:val="none" w:sz="0" w:space="0" w:color="auto"/>
        <w:left w:val="none" w:sz="0" w:space="0" w:color="auto"/>
        <w:bottom w:val="none" w:sz="0" w:space="0" w:color="auto"/>
        <w:right w:val="none" w:sz="0" w:space="0" w:color="auto"/>
      </w:divBdr>
    </w:div>
    <w:div w:id="1599557882">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 w:id="204937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appeal-householder-planning-decisio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gov.uk/appeal-planning-decision"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RVDECPP1</Template>
  <TotalTime>0</TotalTime>
  <Pages>3</Pages>
  <Words>1055</Words>
  <Characters>5808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6850</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Lucy Walker</dc:creator>
  <cp:keywords/>
  <cp:lastModifiedBy>Lesley Lund</cp:lastModifiedBy>
  <cp:revision>2</cp:revision>
  <cp:lastPrinted>2023-09-28T16:43:00Z</cp:lastPrinted>
  <dcterms:created xsi:type="dcterms:W3CDTF">2023-09-28T16:45:00Z</dcterms:created>
  <dcterms:modified xsi:type="dcterms:W3CDTF">2023-09-28T16:45:00Z</dcterms:modified>
</cp:coreProperties>
</file>