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75"/>
      </w:tblGrid>
      <w:tr w:rsidR="000C3903" w:rsidRPr="000C3903"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0C3903" w:rsidRDefault="00D2449B" w:rsidP="00D2449B">
            <w:pPr>
              <w:jc w:val="center"/>
              <w:rPr>
                <w:rFonts w:ascii="Calibri" w:hAnsi="Calibri"/>
                <w:b/>
                <w:szCs w:val="22"/>
              </w:rPr>
            </w:pPr>
            <w:r w:rsidRPr="000C3903">
              <w:rPr>
                <w:rFonts w:ascii="Calibri" w:hAnsi="Calibri"/>
                <w:b/>
                <w:szCs w:val="22"/>
              </w:rPr>
              <w:t>R</w:t>
            </w:r>
            <w:r w:rsidR="004A5EA9" w:rsidRPr="000C3903">
              <w:rPr>
                <w:rFonts w:ascii="Calibri" w:hAnsi="Calibri"/>
                <w:b/>
                <w:szCs w:val="22"/>
              </w:rPr>
              <w:t>eport to be read in conjunction with the Decision Notice.</w:t>
            </w:r>
          </w:p>
        </w:tc>
      </w:tr>
      <w:tr w:rsidR="000C3903" w:rsidRPr="000C3903"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0C3903" w:rsidRDefault="00837F4F" w:rsidP="00D2449B">
            <w:pPr>
              <w:jc w:val="center"/>
              <w:rPr>
                <w:rFonts w:ascii="Calibri" w:hAnsi="Calibri"/>
                <w:b/>
                <w:szCs w:val="22"/>
              </w:rPr>
            </w:pPr>
            <w:r w:rsidRPr="000C3903">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0C3903" w:rsidRDefault="00837F4F" w:rsidP="00D2449B">
            <w:pPr>
              <w:jc w:val="center"/>
              <w:rPr>
                <w:rFonts w:ascii="Calibri" w:hAnsi="Calibri"/>
                <w:b/>
                <w:szCs w:val="22"/>
              </w:rPr>
            </w:pPr>
            <w:r w:rsidRPr="000C3903">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989B0B" w:rsidR="00837F4F" w:rsidRPr="000C3903" w:rsidRDefault="000C3903" w:rsidP="00D2449B">
            <w:pPr>
              <w:jc w:val="center"/>
              <w:rPr>
                <w:rFonts w:ascii="Calibri" w:hAnsi="Calibri"/>
                <w:bCs/>
                <w:szCs w:val="22"/>
              </w:rPr>
            </w:pPr>
            <w:r w:rsidRPr="000C3903">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0C3903" w:rsidRDefault="00837F4F" w:rsidP="00D2449B">
            <w:pPr>
              <w:jc w:val="center"/>
              <w:rPr>
                <w:rFonts w:ascii="Calibri" w:hAnsi="Calibri"/>
                <w:b/>
                <w:szCs w:val="22"/>
              </w:rPr>
            </w:pPr>
            <w:r w:rsidRPr="000C3903">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E9EFE9F" w:rsidR="00837F4F" w:rsidRPr="00CB7237" w:rsidRDefault="00835A3F" w:rsidP="00D2449B">
            <w:pPr>
              <w:jc w:val="center"/>
              <w:rPr>
                <w:rFonts w:ascii="Calibri" w:hAnsi="Calibri"/>
                <w:bCs/>
                <w:szCs w:val="22"/>
              </w:rPr>
            </w:pPr>
            <w:r>
              <w:rPr>
                <w:rFonts w:ascii="Calibri" w:hAnsi="Calibri"/>
                <w:bCs/>
                <w:szCs w:val="22"/>
              </w:rPr>
              <w:t>1</w:t>
            </w:r>
            <w:r w:rsidR="007D2F91">
              <w:rPr>
                <w:rFonts w:ascii="Calibri" w:hAnsi="Calibri"/>
                <w:bCs/>
                <w:szCs w:val="22"/>
              </w:rPr>
              <w:t>8</w:t>
            </w:r>
            <w:r w:rsidR="00461BAF">
              <w:rPr>
                <w:rFonts w:ascii="Calibri" w:hAnsi="Calibri"/>
                <w:bCs/>
                <w:szCs w:val="22"/>
              </w:rPr>
              <w:t>/1</w:t>
            </w:r>
            <w:r>
              <w:rPr>
                <w:rFonts w:ascii="Calibri" w:hAnsi="Calibri"/>
                <w:bCs/>
                <w:szCs w:val="22"/>
              </w:rPr>
              <w:t>2</w:t>
            </w:r>
            <w:r w:rsidR="00461BAF">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0C3903" w:rsidRDefault="00837F4F" w:rsidP="00D2449B">
            <w:pPr>
              <w:jc w:val="center"/>
              <w:rPr>
                <w:rFonts w:ascii="Calibri" w:hAnsi="Calibri"/>
                <w:b/>
                <w:szCs w:val="22"/>
              </w:rPr>
            </w:pPr>
            <w:r w:rsidRPr="000C390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78D7AD6" w:rsidR="00837F4F" w:rsidRPr="000C3903" w:rsidRDefault="0016123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0C3903" w:rsidRDefault="00837F4F" w:rsidP="00D2449B">
            <w:pPr>
              <w:jc w:val="center"/>
              <w:rPr>
                <w:rFonts w:ascii="Calibri" w:hAnsi="Calibri"/>
                <w:b/>
                <w:szCs w:val="22"/>
              </w:rPr>
            </w:pPr>
            <w:r w:rsidRPr="000C3903">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39C76DA" w:rsidR="00837F4F" w:rsidRPr="000C3903" w:rsidRDefault="00161236" w:rsidP="00053DC2">
            <w:pPr>
              <w:rPr>
                <w:rFonts w:ascii="Calibri" w:hAnsi="Calibri"/>
                <w:b/>
                <w:szCs w:val="22"/>
              </w:rPr>
            </w:pPr>
            <w:r>
              <w:rPr>
                <w:rFonts w:ascii="Calibri" w:hAnsi="Calibri"/>
                <w:b/>
                <w:szCs w:val="22"/>
              </w:rPr>
              <w:t>20/12/23</w:t>
            </w:r>
          </w:p>
        </w:tc>
      </w:tr>
      <w:tr w:rsidR="000C3903" w:rsidRPr="000C3903"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0C3903" w:rsidRDefault="004A5EA9" w:rsidP="004A5EA9">
            <w:pPr>
              <w:jc w:val="center"/>
              <w:rPr>
                <w:rFonts w:ascii="Calibri" w:hAnsi="Calibri"/>
                <w:b/>
                <w:szCs w:val="22"/>
              </w:rPr>
            </w:pPr>
          </w:p>
        </w:tc>
      </w:tr>
      <w:tr w:rsidR="000C3903" w:rsidRPr="000C3903"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0C3903" w:rsidRDefault="004A5EA9">
            <w:pPr>
              <w:rPr>
                <w:rFonts w:ascii="Calibri" w:hAnsi="Calibri"/>
                <w:b/>
                <w:szCs w:val="22"/>
              </w:rPr>
            </w:pPr>
            <w:r w:rsidRPr="000C3903">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6073872" w:rsidR="004A5EA9" w:rsidRPr="000C3903" w:rsidRDefault="000C3903" w:rsidP="008542DE">
            <w:pPr>
              <w:rPr>
                <w:rFonts w:ascii="Calibri" w:hAnsi="Calibri"/>
                <w:szCs w:val="22"/>
              </w:rPr>
            </w:pPr>
            <w:r>
              <w:rPr>
                <w:rFonts w:ascii="Calibri" w:hAnsi="Calibri"/>
                <w:szCs w:val="22"/>
              </w:rPr>
              <w:t>3/2023/0</w:t>
            </w:r>
            <w:r w:rsidR="00053DC2">
              <w:rPr>
                <w:rFonts w:ascii="Calibri" w:hAnsi="Calibri"/>
                <w:szCs w:val="22"/>
              </w:rPr>
              <w:t>644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0C3903" w:rsidRDefault="004A5EA9">
            <w:pPr>
              <w:rPr>
                <w:rFonts w:ascii="Calibri" w:hAnsi="Calibri"/>
                <w:szCs w:val="22"/>
              </w:rPr>
            </w:pPr>
            <w:r w:rsidRPr="000C3903">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C3903" w:rsidRPr="000C3903"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0C3903" w:rsidRDefault="00824DB6">
            <w:pPr>
              <w:rPr>
                <w:rFonts w:ascii="Calibri" w:hAnsi="Calibri"/>
                <w:b/>
                <w:szCs w:val="22"/>
              </w:rPr>
            </w:pPr>
            <w:r w:rsidRPr="000C3903">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0877329" w:rsidR="00824DB6" w:rsidRPr="000C3903" w:rsidRDefault="00C95712" w:rsidP="002C6277">
            <w:pPr>
              <w:rPr>
                <w:rFonts w:ascii="Calibri" w:hAnsi="Calibri"/>
                <w:szCs w:val="22"/>
              </w:rPr>
            </w:pPr>
            <w:r>
              <w:rPr>
                <w:rFonts w:ascii="Calibri" w:hAnsi="Calibri"/>
                <w:szCs w:val="22"/>
              </w:rPr>
              <w:t>21/6/23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0C3903" w:rsidRDefault="00824DB6" w:rsidP="002C6277">
            <w:pPr>
              <w:rPr>
                <w:rFonts w:ascii="Calibri" w:hAnsi="Calibri"/>
                <w:b/>
                <w:bCs/>
                <w:szCs w:val="22"/>
              </w:rPr>
            </w:pPr>
            <w:r w:rsidRPr="000C3903">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A95E786" w:rsidR="00824DB6" w:rsidRPr="000C3903" w:rsidRDefault="00C95712" w:rsidP="002C6277">
            <w:pPr>
              <w:rPr>
                <w:rFonts w:ascii="Calibri" w:hAnsi="Calibri"/>
                <w:szCs w:val="22"/>
              </w:rPr>
            </w:pPr>
            <w:r>
              <w:rPr>
                <w:rFonts w:ascii="Calibri" w:hAnsi="Calibri"/>
                <w:szCs w:val="22"/>
              </w:rPr>
              <w:t>7/9/23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0C3903" w:rsidRDefault="00824DB6">
            <w:pPr>
              <w:rPr>
                <w:rFonts w:ascii="Calibri" w:hAnsi="Calibri"/>
                <w:szCs w:val="22"/>
              </w:rPr>
            </w:pPr>
          </w:p>
        </w:tc>
      </w:tr>
      <w:tr w:rsidR="000C3903" w:rsidRPr="000C3903"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0C3903" w:rsidRDefault="00D2449B">
            <w:pPr>
              <w:rPr>
                <w:rFonts w:ascii="Calibri" w:hAnsi="Calibri"/>
                <w:b/>
                <w:szCs w:val="22"/>
              </w:rPr>
            </w:pPr>
            <w:r w:rsidRPr="000C3903">
              <w:rPr>
                <w:rFonts w:ascii="Calibri" w:hAnsi="Calibri"/>
                <w:b/>
                <w:szCs w:val="22"/>
              </w:rPr>
              <w:t>Officer</w:t>
            </w:r>
            <w:r w:rsidR="004A5EA9" w:rsidRPr="000C3903">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5FEADE5" w:rsidR="004A5EA9" w:rsidRPr="000C3903" w:rsidRDefault="006C4F40"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0C3903" w:rsidRDefault="004A5EA9">
            <w:pPr>
              <w:rPr>
                <w:rFonts w:ascii="Calibri" w:hAnsi="Calibri"/>
                <w:szCs w:val="22"/>
              </w:rPr>
            </w:pPr>
          </w:p>
        </w:tc>
      </w:tr>
      <w:tr w:rsidR="000C3903" w:rsidRPr="000C3903"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0C3903" w:rsidRDefault="004A5EA9" w:rsidP="004A5EA9">
            <w:pPr>
              <w:rPr>
                <w:rFonts w:ascii="Calibri" w:hAnsi="Calibri"/>
                <w:b/>
                <w:szCs w:val="22"/>
              </w:rPr>
            </w:pPr>
            <w:r w:rsidRPr="000C3903">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05022C0" w:rsidR="004A5EA9" w:rsidRPr="000C3903" w:rsidRDefault="00053DC2" w:rsidP="002A01CF">
            <w:pPr>
              <w:jc w:val="center"/>
              <w:rPr>
                <w:rFonts w:ascii="Calibri" w:hAnsi="Calibri"/>
                <w:b/>
                <w:szCs w:val="22"/>
              </w:rPr>
            </w:pPr>
            <w:r>
              <w:rPr>
                <w:rFonts w:ascii="Calibri" w:hAnsi="Calibri"/>
                <w:b/>
                <w:szCs w:val="22"/>
              </w:rPr>
              <w:t>APPROVAL</w:t>
            </w:r>
          </w:p>
        </w:tc>
      </w:tr>
      <w:tr w:rsidR="000C3903" w:rsidRPr="000C3903"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0C3903" w:rsidRDefault="007E0D23" w:rsidP="007E0D23">
            <w:pPr>
              <w:tabs>
                <w:tab w:val="left" w:pos="4007"/>
              </w:tabs>
              <w:rPr>
                <w:rFonts w:ascii="Calibri" w:hAnsi="Calibri"/>
                <w:b/>
                <w:szCs w:val="22"/>
              </w:rPr>
            </w:pPr>
            <w:r w:rsidRPr="000C3903">
              <w:rPr>
                <w:rFonts w:ascii="Calibri" w:hAnsi="Calibri"/>
                <w:b/>
                <w:szCs w:val="22"/>
              </w:rPr>
              <w:tab/>
            </w:r>
          </w:p>
        </w:tc>
      </w:tr>
      <w:tr w:rsidR="000C3903" w:rsidRPr="000C3903"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0C3903" w:rsidRDefault="004A5EA9" w:rsidP="00A95D89">
            <w:pPr>
              <w:rPr>
                <w:rFonts w:ascii="Calibri" w:hAnsi="Calibri"/>
                <w:b/>
                <w:szCs w:val="22"/>
              </w:rPr>
            </w:pPr>
            <w:r w:rsidRPr="000C3903">
              <w:rPr>
                <w:rFonts w:ascii="Calibri" w:hAnsi="Calibri"/>
                <w:b/>
                <w:szCs w:val="22"/>
              </w:rPr>
              <w:t xml:space="preserve">Development </w:t>
            </w:r>
            <w:r w:rsidR="00A95D89" w:rsidRPr="000C3903">
              <w:rPr>
                <w:rFonts w:ascii="Calibri" w:hAnsi="Calibri"/>
                <w:b/>
                <w:szCs w:val="22"/>
              </w:rPr>
              <w:t>Description</w:t>
            </w:r>
            <w:r w:rsidRPr="000C390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EBD5900" w:rsidR="004A5EA9" w:rsidRPr="000C3903" w:rsidRDefault="006C4F40">
            <w:pPr>
              <w:rPr>
                <w:rFonts w:ascii="Calibri" w:hAnsi="Calibri"/>
                <w:szCs w:val="22"/>
              </w:rPr>
            </w:pPr>
            <w:r w:rsidRPr="006C4F40">
              <w:rPr>
                <w:rFonts w:ascii="Calibri" w:hAnsi="Calibri"/>
                <w:szCs w:val="22"/>
              </w:rPr>
              <w:t>Proposed erection of an agricultural building</w:t>
            </w:r>
            <w:r>
              <w:rPr>
                <w:rFonts w:ascii="Calibri" w:hAnsi="Calibri"/>
                <w:szCs w:val="22"/>
              </w:rPr>
              <w:t>.</w:t>
            </w:r>
          </w:p>
        </w:tc>
      </w:tr>
      <w:tr w:rsidR="000C3903" w:rsidRPr="000C3903"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0C3903" w:rsidRDefault="002A01CF">
            <w:pPr>
              <w:rPr>
                <w:rFonts w:ascii="Calibri" w:hAnsi="Calibri"/>
                <w:b/>
                <w:szCs w:val="22"/>
              </w:rPr>
            </w:pPr>
            <w:r w:rsidRPr="000C3903">
              <w:rPr>
                <w:rFonts w:ascii="Calibri" w:hAnsi="Calibri"/>
                <w:b/>
                <w:szCs w:val="22"/>
              </w:rPr>
              <w:t>Site Address</w:t>
            </w:r>
            <w:r w:rsidR="00A95D89" w:rsidRPr="000C3903">
              <w:rPr>
                <w:rFonts w:ascii="Calibri" w:hAnsi="Calibri"/>
                <w:b/>
                <w:szCs w:val="22"/>
              </w:rPr>
              <w:t>/Location</w:t>
            </w:r>
            <w:r w:rsidRPr="000C3903">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1BBF6F" w:rsidR="002A01CF" w:rsidRPr="006C4F40" w:rsidRDefault="006C4F40" w:rsidP="00A42E82">
            <w:pPr>
              <w:rPr>
                <w:rFonts w:ascii="Calibri" w:hAnsi="Calibri"/>
                <w:szCs w:val="22"/>
              </w:rPr>
            </w:pPr>
            <w:r w:rsidRPr="006C4F40">
              <w:rPr>
                <w:rFonts w:ascii="Calibri" w:hAnsi="Calibri"/>
                <w:szCs w:val="22"/>
              </w:rPr>
              <w:t>Bridge End Farm, Wood House Lane, Slaidburn, BB7 3AH.</w:t>
            </w:r>
          </w:p>
        </w:tc>
      </w:tr>
      <w:tr w:rsidR="000C3903" w:rsidRPr="000C3903"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0C3903" w:rsidRDefault="007E0D23" w:rsidP="007E0D23">
            <w:pPr>
              <w:tabs>
                <w:tab w:val="left" w:pos="2667"/>
              </w:tabs>
              <w:rPr>
                <w:rFonts w:ascii="Calibri" w:hAnsi="Calibri"/>
                <w:b/>
                <w:szCs w:val="22"/>
              </w:rPr>
            </w:pPr>
            <w:r w:rsidRPr="000C3903">
              <w:rPr>
                <w:rFonts w:ascii="Calibri" w:hAnsi="Calibri"/>
                <w:b/>
                <w:szCs w:val="22"/>
              </w:rPr>
              <w:tab/>
            </w:r>
          </w:p>
        </w:tc>
      </w:tr>
      <w:tr w:rsidR="000C3903" w:rsidRPr="000C3903"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0C3903" w:rsidRDefault="00C618DB">
            <w:pPr>
              <w:rPr>
                <w:rFonts w:ascii="Calibri" w:hAnsi="Calibri"/>
                <w:b/>
                <w:szCs w:val="22"/>
              </w:rPr>
            </w:pPr>
            <w:r w:rsidRPr="000C390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0C3903" w:rsidRDefault="00C618DB">
            <w:pPr>
              <w:rPr>
                <w:rFonts w:ascii="Calibri" w:hAnsi="Calibri"/>
                <w:b/>
                <w:szCs w:val="22"/>
              </w:rPr>
            </w:pPr>
            <w:r w:rsidRPr="000C3903">
              <w:rPr>
                <w:rFonts w:ascii="Calibri" w:hAnsi="Calibri"/>
                <w:b/>
                <w:szCs w:val="22"/>
              </w:rPr>
              <w:t>Parish/Town Council</w:t>
            </w:r>
          </w:p>
        </w:tc>
      </w:tr>
      <w:tr w:rsidR="006C4F40" w:rsidRPr="000C3903" w14:paraId="5E09CC36"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E613A3" w14:textId="321EC8A8" w:rsidR="006C4F40" w:rsidRPr="00404487" w:rsidRDefault="006C4F40">
            <w:pPr>
              <w:rPr>
                <w:rFonts w:ascii="Calibri" w:hAnsi="Calibri"/>
                <w:bCs/>
                <w:szCs w:val="22"/>
              </w:rPr>
            </w:pPr>
            <w:r w:rsidRPr="00404487">
              <w:rPr>
                <w:rFonts w:ascii="Calibri" w:hAnsi="Calibri"/>
                <w:bCs/>
                <w:szCs w:val="22"/>
              </w:rPr>
              <w:t>Slaidburn and Easington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C14E2" w14:textId="1F2A9F60" w:rsidR="006C4F40" w:rsidRPr="006C4F40" w:rsidRDefault="00C95712">
            <w:pPr>
              <w:rPr>
                <w:rFonts w:ascii="Calibri" w:hAnsi="Calibri"/>
                <w:bCs/>
                <w:szCs w:val="22"/>
              </w:rPr>
            </w:pPr>
            <w:r>
              <w:rPr>
                <w:rFonts w:ascii="Calibri" w:hAnsi="Calibri"/>
                <w:bCs/>
                <w:szCs w:val="22"/>
              </w:rPr>
              <w:t>Consulted 4/9/23 – no objection</w:t>
            </w:r>
            <w:r w:rsidR="005E1AB8">
              <w:rPr>
                <w:rFonts w:ascii="Calibri" w:hAnsi="Calibri"/>
                <w:bCs/>
                <w:szCs w:val="22"/>
              </w:rPr>
              <w:t>s.</w:t>
            </w:r>
          </w:p>
        </w:tc>
      </w:tr>
      <w:tr w:rsidR="000C3903" w:rsidRPr="000C3903"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0C3903" w:rsidRDefault="00C618DB">
            <w:pPr>
              <w:rPr>
                <w:rFonts w:ascii="Calibri" w:hAnsi="Calibri"/>
                <w:bCs/>
                <w:szCs w:val="22"/>
              </w:rPr>
            </w:pPr>
          </w:p>
        </w:tc>
      </w:tr>
      <w:tr w:rsidR="000C3903" w:rsidRPr="000C3903"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0C3903" w:rsidRDefault="00C618DB" w:rsidP="00C618DB">
            <w:pPr>
              <w:rPr>
                <w:rFonts w:ascii="Calibri" w:hAnsi="Calibri"/>
                <w:b/>
                <w:szCs w:val="22"/>
              </w:rPr>
            </w:pPr>
            <w:r w:rsidRPr="000C390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0C3903" w:rsidRDefault="00C618DB" w:rsidP="00C618DB">
            <w:pPr>
              <w:rPr>
                <w:rFonts w:ascii="Calibri" w:hAnsi="Calibri"/>
                <w:b/>
                <w:szCs w:val="22"/>
              </w:rPr>
            </w:pPr>
            <w:r w:rsidRPr="000C3903">
              <w:rPr>
                <w:rFonts w:ascii="Calibri" w:hAnsi="Calibri"/>
                <w:b/>
                <w:szCs w:val="22"/>
              </w:rPr>
              <w:t>Highways/Water Authority/Other Bodies</w:t>
            </w:r>
          </w:p>
        </w:tc>
      </w:tr>
      <w:tr w:rsidR="00C903F4" w:rsidRPr="000C3903" w14:paraId="088DFE2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235A1B" w14:textId="1A9C0BF6" w:rsidR="00C903F4" w:rsidRPr="00C903F4" w:rsidRDefault="000406C7" w:rsidP="00C618DB">
            <w:pPr>
              <w:rPr>
                <w:rFonts w:ascii="Calibri" w:hAnsi="Calibri"/>
                <w:szCs w:val="22"/>
              </w:rPr>
            </w:pPr>
            <w:r>
              <w:rPr>
                <w:rFonts w:ascii="Calibri" w:hAnsi="Calibri"/>
                <w:szCs w:val="22"/>
              </w:rPr>
              <w:t>N</w:t>
            </w:r>
            <w:r w:rsidR="005E1AB8">
              <w:rPr>
                <w:rFonts w:ascii="Calibri" w:hAnsi="Calibri"/>
                <w:szCs w:val="22"/>
              </w:rPr>
              <w:t>atural England:</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4B2DA" w14:textId="683158FC" w:rsidR="00C903F4" w:rsidRPr="00B63D34" w:rsidRDefault="005E1AB8" w:rsidP="00C618DB">
            <w:pPr>
              <w:rPr>
                <w:rFonts w:ascii="Calibri" w:hAnsi="Calibri"/>
                <w:bCs/>
                <w:szCs w:val="22"/>
              </w:rPr>
            </w:pPr>
            <w:r>
              <w:rPr>
                <w:rFonts w:ascii="Calibri" w:hAnsi="Calibri"/>
                <w:bCs/>
                <w:szCs w:val="22"/>
              </w:rPr>
              <w:t>No objections.</w:t>
            </w:r>
          </w:p>
        </w:tc>
      </w:tr>
      <w:tr w:rsidR="000C3903" w:rsidRPr="000C3903"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0C3903" w:rsidRDefault="00C0704D" w:rsidP="00D74711">
            <w:pPr>
              <w:rPr>
                <w:rFonts w:ascii="Calibri" w:hAnsi="Calibri"/>
                <w:szCs w:val="22"/>
              </w:rPr>
            </w:pPr>
          </w:p>
        </w:tc>
      </w:tr>
      <w:tr w:rsidR="000C3903" w:rsidRPr="000C3903"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0C3903" w:rsidRDefault="00C0704D" w:rsidP="00C618DB">
            <w:pPr>
              <w:rPr>
                <w:rFonts w:ascii="Calibri" w:hAnsi="Calibri"/>
                <w:b/>
                <w:szCs w:val="22"/>
              </w:rPr>
            </w:pPr>
            <w:r w:rsidRPr="000C3903">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0C3903" w:rsidRDefault="00C0704D" w:rsidP="00C618DB">
            <w:pPr>
              <w:rPr>
                <w:rFonts w:ascii="Calibri" w:hAnsi="Calibri"/>
                <w:b/>
                <w:szCs w:val="22"/>
              </w:rPr>
            </w:pPr>
            <w:r w:rsidRPr="000C3903">
              <w:rPr>
                <w:rFonts w:ascii="Calibri" w:hAnsi="Calibri"/>
                <w:b/>
                <w:szCs w:val="22"/>
              </w:rPr>
              <w:t>Additional Representations.</w:t>
            </w:r>
          </w:p>
        </w:tc>
      </w:tr>
      <w:tr w:rsidR="00C903F4" w:rsidRPr="000C3903" w14:paraId="25413F3C" w14:textId="77777777" w:rsidTr="00381878">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776A98" w14:textId="306460F7" w:rsidR="00C903F4" w:rsidRPr="00404487" w:rsidRDefault="00C903F4" w:rsidP="00C618DB">
            <w:pPr>
              <w:rPr>
                <w:rFonts w:ascii="Calibri" w:hAnsi="Calibri"/>
                <w:bCs/>
                <w:szCs w:val="22"/>
              </w:rPr>
            </w:pPr>
            <w:r>
              <w:rPr>
                <w:rFonts w:ascii="Calibri" w:hAnsi="Calibri"/>
                <w:bCs/>
                <w:szCs w:val="22"/>
              </w:rPr>
              <w:t>None.</w:t>
            </w:r>
          </w:p>
        </w:tc>
      </w:tr>
      <w:tr w:rsidR="000C3903" w:rsidRPr="000C3903"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0C3903" w:rsidRDefault="00C0704D">
            <w:pPr>
              <w:rPr>
                <w:rFonts w:ascii="Calibri" w:hAnsi="Calibri"/>
                <w:szCs w:val="22"/>
              </w:rPr>
            </w:pPr>
          </w:p>
        </w:tc>
      </w:tr>
      <w:tr w:rsidR="000C3903" w:rsidRPr="000C3903"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0C3903" w:rsidRDefault="00C0704D">
            <w:pPr>
              <w:rPr>
                <w:rFonts w:ascii="Calibri" w:hAnsi="Calibri"/>
                <w:b/>
                <w:szCs w:val="22"/>
              </w:rPr>
            </w:pPr>
            <w:r w:rsidRPr="000C3903">
              <w:rPr>
                <w:rFonts w:ascii="Calibri" w:hAnsi="Calibri"/>
                <w:b/>
                <w:szCs w:val="22"/>
              </w:rPr>
              <w:t>RELEVANT POLICIES AND SITE PLANNING HISTORY:</w:t>
            </w:r>
          </w:p>
        </w:tc>
      </w:tr>
      <w:tr w:rsidR="000C3903" w:rsidRPr="000C3903"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0C3903" w:rsidRDefault="00C0704D" w:rsidP="00A63D55">
            <w:pPr>
              <w:pStyle w:val="PLANNING"/>
              <w:rPr>
                <w:rFonts w:ascii="Calibri" w:hAnsi="Calibri"/>
                <w:b/>
                <w:bCs/>
                <w:szCs w:val="22"/>
              </w:rPr>
            </w:pPr>
            <w:r w:rsidRPr="000C3903">
              <w:rPr>
                <w:rFonts w:ascii="Calibri" w:hAnsi="Calibri"/>
                <w:b/>
                <w:bCs/>
                <w:szCs w:val="22"/>
              </w:rPr>
              <w:t>Ribble Valley Core Strategy:</w:t>
            </w:r>
          </w:p>
          <w:p w14:paraId="69BDE1B6" w14:textId="77777777" w:rsidR="00992C6F" w:rsidRPr="000C3903" w:rsidRDefault="00992C6F" w:rsidP="00992C6F">
            <w:pPr>
              <w:rPr>
                <w:rFonts w:ascii="Calibri" w:hAnsi="Calibri"/>
                <w:b/>
                <w:szCs w:val="22"/>
              </w:rPr>
            </w:pPr>
          </w:p>
          <w:p w14:paraId="3489057E" w14:textId="066DB457" w:rsidR="00992C6F" w:rsidRPr="000C3903" w:rsidRDefault="00992C6F" w:rsidP="00992C6F">
            <w:pPr>
              <w:pStyle w:val="PLANNING"/>
              <w:rPr>
                <w:rFonts w:ascii="Calibri" w:hAnsi="Calibri"/>
                <w:szCs w:val="22"/>
              </w:rPr>
            </w:pPr>
            <w:r w:rsidRPr="000C3903">
              <w:rPr>
                <w:rFonts w:ascii="Calibri" w:hAnsi="Calibri"/>
                <w:szCs w:val="22"/>
              </w:rPr>
              <w:t>Key Statement DS1:</w:t>
            </w:r>
            <w:r w:rsidR="006C4F40">
              <w:rPr>
                <w:rFonts w:ascii="Calibri" w:hAnsi="Calibri"/>
                <w:szCs w:val="22"/>
              </w:rPr>
              <w:t xml:space="preserve"> </w:t>
            </w:r>
            <w:r w:rsidRPr="000C3903">
              <w:rPr>
                <w:rFonts w:ascii="Calibri" w:hAnsi="Calibri"/>
                <w:szCs w:val="22"/>
              </w:rPr>
              <w:t>Development Strategy</w:t>
            </w:r>
          </w:p>
          <w:p w14:paraId="07A48EB7" w14:textId="39AC2F51" w:rsidR="00992C6F" w:rsidRPr="000C3903" w:rsidRDefault="00992C6F" w:rsidP="00992C6F">
            <w:pPr>
              <w:pStyle w:val="PLANNING"/>
              <w:rPr>
                <w:rFonts w:ascii="Calibri" w:hAnsi="Calibri"/>
                <w:szCs w:val="22"/>
              </w:rPr>
            </w:pPr>
            <w:r w:rsidRPr="000C3903">
              <w:rPr>
                <w:rFonts w:ascii="Calibri" w:hAnsi="Calibri"/>
                <w:szCs w:val="22"/>
              </w:rPr>
              <w:t>Key Statement DS2: Sustainable Development</w:t>
            </w:r>
          </w:p>
          <w:p w14:paraId="65F5D434" w14:textId="22549E97" w:rsidR="00992C6F" w:rsidRPr="000C3903" w:rsidRDefault="00992C6F" w:rsidP="00992C6F">
            <w:pPr>
              <w:pStyle w:val="PLANNING"/>
              <w:rPr>
                <w:rFonts w:ascii="Calibri" w:hAnsi="Calibri"/>
                <w:szCs w:val="22"/>
              </w:rPr>
            </w:pPr>
            <w:r w:rsidRPr="000C3903">
              <w:rPr>
                <w:rFonts w:ascii="Calibri" w:hAnsi="Calibri"/>
                <w:szCs w:val="22"/>
              </w:rPr>
              <w:t>Key Statement EN2:</w:t>
            </w:r>
            <w:r w:rsidR="006C4F40">
              <w:rPr>
                <w:rFonts w:ascii="Calibri" w:hAnsi="Calibri"/>
                <w:szCs w:val="22"/>
              </w:rPr>
              <w:t xml:space="preserve"> </w:t>
            </w:r>
            <w:r w:rsidRPr="000C3903">
              <w:rPr>
                <w:rFonts w:ascii="Calibri" w:hAnsi="Calibri"/>
                <w:szCs w:val="22"/>
              </w:rPr>
              <w:t>Landscape</w:t>
            </w:r>
          </w:p>
          <w:p w14:paraId="3F52E2BC" w14:textId="69D12F6B" w:rsidR="00053DC2" w:rsidRPr="000C3903" w:rsidRDefault="00992C6F" w:rsidP="00992C6F">
            <w:pPr>
              <w:pStyle w:val="PLANNING"/>
              <w:rPr>
                <w:rFonts w:ascii="Calibri" w:hAnsi="Calibri"/>
                <w:szCs w:val="22"/>
              </w:rPr>
            </w:pPr>
            <w:r w:rsidRPr="000C3903">
              <w:rPr>
                <w:rFonts w:ascii="Calibri" w:hAnsi="Calibri"/>
                <w:szCs w:val="22"/>
              </w:rPr>
              <w:t>Key Statement EN5:</w:t>
            </w:r>
            <w:r w:rsidR="006C4F40">
              <w:rPr>
                <w:rFonts w:ascii="Calibri" w:hAnsi="Calibri"/>
                <w:szCs w:val="22"/>
              </w:rPr>
              <w:t xml:space="preserve"> </w:t>
            </w:r>
            <w:r w:rsidRPr="000C3903">
              <w:rPr>
                <w:rFonts w:ascii="Calibri" w:hAnsi="Calibri"/>
                <w:szCs w:val="22"/>
              </w:rPr>
              <w:t>Heritage Assets</w:t>
            </w:r>
          </w:p>
          <w:p w14:paraId="2D3F7EEC" w14:textId="6DD2F0A4" w:rsidR="00992C6F" w:rsidRPr="000C3903" w:rsidRDefault="00992C6F" w:rsidP="00992C6F">
            <w:pPr>
              <w:pStyle w:val="PLANNING"/>
              <w:rPr>
                <w:rFonts w:ascii="Calibri" w:hAnsi="Calibri"/>
                <w:szCs w:val="22"/>
              </w:rPr>
            </w:pPr>
            <w:r w:rsidRPr="000C3903">
              <w:rPr>
                <w:rFonts w:ascii="Calibri" w:hAnsi="Calibri"/>
                <w:szCs w:val="22"/>
              </w:rPr>
              <w:t>Policy DMG1:</w:t>
            </w:r>
            <w:r w:rsidR="006C4F40">
              <w:rPr>
                <w:rFonts w:ascii="Calibri" w:hAnsi="Calibri"/>
                <w:szCs w:val="22"/>
              </w:rPr>
              <w:t xml:space="preserve"> </w:t>
            </w:r>
            <w:r w:rsidRPr="000C3903">
              <w:rPr>
                <w:rFonts w:ascii="Calibri" w:hAnsi="Calibri"/>
                <w:szCs w:val="22"/>
              </w:rPr>
              <w:t>General Considerations</w:t>
            </w:r>
          </w:p>
          <w:p w14:paraId="77F4F447" w14:textId="0F74D85F" w:rsidR="00992C6F" w:rsidRPr="000C3903" w:rsidRDefault="00992C6F" w:rsidP="00992C6F">
            <w:pPr>
              <w:pStyle w:val="PLANNING"/>
              <w:rPr>
                <w:rFonts w:ascii="Calibri" w:hAnsi="Calibri"/>
                <w:szCs w:val="22"/>
              </w:rPr>
            </w:pPr>
            <w:r w:rsidRPr="000C3903">
              <w:rPr>
                <w:rFonts w:ascii="Calibri" w:hAnsi="Calibri"/>
                <w:szCs w:val="22"/>
              </w:rPr>
              <w:t>Policy DMG2:</w:t>
            </w:r>
            <w:r w:rsidR="006C4F40">
              <w:rPr>
                <w:rFonts w:ascii="Calibri" w:hAnsi="Calibri"/>
                <w:szCs w:val="22"/>
              </w:rPr>
              <w:t xml:space="preserve"> </w:t>
            </w:r>
            <w:r w:rsidRPr="000C3903">
              <w:rPr>
                <w:rFonts w:ascii="Calibri" w:hAnsi="Calibri"/>
                <w:szCs w:val="22"/>
              </w:rPr>
              <w:t>Strategic Considerations</w:t>
            </w:r>
          </w:p>
          <w:p w14:paraId="775CE219" w14:textId="1CC38176" w:rsidR="00992C6F" w:rsidRPr="000C3903" w:rsidRDefault="00992C6F" w:rsidP="00992C6F">
            <w:pPr>
              <w:pStyle w:val="PLANNING"/>
              <w:rPr>
                <w:rFonts w:ascii="Calibri" w:hAnsi="Calibri"/>
                <w:szCs w:val="22"/>
              </w:rPr>
            </w:pPr>
            <w:r w:rsidRPr="000C3903">
              <w:rPr>
                <w:rFonts w:ascii="Calibri" w:hAnsi="Calibri"/>
                <w:szCs w:val="22"/>
              </w:rPr>
              <w:t>Policy DME4:</w:t>
            </w:r>
            <w:r w:rsidR="006C4F40">
              <w:rPr>
                <w:rFonts w:ascii="Calibri" w:hAnsi="Calibri"/>
                <w:szCs w:val="22"/>
              </w:rPr>
              <w:t xml:space="preserve"> </w:t>
            </w:r>
            <w:r w:rsidRPr="000C3903">
              <w:rPr>
                <w:rFonts w:ascii="Calibri" w:hAnsi="Calibri"/>
                <w:szCs w:val="22"/>
              </w:rPr>
              <w:t>Protecting Heritage Assets</w:t>
            </w:r>
          </w:p>
          <w:p w14:paraId="5A523D92" w14:textId="251BE5BC" w:rsidR="00992C6F" w:rsidRPr="000C3903" w:rsidRDefault="00992C6F" w:rsidP="00992C6F">
            <w:pPr>
              <w:pStyle w:val="PLANNING"/>
              <w:rPr>
                <w:rFonts w:ascii="Calibri" w:hAnsi="Calibri"/>
                <w:szCs w:val="22"/>
              </w:rPr>
            </w:pPr>
            <w:r w:rsidRPr="000C3903">
              <w:rPr>
                <w:rFonts w:ascii="Calibri" w:hAnsi="Calibri"/>
                <w:szCs w:val="22"/>
              </w:rPr>
              <w:t>Policy DMB1:</w:t>
            </w:r>
            <w:r w:rsidR="006C4F40">
              <w:rPr>
                <w:rFonts w:ascii="Calibri" w:hAnsi="Calibri"/>
                <w:szCs w:val="22"/>
              </w:rPr>
              <w:t xml:space="preserve"> </w:t>
            </w:r>
            <w:r w:rsidRPr="000C3903">
              <w:rPr>
                <w:rFonts w:ascii="Calibri" w:hAnsi="Calibri"/>
                <w:szCs w:val="22"/>
              </w:rPr>
              <w:t>Supporting Business Growth and the Local Economy</w:t>
            </w:r>
          </w:p>
          <w:p w14:paraId="33F6EE5A" w14:textId="77777777" w:rsidR="00992C6F" w:rsidRPr="000C3903" w:rsidRDefault="00992C6F" w:rsidP="00992C6F">
            <w:pPr>
              <w:pStyle w:val="PLANNING"/>
              <w:rPr>
                <w:rFonts w:ascii="Calibri" w:hAnsi="Calibri"/>
                <w:szCs w:val="22"/>
              </w:rPr>
            </w:pPr>
          </w:p>
          <w:p w14:paraId="2322D334" w14:textId="42EA131D" w:rsidR="00992C6F" w:rsidRDefault="00992C6F" w:rsidP="00992C6F">
            <w:pPr>
              <w:pStyle w:val="PLANNING"/>
              <w:rPr>
                <w:rFonts w:ascii="Calibri" w:hAnsi="Calibri"/>
                <w:szCs w:val="22"/>
              </w:rPr>
            </w:pPr>
            <w:r w:rsidRPr="000C3903">
              <w:rPr>
                <w:rFonts w:ascii="Calibri" w:hAnsi="Calibri"/>
                <w:szCs w:val="22"/>
              </w:rPr>
              <w:t>Planning (Listed Buildings and Conservation Areas) Act</w:t>
            </w:r>
            <w:r w:rsidR="006C4F40">
              <w:rPr>
                <w:rFonts w:ascii="Calibri" w:hAnsi="Calibri"/>
                <w:szCs w:val="22"/>
              </w:rPr>
              <w:t xml:space="preserve"> Section 16 &amp; 66</w:t>
            </w:r>
          </w:p>
          <w:p w14:paraId="29CCB2B7" w14:textId="77777777" w:rsidR="006C4F40" w:rsidRPr="000C3903" w:rsidRDefault="006C4F40" w:rsidP="00992C6F">
            <w:pPr>
              <w:pStyle w:val="PLANNING"/>
              <w:rPr>
                <w:rFonts w:ascii="Calibri" w:hAnsi="Calibri"/>
                <w:szCs w:val="22"/>
              </w:rPr>
            </w:pPr>
          </w:p>
          <w:p w14:paraId="0A0D49EF" w14:textId="77777777" w:rsidR="00992C6F" w:rsidRPr="000C3903" w:rsidRDefault="00992C6F" w:rsidP="00992C6F">
            <w:pPr>
              <w:rPr>
                <w:rFonts w:ascii="Calibri" w:hAnsi="Calibri"/>
                <w:szCs w:val="22"/>
              </w:rPr>
            </w:pPr>
            <w:r w:rsidRPr="000C3903">
              <w:rPr>
                <w:rFonts w:ascii="Calibri" w:hAnsi="Calibri"/>
                <w:szCs w:val="22"/>
              </w:rPr>
              <w:t>National Planning Policy Framework (NPPF)</w:t>
            </w:r>
          </w:p>
          <w:p w14:paraId="6C4C318E" w14:textId="77777777" w:rsidR="008542DE" w:rsidRPr="000C3903" w:rsidRDefault="008542DE" w:rsidP="00C0704D">
            <w:pPr>
              <w:rPr>
                <w:rFonts w:ascii="Calibri" w:hAnsi="Calibri"/>
                <w:b/>
                <w:szCs w:val="22"/>
              </w:rPr>
            </w:pPr>
          </w:p>
        </w:tc>
      </w:tr>
      <w:tr w:rsidR="000C3903" w:rsidRPr="000C3903"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903F4" w:rsidRDefault="00C0704D" w:rsidP="006A71AD">
            <w:pPr>
              <w:pStyle w:val="PLANNING"/>
              <w:rPr>
                <w:rFonts w:ascii="Calibri" w:hAnsi="Calibri"/>
                <w:szCs w:val="22"/>
              </w:rPr>
            </w:pPr>
            <w:r w:rsidRPr="00C903F4">
              <w:rPr>
                <w:rFonts w:ascii="Calibri" w:hAnsi="Calibri"/>
                <w:szCs w:val="22"/>
              </w:rPr>
              <w:t>Relevant Planning History:</w:t>
            </w:r>
          </w:p>
          <w:p w14:paraId="1D356246" w14:textId="77777777" w:rsidR="00C0704D" w:rsidRPr="00C903F4" w:rsidRDefault="00C0704D" w:rsidP="00C0704D">
            <w:pPr>
              <w:pStyle w:val="PLANNING"/>
              <w:rPr>
                <w:rFonts w:ascii="Calibri" w:hAnsi="Calibri"/>
                <w:szCs w:val="22"/>
              </w:rPr>
            </w:pPr>
          </w:p>
          <w:p w14:paraId="530C46E0" w14:textId="77777777" w:rsidR="00B9740C" w:rsidRPr="00C903F4" w:rsidRDefault="00B9740C" w:rsidP="00B9740C">
            <w:pPr>
              <w:pStyle w:val="PLANNING"/>
              <w:rPr>
                <w:rFonts w:ascii="Calibri" w:hAnsi="Calibri"/>
                <w:b/>
                <w:bCs/>
                <w:szCs w:val="22"/>
              </w:rPr>
            </w:pPr>
            <w:r w:rsidRPr="00C903F4">
              <w:rPr>
                <w:rFonts w:ascii="Calibri" w:hAnsi="Calibri"/>
                <w:b/>
                <w:bCs/>
                <w:szCs w:val="22"/>
              </w:rPr>
              <w:t>3/2023/0288:</w:t>
            </w:r>
          </w:p>
          <w:p w14:paraId="1907E7D4" w14:textId="77777777" w:rsidR="00B9740C" w:rsidRDefault="00B9740C" w:rsidP="00B9740C">
            <w:pPr>
              <w:pStyle w:val="PLANNING"/>
              <w:rPr>
                <w:rFonts w:ascii="Calibri" w:hAnsi="Calibri"/>
                <w:szCs w:val="22"/>
              </w:rPr>
            </w:pPr>
            <w:r w:rsidRPr="00C903F4">
              <w:rPr>
                <w:rFonts w:ascii="Calibri" w:hAnsi="Calibri"/>
                <w:szCs w:val="22"/>
              </w:rPr>
              <w:t>Listed Building Consent to extend residential accommodation to farmhouse building by partial change of use of attached agricultural building</w:t>
            </w:r>
            <w:r>
              <w:rPr>
                <w:rFonts w:ascii="Calibri" w:hAnsi="Calibri"/>
                <w:szCs w:val="22"/>
              </w:rPr>
              <w:t xml:space="preserve"> (ongoing at time of writing)</w:t>
            </w:r>
          </w:p>
          <w:p w14:paraId="6B075CBC" w14:textId="77777777" w:rsidR="00B9740C" w:rsidRDefault="00B9740C" w:rsidP="00C0704D">
            <w:pPr>
              <w:pStyle w:val="PLANNING"/>
              <w:rPr>
                <w:rFonts w:ascii="Calibri" w:hAnsi="Calibri"/>
                <w:b/>
                <w:bCs/>
                <w:szCs w:val="22"/>
              </w:rPr>
            </w:pPr>
          </w:p>
          <w:p w14:paraId="21B0EA50" w14:textId="5F556B6F" w:rsidR="0046548C" w:rsidRPr="00C903F4" w:rsidRDefault="00C903F4" w:rsidP="00C0704D">
            <w:pPr>
              <w:pStyle w:val="PLANNING"/>
              <w:rPr>
                <w:rFonts w:ascii="Calibri" w:hAnsi="Calibri"/>
                <w:b/>
                <w:bCs/>
                <w:szCs w:val="22"/>
              </w:rPr>
            </w:pPr>
            <w:r w:rsidRPr="00C903F4">
              <w:rPr>
                <w:rFonts w:ascii="Calibri" w:hAnsi="Calibri"/>
                <w:b/>
                <w:bCs/>
                <w:szCs w:val="22"/>
              </w:rPr>
              <w:t>3/2023/0287:</w:t>
            </w:r>
          </w:p>
          <w:p w14:paraId="13753EE2" w14:textId="6D71F5FB" w:rsidR="00C903F4" w:rsidRPr="00C903F4" w:rsidRDefault="00C903F4" w:rsidP="00C0704D">
            <w:pPr>
              <w:pStyle w:val="PLANNING"/>
              <w:rPr>
                <w:rFonts w:ascii="Calibri" w:hAnsi="Calibri"/>
                <w:szCs w:val="22"/>
              </w:rPr>
            </w:pPr>
            <w:r w:rsidRPr="00C903F4">
              <w:rPr>
                <w:rFonts w:ascii="Calibri" w:hAnsi="Calibri"/>
                <w:szCs w:val="22"/>
              </w:rPr>
              <w:t>Proposal to extend residential accommodation to farmhouse building by partial change of use of attached agricultural building (ongoing at time of writing)</w:t>
            </w:r>
          </w:p>
          <w:p w14:paraId="5B15CE7C" w14:textId="77777777" w:rsidR="00C903F4" w:rsidRPr="00C903F4" w:rsidRDefault="00C903F4" w:rsidP="00C0704D">
            <w:pPr>
              <w:pStyle w:val="PLANNING"/>
              <w:rPr>
                <w:rFonts w:ascii="Calibri" w:hAnsi="Calibri"/>
                <w:szCs w:val="22"/>
              </w:rPr>
            </w:pPr>
          </w:p>
          <w:p w14:paraId="4D31E084" w14:textId="66752D0A" w:rsidR="00C903F4" w:rsidRPr="00B9740C" w:rsidRDefault="00B9740C" w:rsidP="00C0704D">
            <w:pPr>
              <w:pStyle w:val="PLANNING"/>
              <w:rPr>
                <w:rFonts w:ascii="Calibri" w:hAnsi="Calibri"/>
                <w:b/>
                <w:bCs/>
                <w:szCs w:val="22"/>
              </w:rPr>
            </w:pPr>
            <w:r w:rsidRPr="00B9740C">
              <w:rPr>
                <w:rFonts w:ascii="Calibri" w:hAnsi="Calibri"/>
                <w:b/>
                <w:bCs/>
                <w:szCs w:val="22"/>
              </w:rPr>
              <w:lastRenderedPageBreak/>
              <w:t>3/2023/0260:</w:t>
            </w:r>
          </w:p>
          <w:p w14:paraId="5BA4D991" w14:textId="70CC0BB5" w:rsidR="00B9740C" w:rsidRPr="00B9740C" w:rsidRDefault="00B9740C" w:rsidP="00B9740C">
            <w:pPr>
              <w:pStyle w:val="PLANNING"/>
              <w:rPr>
                <w:rFonts w:ascii="Calibri" w:hAnsi="Calibri"/>
                <w:szCs w:val="22"/>
              </w:rPr>
            </w:pPr>
            <w:r w:rsidRPr="00B9740C">
              <w:rPr>
                <w:rFonts w:ascii="Calibri" w:hAnsi="Calibri"/>
                <w:szCs w:val="22"/>
              </w:rPr>
              <w:t>Proposed erection of an agricultural building</w:t>
            </w:r>
            <w:r>
              <w:rPr>
                <w:rFonts w:ascii="Calibri" w:hAnsi="Calibri"/>
                <w:szCs w:val="22"/>
              </w:rPr>
              <w:t xml:space="preserve"> (Refused)</w:t>
            </w:r>
          </w:p>
          <w:p w14:paraId="17147D50" w14:textId="02B6BB76" w:rsidR="00C903F4" w:rsidRPr="00C903F4" w:rsidRDefault="00C903F4" w:rsidP="00C0704D">
            <w:pPr>
              <w:pStyle w:val="PLANNING"/>
              <w:rPr>
                <w:rFonts w:ascii="Calibri" w:hAnsi="Calibri"/>
                <w:szCs w:val="22"/>
              </w:rPr>
            </w:pPr>
          </w:p>
        </w:tc>
      </w:tr>
      <w:tr w:rsidR="000C3903" w:rsidRPr="000C3903"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0C3903" w:rsidRDefault="00C0704D" w:rsidP="006A71AD">
            <w:pPr>
              <w:pStyle w:val="PLANNING"/>
              <w:rPr>
                <w:rFonts w:ascii="Calibri" w:hAnsi="Calibri"/>
                <w:b/>
                <w:bCs/>
                <w:szCs w:val="22"/>
              </w:rPr>
            </w:pPr>
          </w:p>
        </w:tc>
      </w:tr>
      <w:tr w:rsidR="000C3903" w:rsidRPr="000C3903"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0C3903" w:rsidRDefault="00C0704D" w:rsidP="006C2BFA">
            <w:pPr>
              <w:rPr>
                <w:rFonts w:ascii="Calibri" w:hAnsi="Calibri"/>
                <w:b/>
                <w:szCs w:val="22"/>
              </w:rPr>
            </w:pPr>
            <w:r w:rsidRPr="000C3903">
              <w:rPr>
                <w:rFonts w:ascii="Calibri" w:hAnsi="Calibri"/>
                <w:b/>
                <w:bCs/>
                <w:szCs w:val="22"/>
              </w:rPr>
              <w:t>ASSESSMENT OF PROPOSED DEVELOPMENT:</w:t>
            </w:r>
          </w:p>
        </w:tc>
      </w:tr>
      <w:tr w:rsidR="000C3903" w:rsidRPr="000C3903"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0C3903" w:rsidRDefault="00C0704D" w:rsidP="00440CB6">
            <w:pPr>
              <w:pStyle w:val="Header"/>
              <w:tabs>
                <w:tab w:val="clear" w:pos="4153"/>
                <w:tab w:val="clear" w:pos="8306"/>
              </w:tabs>
              <w:contextualSpacing/>
              <w:jc w:val="both"/>
              <w:rPr>
                <w:rFonts w:ascii="Calibri" w:hAnsi="Calibri"/>
                <w:b/>
                <w:szCs w:val="22"/>
              </w:rPr>
            </w:pPr>
            <w:r w:rsidRPr="000C3903">
              <w:rPr>
                <w:rFonts w:ascii="Calibri" w:hAnsi="Calibri"/>
                <w:b/>
                <w:szCs w:val="22"/>
              </w:rPr>
              <w:t>Site Description and Surrounding Area:</w:t>
            </w:r>
          </w:p>
          <w:p w14:paraId="2A719392" w14:textId="77777777" w:rsidR="00C0704D" w:rsidRPr="000C3903" w:rsidRDefault="00C0704D" w:rsidP="00811771">
            <w:pPr>
              <w:pStyle w:val="Header"/>
              <w:tabs>
                <w:tab w:val="clear" w:pos="4153"/>
                <w:tab w:val="clear" w:pos="8306"/>
              </w:tabs>
              <w:contextualSpacing/>
              <w:jc w:val="both"/>
              <w:rPr>
                <w:rFonts w:ascii="Calibri" w:hAnsi="Calibri"/>
                <w:bCs/>
                <w:szCs w:val="22"/>
              </w:rPr>
            </w:pPr>
          </w:p>
          <w:p w14:paraId="16B7A031" w14:textId="4C74C48D" w:rsidR="00B9740C" w:rsidRPr="00C171FC" w:rsidRDefault="006C4F40" w:rsidP="00B9740C">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The application relates to a </w:t>
            </w:r>
            <w:r w:rsidR="00B9740C">
              <w:rPr>
                <w:rFonts w:ascii="Calibri" w:hAnsi="Calibri"/>
                <w:bCs/>
                <w:szCs w:val="22"/>
              </w:rPr>
              <w:t>farmstead</w:t>
            </w:r>
            <w:r>
              <w:rPr>
                <w:rFonts w:ascii="Calibri" w:hAnsi="Calibri"/>
                <w:bCs/>
                <w:szCs w:val="22"/>
              </w:rPr>
              <w:t xml:space="preserve"> situated on the North-western outskirts of Slaidburn. </w:t>
            </w:r>
            <w:r w:rsidR="00B9740C">
              <w:rPr>
                <w:rFonts w:ascii="Calibri" w:hAnsi="Calibri"/>
                <w:bCs/>
                <w:szCs w:val="22"/>
              </w:rPr>
              <w:t>The application site comprises a</w:t>
            </w:r>
            <w:r w:rsidR="00AB5759">
              <w:rPr>
                <w:rFonts w:ascii="Calibri" w:hAnsi="Calibri"/>
                <w:bCs/>
                <w:szCs w:val="22"/>
              </w:rPr>
              <w:t xml:space="preserve"> </w:t>
            </w:r>
            <w:r w:rsidR="00B9740C">
              <w:rPr>
                <w:rFonts w:ascii="Calibri" w:hAnsi="Calibri"/>
                <w:bCs/>
                <w:szCs w:val="22"/>
              </w:rPr>
              <w:t xml:space="preserve">farmhouse </w:t>
            </w:r>
            <w:r w:rsidR="00AB5759">
              <w:rPr>
                <w:rFonts w:ascii="Calibri" w:hAnsi="Calibri"/>
                <w:bCs/>
                <w:szCs w:val="22"/>
              </w:rPr>
              <w:t>adjoined by a barn and shippon on its Western side elevation</w:t>
            </w:r>
            <w:r w:rsidR="00472D57">
              <w:rPr>
                <w:rFonts w:ascii="Calibri" w:hAnsi="Calibri"/>
                <w:bCs/>
                <w:szCs w:val="22"/>
              </w:rPr>
              <w:t xml:space="preserve"> with a</w:t>
            </w:r>
            <w:r w:rsidR="00AB5759">
              <w:rPr>
                <w:rFonts w:ascii="Calibri" w:hAnsi="Calibri"/>
                <w:bCs/>
                <w:szCs w:val="22"/>
              </w:rPr>
              <w:t xml:space="preserve"> smaller</w:t>
            </w:r>
            <w:r w:rsidR="00B9740C">
              <w:rPr>
                <w:rFonts w:ascii="Calibri" w:hAnsi="Calibri"/>
                <w:bCs/>
                <w:szCs w:val="22"/>
              </w:rPr>
              <w:t xml:space="preserve"> outbuilding l</w:t>
            </w:r>
            <w:r w:rsidR="00472D57">
              <w:rPr>
                <w:rFonts w:ascii="Calibri" w:hAnsi="Calibri"/>
                <w:bCs/>
                <w:szCs w:val="22"/>
              </w:rPr>
              <w:t>ying</w:t>
            </w:r>
            <w:r w:rsidR="00AB5759">
              <w:rPr>
                <w:rFonts w:ascii="Calibri" w:hAnsi="Calibri"/>
                <w:bCs/>
                <w:szCs w:val="22"/>
              </w:rPr>
              <w:t xml:space="preserve"> </w:t>
            </w:r>
            <w:r w:rsidR="00B9740C">
              <w:rPr>
                <w:rFonts w:ascii="Calibri" w:hAnsi="Calibri"/>
                <w:bCs/>
                <w:szCs w:val="22"/>
              </w:rPr>
              <w:t>immediately to the South of the farmhouse</w:t>
            </w:r>
            <w:r w:rsidR="00AB5759">
              <w:rPr>
                <w:rFonts w:ascii="Calibri" w:hAnsi="Calibri"/>
                <w:bCs/>
                <w:szCs w:val="22"/>
              </w:rPr>
              <w:t>, barn and shippon.</w:t>
            </w:r>
            <w:r w:rsidR="00B9740C">
              <w:rPr>
                <w:rFonts w:ascii="Calibri" w:hAnsi="Calibri"/>
                <w:bCs/>
                <w:szCs w:val="22"/>
              </w:rPr>
              <w:t xml:space="preserve"> </w:t>
            </w:r>
            <w:r w:rsidR="00AB5759">
              <w:rPr>
                <w:rFonts w:ascii="Calibri" w:hAnsi="Calibri"/>
                <w:bCs/>
                <w:szCs w:val="22"/>
              </w:rPr>
              <w:t xml:space="preserve">The remainder </w:t>
            </w:r>
            <w:r w:rsidR="00472D57">
              <w:rPr>
                <w:rFonts w:ascii="Calibri" w:hAnsi="Calibri"/>
                <w:bCs/>
                <w:szCs w:val="22"/>
              </w:rPr>
              <w:t>o</w:t>
            </w:r>
            <w:r w:rsidR="00AB5759">
              <w:rPr>
                <w:rFonts w:ascii="Calibri" w:hAnsi="Calibri"/>
                <w:bCs/>
                <w:szCs w:val="22"/>
              </w:rPr>
              <w:t xml:space="preserve">f the farmstead comprises </w:t>
            </w:r>
            <w:r w:rsidR="00B9740C">
              <w:rPr>
                <w:rFonts w:ascii="Calibri" w:hAnsi="Calibri"/>
                <w:bCs/>
                <w:szCs w:val="22"/>
              </w:rPr>
              <w:t>13 hectares of meadow and pastureland with the large majority of this lying to the North, East and South of the farmhouse and barn.</w:t>
            </w:r>
            <w:r w:rsidR="00AB5759">
              <w:rPr>
                <w:rFonts w:ascii="Calibri" w:hAnsi="Calibri"/>
                <w:bCs/>
                <w:szCs w:val="22"/>
              </w:rPr>
              <w:t xml:space="preserve"> </w:t>
            </w:r>
            <w:r w:rsidR="00B9740C">
              <w:rPr>
                <w:rFonts w:ascii="Calibri" w:hAnsi="Calibri"/>
                <w:bCs/>
                <w:szCs w:val="22"/>
              </w:rPr>
              <w:t>Access to the application site is from the West from Wood House Lane via an access track which crosses Lanshaw Brook before terminating approximately 30 metres to the West of the farmhouse. Woodland borders the Western and North-eastern sides of the farmhouse and barn with additional woodland lying further away to the South. The wider area comprises a mixture of isolated farmsteads, agricultural land, woodland and open countryside with the application site lying within the Forest Of Bowland Area of Outstanding Natural Beauty.</w:t>
            </w:r>
          </w:p>
          <w:p w14:paraId="62370E9F" w14:textId="6B9DCE25" w:rsidR="006C4F40" w:rsidRPr="000C3903" w:rsidRDefault="00C87967" w:rsidP="00B9740C">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0C3903" w:rsidRPr="000C3903"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0C3903" w:rsidRDefault="00C0704D" w:rsidP="00440CB6">
            <w:pPr>
              <w:pStyle w:val="Header"/>
              <w:tabs>
                <w:tab w:val="clear" w:pos="4153"/>
                <w:tab w:val="clear" w:pos="8306"/>
              </w:tabs>
              <w:jc w:val="both"/>
              <w:rPr>
                <w:rFonts w:ascii="Calibri" w:hAnsi="Calibri"/>
                <w:b/>
                <w:szCs w:val="22"/>
              </w:rPr>
            </w:pPr>
            <w:r w:rsidRPr="000C3903">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729FC9E" w14:textId="740C4AFA" w:rsidR="00C0704D" w:rsidRDefault="00B63D34" w:rsidP="00155B41">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an agricultural building. The proposed building would be sited approximately 125 metres to the North-west of Bridge End Farm within an ‘L’ shaped land parcel and is to be utilised for livestock accommodation and for the storage of feed, straw and animal sundries. </w:t>
            </w:r>
            <w:r w:rsidR="00B57E11">
              <w:rPr>
                <w:rFonts w:ascii="Calibri" w:hAnsi="Calibri"/>
                <w:bCs/>
                <w:szCs w:val="22"/>
              </w:rPr>
              <w:t xml:space="preserve">Access to the building would be via a new section of access track which would adjoin to the farmstead’s existing field access track. The building would be sited on a hardcore base with an area of hardstanding linking the Northern elevation of the building </w:t>
            </w:r>
            <w:r w:rsidR="00A37E99">
              <w:rPr>
                <w:rFonts w:ascii="Calibri" w:hAnsi="Calibri"/>
                <w:bCs/>
                <w:szCs w:val="22"/>
              </w:rPr>
              <w:t>up to the proposed access track.</w:t>
            </w:r>
          </w:p>
          <w:p w14:paraId="1B20488F" w14:textId="77777777" w:rsidR="00155B41" w:rsidRPr="000C3903" w:rsidRDefault="00155B41" w:rsidP="00155B41">
            <w:pPr>
              <w:pStyle w:val="Header"/>
              <w:tabs>
                <w:tab w:val="clear" w:pos="4153"/>
                <w:tab w:val="clear" w:pos="8306"/>
              </w:tabs>
              <w:jc w:val="both"/>
              <w:rPr>
                <w:rFonts w:ascii="Calibri" w:hAnsi="Calibri"/>
                <w:szCs w:val="22"/>
              </w:rPr>
            </w:pPr>
          </w:p>
        </w:tc>
      </w:tr>
      <w:tr w:rsidR="000C3903" w:rsidRPr="000C3903"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0C3903" w:rsidRDefault="0046548C" w:rsidP="0046548C">
            <w:pPr>
              <w:pStyle w:val="Header"/>
              <w:tabs>
                <w:tab w:val="clear" w:pos="4153"/>
                <w:tab w:val="clear" w:pos="8306"/>
              </w:tabs>
              <w:contextualSpacing/>
              <w:jc w:val="both"/>
              <w:rPr>
                <w:rFonts w:ascii="Calibri" w:hAnsi="Calibri"/>
                <w:b/>
                <w:szCs w:val="22"/>
              </w:rPr>
            </w:pPr>
            <w:r w:rsidRPr="000C3903">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2952A0E" w14:textId="48F47E3E" w:rsidR="00875CD7" w:rsidRDefault="00875CD7" w:rsidP="00875CD7">
            <w:pPr>
              <w:pStyle w:val="Header"/>
              <w:rPr>
                <w:rFonts w:ascii="Calibri" w:hAnsi="Calibri"/>
                <w:szCs w:val="22"/>
              </w:rPr>
            </w:pPr>
            <w:r w:rsidRPr="00875CD7">
              <w:rPr>
                <w:rFonts w:ascii="Calibri" w:hAnsi="Calibri"/>
                <w:szCs w:val="22"/>
              </w:rPr>
              <w:t xml:space="preserve">The </w:t>
            </w:r>
            <w:r>
              <w:rPr>
                <w:rFonts w:ascii="Calibri" w:hAnsi="Calibri"/>
                <w:szCs w:val="22"/>
              </w:rPr>
              <w:t xml:space="preserve">application </w:t>
            </w:r>
            <w:r w:rsidRPr="00875CD7">
              <w:rPr>
                <w:rFonts w:ascii="Calibri" w:hAnsi="Calibri"/>
                <w:szCs w:val="22"/>
              </w:rPr>
              <w:t xml:space="preserve">site lies outside of the defined settlement area of </w:t>
            </w:r>
            <w:r>
              <w:rPr>
                <w:rFonts w:ascii="Calibri" w:hAnsi="Calibri"/>
                <w:szCs w:val="22"/>
              </w:rPr>
              <w:t>Slaidburn</w:t>
            </w:r>
            <w:r w:rsidRPr="00875CD7">
              <w:rPr>
                <w:rFonts w:ascii="Calibri" w:hAnsi="Calibri"/>
                <w:szCs w:val="22"/>
              </w:rPr>
              <w:t>. Policy DMG2 of the Ribble Valley Core Strategy allows for the provision of development outside the Borough’s defined settlement areas on the basis of the development in question being needed for the purposes of agriculture.</w:t>
            </w:r>
          </w:p>
          <w:p w14:paraId="0FDBF55C" w14:textId="77777777" w:rsidR="000159A7" w:rsidRDefault="000159A7" w:rsidP="00AF6D72">
            <w:pPr>
              <w:pStyle w:val="Header"/>
              <w:rPr>
                <w:rFonts w:ascii="Calibri" w:hAnsi="Calibri"/>
                <w:szCs w:val="22"/>
              </w:rPr>
            </w:pPr>
          </w:p>
          <w:p w14:paraId="0CFB8AA0" w14:textId="4B4FA16B" w:rsidR="00EE547B" w:rsidRDefault="00E97D4C" w:rsidP="00C11937">
            <w:pPr>
              <w:pStyle w:val="Header"/>
              <w:rPr>
                <w:rFonts w:ascii="Calibri" w:hAnsi="Calibri"/>
                <w:szCs w:val="22"/>
              </w:rPr>
            </w:pPr>
            <w:r>
              <w:rPr>
                <w:rFonts w:ascii="Calibri" w:hAnsi="Calibri"/>
                <w:szCs w:val="22"/>
              </w:rPr>
              <w:t>The applicant currently owns a small number of livestock comprised of four</w:t>
            </w:r>
            <w:r w:rsidRPr="00E97D4C">
              <w:rPr>
                <w:rFonts w:ascii="Calibri" w:hAnsi="Calibri"/>
                <w:szCs w:val="22"/>
              </w:rPr>
              <w:t xml:space="preserve"> pedigree Aberdeen Angus heifers </w:t>
            </w:r>
            <w:r>
              <w:rPr>
                <w:rFonts w:ascii="Calibri" w:hAnsi="Calibri"/>
                <w:szCs w:val="22"/>
              </w:rPr>
              <w:t>and twelve</w:t>
            </w:r>
            <w:r w:rsidRPr="00E97D4C">
              <w:rPr>
                <w:rFonts w:ascii="Calibri" w:hAnsi="Calibri"/>
                <w:szCs w:val="22"/>
              </w:rPr>
              <w:t xml:space="preserve"> Zwart</w:t>
            </w:r>
            <w:r>
              <w:rPr>
                <w:rFonts w:ascii="Calibri" w:hAnsi="Calibri"/>
                <w:szCs w:val="22"/>
              </w:rPr>
              <w:t>a</w:t>
            </w:r>
            <w:r w:rsidRPr="00E97D4C">
              <w:rPr>
                <w:rFonts w:ascii="Calibri" w:hAnsi="Calibri"/>
                <w:szCs w:val="22"/>
              </w:rPr>
              <w:t>ble breeding sheep</w:t>
            </w:r>
            <w:r>
              <w:rPr>
                <w:rFonts w:ascii="Calibri" w:hAnsi="Calibri"/>
                <w:szCs w:val="22"/>
              </w:rPr>
              <w:t xml:space="preserve">. It is the applicant’s intention to increase their existing livestock numbers through utilising their </w:t>
            </w:r>
            <w:r w:rsidR="008C62B1">
              <w:rPr>
                <w:rFonts w:ascii="Calibri" w:hAnsi="Calibri"/>
                <w:szCs w:val="22"/>
              </w:rPr>
              <w:t xml:space="preserve">existing </w:t>
            </w:r>
            <w:r>
              <w:rPr>
                <w:rFonts w:ascii="Calibri" w:hAnsi="Calibri"/>
                <w:szCs w:val="22"/>
              </w:rPr>
              <w:t xml:space="preserve">pedigree herd as breeding cattle along with an additional purchase of fifty head of cattle. It is understood that the twelve breeding sheep are due to lamb in the </w:t>
            </w:r>
            <w:r w:rsidR="008C62B1">
              <w:rPr>
                <w:rFonts w:ascii="Calibri" w:hAnsi="Calibri"/>
                <w:szCs w:val="22"/>
              </w:rPr>
              <w:t xml:space="preserve">Spring and it is also the applicant’s intention to increase breeding ewe numbers in the future. </w:t>
            </w:r>
            <w:r w:rsidR="00713703">
              <w:rPr>
                <w:rFonts w:ascii="Calibri" w:hAnsi="Calibri"/>
                <w:szCs w:val="22"/>
              </w:rPr>
              <w:t xml:space="preserve">There is currently an absence of modern livestock housing facilities within the farmstead </w:t>
            </w:r>
            <w:r w:rsidR="00E33CF3">
              <w:rPr>
                <w:rFonts w:ascii="Calibri" w:hAnsi="Calibri"/>
                <w:szCs w:val="22"/>
              </w:rPr>
              <w:t>therefore the applicant seeks c</w:t>
            </w:r>
            <w:r w:rsidR="00E33CF3" w:rsidRPr="00E33CF3">
              <w:rPr>
                <w:rFonts w:ascii="Calibri" w:hAnsi="Calibri"/>
                <w:szCs w:val="22"/>
              </w:rPr>
              <w:t>onsent for the construction of a general purpose agricultural building</w:t>
            </w:r>
            <w:r w:rsidR="00E33CF3">
              <w:rPr>
                <w:rFonts w:ascii="Calibri" w:hAnsi="Calibri"/>
                <w:szCs w:val="22"/>
              </w:rPr>
              <w:t xml:space="preserve"> </w:t>
            </w:r>
            <w:r w:rsidR="00E33CF3" w:rsidRPr="00E33CF3">
              <w:rPr>
                <w:rFonts w:ascii="Calibri" w:hAnsi="Calibri"/>
                <w:bCs/>
                <w:szCs w:val="22"/>
              </w:rPr>
              <w:t>for livestock accommodation and for the storage of feed, straw and animal sundries</w:t>
            </w:r>
            <w:r w:rsidR="00E33CF3">
              <w:rPr>
                <w:rFonts w:ascii="Calibri" w:hAnsi="Calibri"/>
                <w:bCs/>
                <w:szCs w:val="22"/>
              </w:rPr>
              <w:t xml:space="preserve"> in order </w:t>
            </w:r>
            <w:r w:rsidR="00E33CF3">
              <w:rPr>
                <w:rFonts w:ascii="Calibri" w:hAnsi="Calibri"/>
                <w:szCs w:val="22"/>
              </w:rPr>
              <w:t>to</w:t>
            </w:r>
            <w:r w:rsidR="00E33CF3" w:rsidRPr="00E33CF3">
              <w:rPr>
                <w:rFonts w:ascii="Calibri" w:hAnsi="Calibri"/>
                <w:szCs w:val="22"/>
              </w:rPr>
              <w:t xml:space="preserve"> support</w:t>
            </w:r>
            <w:r w:rsidR="00E33CF3">
              <w:rPr>
                <w:rFonts w:ascii="Calibri" w:hAnsi="Calibri"/>
                <w:szCs w:val="22"/>
              </w:rPr>
              <w:t xml:space="preserve"> their</w:t>
            </w:r>
            <w:r w:rsidR="00E33CF3" w:rsidRPr="00E33CF3">
              <w:rPr>
                <w:rFonts w:ascii="Calibri" w:hAnsi="Calibri"/>
                <w:szCs w:val="22"/>
              </w:rPr>
              <w:t xml:space="preserve"> developing farm enterprise.</w:t>
            </w:r>
          </w:p>
          <w:p w14:paraId="6C1AA5C4" w14:textId="77777777" w:rsidR="00C946A4" w:rsidRPr="00740DDB" w:rsidRDefault="00C946A4" w:rsidP="00C11937">
            <w:pPr>
              <w:pStyle w:val="Header"/>
              <w:rPr>
                <w:rFonts w:ascii="Calibri" w:hAnsi="Calibri"/>
                <w:szCs w:val="22"/>
              </w:rPr>
            </w:pPr>
          </w:p>
          <w:p w14:paraId="437E6014" w14:textId="77FBBA17" w:rsidR="001E45E9" w:rsidRDefault="00FA4764" w:rsidP="00C11937">
            <w:pPr>
              <w:pStyle w:val="Header"/>
              <w:rPr>
                <w:rFonts w:ascii="Calibri" w:hAnsi="Calibri"/>
                <w:bCs/>
                <w:szCs w:val="22"/>
              </w:rPr>
            </w:pPr>
            <w:r>
              <w:rPr>
                <w:rFonts w:ascii="Calibri" w:hAnsi="Calibri"/>
                <w:bCs/>
                <w:szCs w:val="22"/>
              </w:rPr>
              <w:t>A similar development was proposed by the applicant under planning application 3/2023/0260. This proposal was ultimately refused on the basis that the applicant had failed to provide sufficient supporting information to justify the need for the agricultural building proposed</w:t>
            </w:r>
            <w:r w:rsidR="00740DDB">
              <w:rPr>
                <w:rFonts w:ascii="Calibri" w:hAnsi="Calibri"/>
                <w:bCs/>
                <w:szCs w:val="22"/>
              </w:rPr>
              <w:t xml:space="preserve">. </w:t>
            </w:r>
            <w:r>
              <w:rPr>
                <w:rFonts w:ascii="Calibri" w:hAnsi="Calibri"/>
                <w:bCs/>
                <w:szCs w:val="22"/>
              </w:rPr>
              <w:t>Additional concerns were also raised with respect to the design and visual impact of the agricultural building</w:t>
            </w:r>
            <w:r w:rsidR="00571FE9">
              <w:rPr>
                <w:rFonts w:ascii="Calibri" w:hAnsi="Calibri"/>
                <w:bCs/>
                <w:szCs w:val="22"/>
              </w:rPr>
              <w:t xml:space="preserve"> proposed</w:t>
            </w:r>
            <w:r>
              <w:rPr>
                <w:rFonts w:ascii="Calibri" w:hAnsi="Calibri"/>
                <w:bCs/>
                <w:szCs w:val="22"/>
              </w:rPr>
              <w:t xml:space="preserve">. </w:t>
            </w:r>
            <w:r w:rsidR="00571FE9">
              <w:rPr>
                <w:rFonts w:ascii="Calibri" w:hAnsi="Calibri"/>
                <w:bCs/>
                <w:szCs w:val="22"/>
              </w:rPr>
              <w:t>Following this, it was conveyed to the applicant that any future planning application for a similar development would need to be supported by robust evidence in order to establish the need for an agricultural building as previously proposed. The applicant was also given informal advice with respect to the siting, design and visual impact of any future proposal</w:t>
            </w:r>
            <w:r w:rsidR="00E131F4">
              <w:rPr>
                <w:rFonts w:ascii="Calibri" w:hAnsi="Calibri"/>
                <w:bCs/>
                <w:szCs w:val="22"/>
              </w:rPr>
              <w:t>.</w:t>
            </w:r>
          </w:p>
          <w:p w14:paraId="69A56AFB" w14:textId="77777777" w:rsidR="00C946A4" w:rsidRDefault="00C946A4" w:rsidP="00C11937">
            <w:pPr>
              <w:pStyle w:val="Header"/>
              <w:rPr>
                <w:rFonts w:ascii="Calibri" w:hAnsi="Calibri"/>
                <w:bCs/>
                <w:szCs w:val="22"/>
              </w:rPr>
            </w:pPr>
          </w:p>
          <w:p w14:paraId="372A5B13" w14:textId="4BC814CF" w:rsidR="001E45E9" w:rsidRPr="00C11937" w:rsidRDefault="001E45E9" w:rsidP="00C11937">
            <w:pPr>
              <w:pStyle w:val="Header"/>
              <w:rPr>
                <w:rFonts w:ascii="Calibri" w:hAnsi="Calibri"/>
                <w:bCs/>
                <w:szCs w:val="22"/>
              </w:rPr>
            </w:pPr>
            <w:r>
              <w:rPr>
                <w:rFonts w:ascii="Calibri" w:hAnsi="Calibri"/>
                <w:bCs/>
                <w:szCs w:val="22"/>
              </w:rPr>
              <w:lastRenderedPageBreak/>
              <w:t>A planning statement has been submitted in support of the application which provides comprehensive information with respect to the existing use of land within the application site, the applicant’s background, labour requirements for the agricultural enterprise, existing and proposed livestock numbers</w:t>
            </w:r>
            <w:r w:rsidR="00C50EAF">
              <w:rPr>
                <w:rFonts w:ascii="Calibri" w:hAnsi="Calibri"/>
                <w:bCs/>
                <w:szCs w:val="22"/>
              </w:rPr>
              <w:t xml:space="preserve">, </w:t>
            </w:r>
            <w:r>
              <w:rPr>
                <w:rFonts w:ascii="Calibri" w:hAnsi="Calibri"/>
                <w:bCs/>
                <w:szCs w:val="22"/>
              </w:rPr>
              <w:t>farming equipment</w:t>
            </w:r>
            <w:r w:rsidR="00326495">
              <w:rPr>
                <w:rFonts w:ascii="Calibri" w:hAnsi="Calibri"/>
                <w:bCs/>
                <w:szCs w:val="22"/>
              </w:rPr>
              <w:t xml:space="preserve"> and </w:t>
            </w:r>
            <w:r w:rsidR="00A13027">
              <w:rPr>
                <w:rFonts w:ascii="Calibri" w:hAnsi="Calibri"/>
                <w:bCs/>
                <w:szCs w:val="22"/>
              </w:rPr>
              <w:t xml:space="preserve">supplementary </w:t>
            </w:r>
            <w:r w:rsidR="00326495">
              <w:rPr>
                <w:rFonts w:ascii="Calibri" w:hAnsi="Calibri"/>
                <w:bCs/>
                <w:szCs w:val="22"/>
              </w:rPr>
              <w:t xml:space="preserve">documentation with respect to </w:t>
            </w:r>
            <w:r w:rsidR="00C50EAF">
              <w:rPr>
                <w:rFonts w:ascii="Calibri" w:hAnsi="Calibri"/>
                <w:bCs/>
                <w:szCs w:val="22"/>
              </w:rPr>
              <w:t>c</w:t>
            </w:r>
            <w:r>
              <w:rPr>
                <w:rFonts w:ascii="Calibri" w:hAnsi="Calibri"/>
                <w:bCs/>
                <w:szCs w:val="22"/>
              </w:rPr>
              <w:t>attle passports and movement licences.</w:t>
            </w:r>
          </w:p>
          <w:p w14:paraId="1F8399BB" w14:textId="77777777" w:rsidR="0046548C" w:rsidRDefault="0046548C" w:rsidP="005A1B78">
            <w:pPr>
              <w:pStyle w:val="Header"/>
              <w:rPr>
                <w:rFonts w:ascii="Calibri" w:hAnsi="Calibri"/>
                <w:b/>
                <w:szCs w:val="22"/>
              </w:rPr>
            </w:pPr>
          </w:p>
          <w:p w14:paraId="48F0567E" w14:textId="190973E3" w:rsidR="00740DDB" w:rsidRDefault="00740DDB" w:rsidP="00740DDB">
            <w:pPr>
              <w:pStyle w:val="Header"/>
              <w:rPr>
                <w:rFonts w:ascii="Calibri" w:hAnsi="Calibri"/>
                <w:szCs w:val="22"/>
              </w:rPr>
            </w:pPr>
            <w:r w:rsidRPr="00740DDB">
              <w:rPr>
                <w:rFonts w:ascii="Calibri" w:hAnsi="Calibri"/>
                <w:szCs w:val="22"/>
              </w:rPr>
              <w:t xml:space="preserve">Agricultural workers are bound by rules and good practice in relation to the welfare of livestock which require farm animals to be kept free from thirst, hunger, discomfort, pain, injury or disease, fear and distress and to possess the ability to express normal behaviour. The applicant would need to be compliant with all of the above therefore, based </w:t>
            </w:r>
            <w:r w:rsidR="006C3AAD">
              <w:rPr>
                <w:rFonts w:ascii="Calibri" w:hAnsi="Calibri"/>
                <w:szCs w:val="22"/>
              </w:rPr>
              <w:t>up</w:t>
            </w:r>
            <w:r w:rsidRPr="00740DDB">
              <w:rPr>
                <w:rFonts w:ascii="Calibri" w:hAnsi="Calibri"/>
                <w:szCs w:val="22"/>
              </w:rPr>
              <w:t xml:space="preserve">on the </w:t>
            </w:r>
            <w:r w:rsidR="006C3AAD">
              <w:rPr>
                <w:rFonts w:ascii="Calibri" w:hAnsi="Calibri"/>
                <w:szCs w:val="22"/>
              </w:rPr>
              <w:t xml:space="preserve">level of </w:t>
            </w:r>
            <w:r w:rsidR="001E45E9">
              <w:rPr>
                <w:rFonts w:ascii="Calibri" w:hAnsi="Calibri"/>
                <w:szCs w:val="22"/>
              </w:rPr>
              <w:t xml:space="preserve">supporting </w:t>
            </w:r>
            <w:r w:rsidRPr="00740DDB">
              <w:rPr>
                <w:rFonts w:ascii="Calibri" w:hAnsi="Calibri"/>
                <w:szCs w:val="22"/>
              </w:rPr>
              <w:t>information provided</w:t>
            </w:r>
            <w:r w:rsidR="001E45E9">
              <w:rPr>
                <w:rFonts w:ascii="Calibri" w:hAnsi="Calibri"/>
                <w:szCs w:val="22"/>
              </w:rPr>
              <w:t>, the provision of</w:t>
            </w:r>
            <w:r w:rsidRPr="00740DDB">
              <w:rPr>
                <w:rFonts w:ascii="Calibri" w:hAnsi="Calibri"/>
                <w:szCs w:val="22"/>
              </w:rPr>
              <w:t xml:space="preserve"> livestock housing </w:t>
            </w:r>
            <w:r w:rsidR="001E45E9">
              <w:rPr>
                <w:rFonts w:ascii="Calibri" w:hAnsi="Calibri"/>
                <w:szCs w:val="22"/>
              </w:rPr>
              <w:t>on the</w:t>
            </w:r>
            <w:r w:rsidRPr="00740DDB">
              <w:rPr>
                <w:rFonts w:ascii="Calibri" w:hAnsi="Calibri"/>
                <w:szCs w:val="22"/>
              </w:rPr>
              <w:t xml:space="preserve"> applicant’s holding </w:t>
            </w:r>
            <w:r w:rsidR="001E45E9">
              <w:rPr>
                <w:rFonts w:ascii="Calibri" w:hAnsi="Calibri"/>
                <w:szCs w:val="22"/>
              </w:rPr>
              <w:t xml:space="preserve">is considered to be necessary </w:t>
            </w:r>
            <w:r w:rsidRPr="00740DDB">
              <w:rPr>
                <w:rFonts w:ascii="Calibri" w:hAnsi="Calibri"/>
                <w:szCs w:val="22"/>
              </w:rPr>
              <w:t xml:space="preserve">in order to support the </w:t>
            </w:r>
            <w:r w:rsidR="006C3AAD">
              <w:rPr>
                <w:rFonts w:ascii="Calibri" w:hAnsi="Calibri"/>
                <w:szCs w:val="22"/>
              </w:rPr>
              <w:t>existing and future development of the applicant’s</w:t>
            </w:r>
            <w:r w:rsidRPr="00740DDB">
              <w:rPr>
                <w:rFonts w:ascii="Calibri" w:hAnsi="Calibri"/>
                <w:szCs w:val="22"/>
              </w:rPr>
              <w:t xml:space="preserve"> agricultural enterprise.</w:t>
            </w:r>
            <w:r w:rsidR="001E45E9">
              <w:rPr>
                <w:rFonts w:ascii="Calibri" w:hAnsi="Calibri"/>
                <w:szCs w:val="22"/>
              </w:rPr>
              <w:t xml:space="preserve"> </w:t>
            </w:r>
          </w:p>
          <w:p w14:paraId="015EFD10" w14:textId="77777777" w:rsidR="006C3AAD" w:rsidRDefault="006C3AAD" w:rsidP="00740DDB">
            <w:pPr>
              <w:pStyle w:val="Header"/>
              <w:rPr>
                <w:rFonts w:ascii="Calibri" w:hAnsi="Calibri"/>
                <w:szCs w:val="22"/>
              </w:rPr>
            </w:pPr>
          </w:p>
          <w:p w14:paraId="12DB1F40" w14:textId="4EAAC3F0" w:rsidR="006C3AAD" w:rsidRPr="006C3AAD" w:rsidRDefault="006C3AAD" w:rsidP="006C3AAD">
            <w:pPr>
              <w:pStyle w:val="Header"/>
              <w:rPr>
                <w:rFonts w:ascii="Calibri" w:hAnsi="Calibri"/>
                <w:szCs w:val="22"/>
              </w:rPr>
            </w:pPr>
            <w:r w:rsidRPr="006C3AAD">
              <w:rPr>
                <w:rFonts w:ascii="Calibri" w:hAnsi="Calibri"/>
                <w:szCs w:val="22"/>
              </w:rPr>
              <w:t xml:space="preserve">Accordingly, the proposed development would </w:t>
            </w:r>
            <w:r w:rsidR="00B74864">
              <w:rPr>
                <w:rFonts w:ascii="Calibri" w:hAnsi="Calibri"/>
                <w:szCs w:val="22"/>
              </w:rPr>
              <w:t>satisfy the requirements of</w:t>
            </w:r>
            <w:r w:rsidRPr="006C3AAD">
              <w:rPr>
                <w:rFonts w:ascii="Calibri" w:hAnsi="Calibri"/>
                <w:szCs w:val="22"/>
              </w:rPr>
              <w:t xml:space="preserve"> Policy DMG2 and is therefore </w:t>
            </w:r>
            <w:r w:rsidR="00B74864">
              <w:rPr>
                <w:rFonts w:ascii="Calibri" w:hAnsi="Calibri"/>
                <w:szCs w:val="22"/>
              </w:rPr>
              <w:t xml:space="preserve">considered to be </w:t>
            </w:r>
            <w:r w:rsidRPr="006C3AAD">
              <w:rPr>
                <w:rFonts w:ascii="Calibri" w:hAnsi="Calibri"/>
                <w:szCs w:val="22"/>
              </w:rPr>
              <w:t>acceptable in principle subject to an assessment of additional material planning considerations.</w:t>
            </w:r>
          </w:p>
          <w:p w14:paraId="07A958AF" w14:textId="2F6670FE" w:rsidR="006C3AAD" w:rsidRPr="000C3903" w:rsidRDefault="006C3AAD" w:rsidP="005A1B78">
            <w:pPr>
              <w:pStyle w:val="Header"/>
              <w:rPr>
                <w:rFonts w:ascii="Calibri" w:hAnsi="Calibri"/>
                <w:b/>
                <w:szCs w:val="22"/>
              </w:rPr>
            </w:pPr>
          </w:p>
        </w:tc>
      </w:tr>
      <w:tr w:rsidR="000C3903" w:rsidRPr="000C3903"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0086877A" w:rsidR="008542DE" w:rsidRPr="000C3903" w:rsidRDefault="008542DE" w:rsidP="008542DE">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 xml:space="preserve">Impact upon </w:t>
            </w:r>
            <w:r w:rsidR="006C4F40">
              <w:rPr>
                <w:rFonts w:ascii="Calibri" w:hAnsi="Calibri"/>
                <w:b/>
                <w:szCs w:val="22"/>
              </w:rPr>
              <w:t xml:space="preserve">setting of </w:t>
            </w:r>
            <w:r w:rsidRPr="000C3903">
              <w:rPr>
                <w:rFonts w:ascii="Calibri" w:hAnsi="Calibri"/>
                <w:b/>
                <w:szCs w:val="22"/>
              </w:rPr>
              <w:t>Listed Building</w:t>
            </w:r>
            <w:r w:rsidR="006C4F40">
              <w:rPr>
                <w:rFonts w:ascii="Calibri" w:hAnsi="Calibri"/>
                <w:b/>
                <w:szCs w:val="22"/>
              </w:rPr>
              <w:t>:</w:t>
            </w:r>
          </w:p>
          <w:p w14:paraId="0FBD1FEB" w14:textId="6AA88EC6" w:rsidR="006E4304" w:rsidRPr="00935FA5" w:rsidRDefault="006E4304" w:rsidP="00935FA5">
            <w:pPr>
              <w:tabs>
                <w:tab w:val="left" w:pos="1373"/>
              </w:tabs>
              <w:contextualSpacing/>
              <w:rPr>
                <w:rFonts w:ascii="Calibri" w:hAnsi="Calibri"/>
                <w:b/>
              </w:rPr>
            </w:pPr>
            <w:r>
              <w:rPr>
                <w:rFonts w:ascii="Calibri" w:hAnsi="Calibri"/>
                <w:b/>
              </w:rPr>
              <w:tab/>
            </w:r>
          </w:p>
          <w:p w14:paraId="5D0D99F3" w14:textId="6A43068A" w:rsidR="00C171FC" w:rsidRPr="00C171FC" w:rsidRDefault="00404CB4" w:rsidP="00C171FC">
            <w:pPr>
              <w:contextualSpacing/>
              <w:rPr>
                <w:rFonts w:ascii="Calibri" w:hAnsi="Calibri"/>
                <w:bCs/>
              </w:rPr>
            </w:pPr>
            <w:r>
              <w:rPr>
                <w:rFonts w:ascii="Calibri" w:hAnsi="Calibri"/>
                <w:bCs/>
              </w:rPr>
              <w:t xml:space="preserve">The proposed agricultural building would be sited in the vicinity </w:t>
            </w:r>
            <w:r w:rsidR="00666F5C">
              <w:rPr>
                <w:rFonts w:ascii="Calibri" w:hAnsi="Calibri"/>
                <w:bCs/>
              </w:rPr>
              <w:t xml:space="preserve">of </w:t>
            </w:r>
            <w:r w:rsidR="00C171FC" w:rsidRPr="00C171FC">
              <w:rPr>
                <w:rFonts w:ascii="Calibri" w:hAnsi="Calibri"/>
                <w:bCs/>
              </w:rPr>
              <w:t xml:space="preserve">Bridge End Farm </w:t>
            </w:r>
            <w:r w:rsidR="00666F5C">
              <w:rPr>
                <w:rFonts w:ascii="Calibri" w:hAnsi="Calibri"/>
                <w:bCs/>
              </w:rPr>
              <w:t>which holds</w:t>
            </w:r>
            <w:r w:rsidR="00C171FC" w:rsidRPr="00C171FC">
              <w:rPr>
                <w:rFonts w:ascii="Calibri" w:hAnsi="Calibri"/>
                <w:bCs/>
              </w:rPr>
              <w:t xml:space="preserve"> Grade II Listed Building </w:t>
            </w:r>
            <w:r w:rsidR="00666F5C">
              <w:rPr>
                <w:rFonts w:ascii="Calibri" w:hAnsi="Calibri"/>
                <w:bCs/>
              </w:rPr>
              <w:t>status. The</w:t>
            </w:r>
            <w:r w:rsidR="00C171FC" w:rsidRPr="00C171FC">
              <w:rPr>
                <w:rFonts w:ascii="Calibri" w:hAnsi="Calibri"/>
                <w:bCs/>
              </w:rPr>
              <w:t xml:space="preserve"> listing description </w:t>
            </w:r>
            <w:r w:rsidR="00666F5C">
              <w:rPr>
                <w:rFonts w:ascii="Calibri" w:hAnsi="Calibri"/>
                <w:bCs/>
              </w:rPr>
              <w:t xml:space="preserve">for Bridge End Farm </w:t>
            </w:r>
            <w:r w:rsidR="00C171FC" w:rsidRPr="00C171FC">
              <w:rPr>
                <w:rFonts w:ascii="Calibri" w:hAnsi="Calibri"/>
                <w:bCs/>
              </w:rPr>
              <w:t>read</w:t>
            </w:r>
            <w:r w:rsidR="00666F5C">
              <w:rPr>
                <w:rFonts w:ascii="Calibri" w:hAnsi="Calibri"/>
                <w:bCs/>
              </w:rPr>
              <w:t xml:space="preserve">s </w:t>
            </w:r>
            <w:r w:rsidR="00C171FC" w:rsidRPr="00C171FC">
              <w:rPr>
                <w:rFonts w:ascii="Calibri" w:hAnsi="Calibri"/>
                <w:bCs/>
              </w:rPr>
              <w:t>as follows:</w:t>
            </w:r>
          </w:p>
          <w:p w14:paraId="6DD7DE82" w14:textId="77777777" w:rsidR="00C171FC" w:rsidRPr="00C171FC" w:rsidRDefault="00C171FC" w:rsidP="00C171FC">
            <w:pPr>
              <w:contextualSpacing/>
              <w:rPr>
                <w:rFonts w:ascii="Calibri" w:hAnsi="Calibri"/>
                <w:bCs/>
              </w:rPr>
            </w:pPr>
          </w:p>
          <w:p w14:paraId="0D801C43" w14:textId="77777777" w:rsidR="00C171FC" w:rsidRPr="00C171FC" w:rsidRDefault="00C171FC" w:rsidP="00C171FC">
            <w:pPr>
              <w:contextualSpacing/>
              <w:rPr>
                <w:rFonts w:ascii="Calibri" w:hAnsi="Calibri"/>
                <w:bCs/>
                <w:i/>
                <w:iCs/>
              </w:rPr>
            </w:pPr>
            <w:r w:rsidRPr="00C171FC">
              <w:rPr>
                <w:rFonts w:ascii="Calibri" w:hAnsi="Calibri"/>
                <w:bCs/>
                <w:i/>
                <w:iCs/>
              </w:rPr>
              <w:t>‘House, c.1800. Squared limestone rubble with sandstone dressings and slate roof. Double-pile plan with central entry and end stacks. 2 storeys, 2 bays. Windows tripartite with plain, stone surrounds and square mullions, the central lights being sashed with glazing bars. The doorway is covered by an open stone porch with flat roof. Shaped stone gutter brackets and gable copings with kneelers.’</w:t>
            </w:r>
          </w:p>
          <w:p w14:paraId="19D35FC4" w14:textId="77777777" w:rsidR="00C171FC" w:rsidRDefault="00C171FC" w:rsidP="006E4304">
            <w:pPr>
              <w:contextualSpacing/>
              <w:rPr>
                <w:rFonts w:ascii="Calibri" w:hAnsi="Calibri"/>
              </w:rPr>
            </w:pPr>
          </w:p>
          <w:p w14:paraId="376017C2" w14:textId="3B3921D3" w:rsidR="006E4304" w:rsidRPr="004E7798" w:rsidRDefault="006E4304" w:rsidP="006E4304">
            <w:pPr>
              <w:contextualSpacing/>
              <w:rPr>
                <w:rFonts w:ascii="Calibri" w:hAnsi="Calibri"/>
              </w:rPr>
            </w:pPr>
            <w:r w:rsidRPr="004E7798">
              <w:rPr>
                <w:rFonts w:ascii="Calibri" w:hAnsi="Calibri"/>
              </w:rPr>
              <w:t xml:space="preserve">With regards to assessing development affecting the setting of a Listed Building, Section 66 of the Planning (Listed Buildings and Conservation Areas) Act 1990 states: </w:t>
            </w:r>
          </w:p>
          <w:p w14:paraId="7C7C3794" w14:textId="77777777" w:rsidR="006E4304" w:rsidRPr="004E7798" w:rsidRDefault="006E4304" w:rsidP="006E4304">
            <w:pPr>
              <w:contextualSpacing/>
              <w:rPr>
                <w:rFonts w:ascii="Calibri" w:hAnsi="Calibri"/>
              </w:rPr>
            </w:pPr>
          </w:p>
          <w:p w14:paraId="446D1B42" w14:textId="77777777" w:rsidR="006E4304" w:rsidRPr="004E7798" w:rsidRDefault="006E4304" w:rsidP="006E4304">
            <w:pPr>
              <w:contextualSpacing/>
              <w:rPr>
                <w:rFonts w:ascii="Calibri" w:hAnsi="Calibri"/>
                <w:i/>
                <w:iCs/>
              </w:rPr>
            </w:pPr>
            <w:r w:rsidRPr="004E7798">
              <w:rPr>
                <w:rFonts w:ascii="Calibri" w:hAnsi="Calibri"/>
                <w:i/>
                <w:iCs/>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28BB7B6F" w14:textId="77777777" w:rsidR="006E4304" w:rsidRPr="004E7798" w:rsidRDefault="006E4304" w:rsidP="006E4304">
            <w:pPr>
              <w:contextualSpacing/>
              <w:rPr>
                <w:rFonts w:ascii="Calibri" w:hAnsi="Calibri"/>
              </w:rPr>
            </w:pPr>
          </w:p>
          <w:p w14:paraId="3B7B1D9A" w14:textId="77777777" w:rsidR="006E4304" w:rsidRPr="004E7798" w:rsidRDefault="006E4304" w:rsidP="006E4304">
            <w:pPr>
              <w:contextualSpacing/>
              <w:rPr>
                <w:rFonts w:ascii="Calibri" w:hAnsi="Calibri"/>
              </w:rPr>
            </w:pPr>
            <w:r w:rsidRPr="004E7798">
              <w:rPr>
                <w:rFonts w:ascii="Calibri" w:hAnsi="Calibri"/>
              </w:rPr>
              <w:t xml:space="preserve">In addition, Key Statement EN5 of the Ribble Valley Core Strategy states: </w:t>
            </w:r>
          </w:p>
          <w:p w14:paraId="7D2B7356" w14:textId="77777777" w:rsidR="006E4304" w:rsidRPr="004E7798" w:rsidRDefault="006E4304" w:rsidP="006E4304">
            <w:pPr>
              <w:contextualSpacing/>
              <w:rPr>
                <w:rFonts w:ascii="Calibri" w:hAnsi="Calibri"/>
                <w:b/>
                <w:bCs/>
              </w:rPr>
            </w:pPr>
          </w:p>
          <w:p w14:paraId="06F494A5" w14:textId="77777777" w:rsidR="006E4304" w:rsidRPr="004E7798" w:rsidRDefault="006E4304" w:rsidP="006E4304">
            <w:pPr>
              <w:contextualSpacing/>
              <w:rPr>
                <w:rFonts w:ascii="Calibri" w:hAnsi="Calibri"/>
                <w:i/>
                <w:iCs/>
              </w:rPr>
            </w:pPr>
            <w:r w:rsidRPr="004E7798">
              <w:rPr>
                <w:rFonts w:ascii="Calibri" w:hAnsi="Calibri"/>
                <w:i/>
                <w:iCs/>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A7B1BEB" w14:textId="77777777" w:rsidR="004E7798" w:rsidRPr="004E7798" w:rsidRDefault="004E7798" w:rsidP="004E7798">
            <w:pPr>
              <w:contextualSpacing/>
              <w:rPr>
                <w:rFonts w:ascii="Calibri" w:hAnsi="Calibri"/>
              </w:rPr>
            </w:pPr>
          </w:p>
          <w:p w14:paraId="63DF92CC" w14:textId="77777777" w:rsidR="00404CB4" w:rsidRDefault="00E131F4" w:rsidP="004E7798">
            <w:pPr>
              <w:contextualSpacing/>
              <w:rPr>
                <w:rFonts w:ascii="Calibri" w:hAnsi="Calibri"/>
              </w:rPr>
            </w:pPr>
            <w:r>
              <w:rPr>
                <w:rFonts w:ascii="Calibri" w:hAnsi="Calibri"/>
              </w:rPr>
              <w:t xml:space="preserve">In this instance, the proposed agricultural building </w:t>
            </w:r>
            <w:r w:rsidR="00C171FC">
              <w:rPr>
                <w:rFonts w:ascii="Calibri" w:hAnsi="Calibri"/>
              </w:rPr>
              <w:t xml:space="preserve">would be sited within </w:t>
            </w:r>
            <w:r w:rsidR="00081476">
              <w:rPr>
                <w:rFonts w:ascii="Calibri" w:hAnsi="Calibri"/>
              </w:rPr>
              <w:t xml:space="preserve">the South-western corner of </w:t>
            </w:r>
            <w:r w:rsidR="00C171FC">
              <w:rPr>
                <w:rFonts w:ascii="Calibri" w:hAnsi="Calibri"/>
              </w:rPr>
              <w:t>a field parcel located approximately 125 metres away to the North-west of Bridge End Farm. The field parcel in questi</w:t>
            </w:r>
            <w:r w:rsidR="00081476">
              <w:rPr>
                <w:rFonts w:ascii="Calibri" w:hAnsi="Calibri"/>
              </w:rPr>
              <w:t xml:space="preserve">on is </w:t>
            </w:r>
            <w:r w:rsidR="00832288">
              <w:rPr>
                <w:rFonts w:ascii="Calibri" w:hAnsi="Calibri"/>
              </w:rPr>
              <w:t>located</w:t>
            </w:r>
            <w:r w:rsidR="00081476">
              <w:rPr>
                <w:rFonts w:ascii="Calibri" w:hAnsi="Calibri"/>
              </w:rPr>
              <w:t xml:space="preserve"> on </w:t>
            </w:r>
            <w:r w:rsidR="00832288">
              <w:rPr>
                <w:rFonts w:ascii="Calibri" w:hAnsi="Calibri"/>
              </w:rPr>
              <w:t xml:space="preserve">the site’s </w:t>
            </w:r>
            <w:r w:rsidR="00081476">
              <w:rPr>
                <w:rFonts w:ascii="Calibri" w:hAnsi="Calibri"/>
              </w:rPr>
              <w:t xml:space="preserve">higher topography above the ground level of the main farmyard </w:t>
            </w:r>
            <w:r w:rsidR="00C171FC">
              <w:rPr>
                <w:rFonts w:ascii="Calibri" w:hAnsi="Calibri"/>
              </w:rPr>
              <w:t xml:space="preserve">with mature trees sited between the farmhouse and </w:t>
            </w:r>
            <w:r w:rsidR="00081476">
              <w:rPr>
                <w:rFonts w:ascii="Calibri" w:hAnsi="Calibri"/>
              </w:rPr>
              <w:t>South-western corner of the field parce</w:t>
            </w:r>
            <w:r w:rsidR="00832288">
              <w:rPr>
                <w:rFonts w:ascii="Calibri" w:hAnsi="Calibri"/>
              </w:rPr>
              <w:t xml:space="preserve">l. </w:t>
            </w:r>
            <w:r w:rsidR="00081476">
              <w:rPr>
                <w:rFonts w:ascii="Calibri" w:hAnsi="Calibri"/>
              </w:rPr>
              <w:t xml:space="preserve">As such, the proposed agricultural building would not be read in concert with Bridge End Farm when facing towards the North-west from the main farmyard by virtue of the site’s topography and mature tree screening in place. </w:t>
            </w:r>
          </w:p>
          <w:p w14:paraId="5315BDFC" w14:textId="77777777" w:rsidR="00404CB4" w:rsidRDefault="00404CB4" w:rsidP="004E7798">
            <w:pPr>
              <w:contextualSpacing/>
              <w:rPr>
                <w:rFonts w:ascii="Calibri" w:hAnsi="Calibri"/>
              </w:rPr>
            </w:pPr>
          </w:p>
          <w:p w14:paraId="4A86DFB9" w14:textId="77777777" w:rsidR="00404CB4" w:rsidRDefault="00832288" w:rsidP="004E7798">
            <w:pPr>
              <w:contextualSpacing/>
              <w:rPr>
                <w:rFonts w:ascii="Calibri" w:hAnsi="Calibri"/>
              </w:rPr>
            </w:pPr>
            <w:r>
              <w:rPr>
                <w:rFonts w:ascii="Calibri" w:hAnsi="Calibri"/>
              </w:rPr>
              <w:t>In equal measure, t</w:t>
            </w:r>
            <w:r w:rsidR="00081476">
              <w:rPr>
                <w:rFonts w:ascii="Calibri" w:hAnsi="Calibri"/>
              </w:rPr>
              <w:t xml:space="preserve">he </w:t>
            </w:r>
            <w:r>
              <w:rPr>
                <w:rFonts w:ascii="Calibri" w:hAnsi="Calibri"/>
              </w:rPr>
              <w:t xml:space="preserve">site’s land topography and </w:t>
            </w:r>
            <w:r w:rsidR="00081476">
              <w:rPr>
                <w:rFonts w:ascii="Calibri" w:hAnsi="Calibri"/>
              </w:rPr>
              <w:t xml:space="preserve">mature </w:t>
            </w:r>
            <w:r>
              <w:rPr>
                <w:rFonts w:ascii="Calibri" w:hAnsi="Calibri"/>
              </w:rPr>
              <w:t xml:space="preserve">tree screening would prevent the agricultural building from being read in concert with the farmhouse in long distance views from the East from Public Right Of Way </w:t>
            </w:r>
            <w:r w:rsidRPr="00832288">
              <w:rPr>
                <w:rFonts w:ascii="Calibri" w:hAnsi="Calibri"/>
              </w:rPr>
              <w:t>FP0340003</w:t>
            </w:r>
            <w:r>
              <w:rPr>
                <w:rFonts w:ascii="Calibri" w:hAnsi="Calibri"/>
              </w:rPr>
              <w:t xml:space="preserve">. </w:t>
            </w:r>
          </w:p>
          <w:p w14:paraId="784283B7" w14:textId="77777777" w:rsidR="00404CB4" w:rsidRDefault="00404CB4" w:rsidP="004E7798">
            <w:pPr>
              <w:contextualSpacing/>
              <w:rPr>
                <w:rFonts w:ascii="Calibri" w:hAnsi="Calibri"/>
              </w:rPr>
            </w:pPr>
          </w:p>
          <w:p w14:paraId="254646CE" w14:textId="3EB3ADC5" w:rsidR="00666F5C" w:rsidRDefault="00832288" w:rsidP="004E7798">
            <w:pPr>
              <w:contextualSpacing/>
              <w:rPr>
                <w:rFonts w:ascii="Calibri" w:hAnsi="Calibri"/>
              </w:rPr>
            </w:pPr>
            <w:r>
              <w:rPr>
                <w:rFonts w:ascii="Calibri" w:hAnsi="Calibri"/>
              </w:rPr>
              <w:lastRenderedPageBreak/>
              <w:t xml:space="preserve">There is potential for the proposed agricultural building to be </w:t>
            </w:r>
            <w:r w:rsidR="00404CB4">
              <w:rPr>
                <w:rFonts w:ascii="Calibri" w:hAnsi="Calibri"/>
              </w:rPr>
              <w:t xml:space="preserve">partially </w:t>
            </w:r>
            <w:r>
              <w:rPr>
                <w:rFonts w:ascii="Calibri" w:hAnsi="Calibri"/>
              </w:rPr>
              <w:t xml:space="preserve">read in concert with the farmhouse when facing South from Public Right Of Way </w:t>
            </w:r>
            <w:r w:rsidRPr="00832288">
              <w:rPr>
                <w:rFonts w:ascii="Calibri" w:hAnsi="Calibri"/>
              </w:rPr>
              <w:t>FP0340004</w:t>
            </w:r>
            <w:r>
              <w:rPr>
                <w:rFonts w:ascii="Calibri" w:hAnsi="Calibri"/>
              </w:rPr>
              <w:t xml:space="preserve"> however given </w:t>
            </w:r>
            <w:r w:rsidR="00666F5C">
              <w:rPr>
                <w:rFonts w:ascii="Calibri" w:hAnsi="Calibri"/>
              </w:rPr>
              <w:t xml:space="preserve">vertical orientation of the proposed building and </w:t>
            </w:r>
            <w:r>
              <w:rPr>
                <w:rFonts w:ascii="Calibri" w:hAnsi="Calibri"/>
              </w:rPr>
              <w:t xml:space="preserve">separation distance </w:t>
            </w:r>
            <w:r w:rsidR="00404CB4">
              <w:rPr>
                <w:rFonts w:ascii="Calibri" w:hAnsi="Calibri"/>
              </w:rPr>
              <w:t xml:space="preserve">that would be </w:t>
            </w:r>
            <w:r>
              <w:rPr>
                <w:rFonts w:ascii="Calibri" w:hAnsi="Calibri"/>
              </w:rPr>
              <w:t>in place between the farmhouse and building</w:t>
            </w:r>
            <w:r w:rsidR="00404CB4">
              <w:rPr>
                <w:rFonts w:ascii="Calibri" w:hAnsi="Calibri"/>
              </w:rPr>
              <w:t xml:space="preserve">, it is not considered that the </w:t>
            </w:r>
            <w:r w:rsidR="00666F5C">
              <w:rPr>
                <w:rFonts w:ascii="Calibri" w:hAnsi="Calibri"/>
              </w:rPr>
              <w:t xml:space="preserve">siting of the </w:t>
            </w:r>
            <w:r w:rsidR="00404CB4">
              <w:rPr>
                <w:rFonts w:ascii="Calibri" w:hAnsi="Calibri"/>
              </w:rPr>
              <w:t xml:space="preserve">proposed development would detract from the setting of the heritage asset. </w:t>
            </w:r>
          </w:p>
          <w:p w14:paraId="517C6E58" w14:textId="77777777" w:rsidR="00666F5C" w:rsidRDefault="00666F5C" w:rsidP="004E7798">
            <w:pPr>
              <w:contextualSpacing/>
              <w:rPr>
                <w:rFonts w:ascii="Calibri" w:hAnsi="Calibri"/>
              </w:rPr>
            </w:pPr>
          </w:p>
          <w:p w14:paraId="5AC04D50" w14:textId="29AB6737" w:rsidR="004E7798" w:rsidRPr="004E7798" w:rsidRDefault="000E0304" w:rsidP="004E7798">
            <w:pPr>
              <w:contextualSpacing/>
              <w:rPr>
                <w:rFonts w:ascii="Calibri" w:hAnsi="Calibri"/>
              </w:rPr>
            </w:pPr>
            <w:r>
              <w:rPr>
                <w:rFonts w:ascii="Calibri" w:hAnsi="Calibri"/>
              </w:rPr>
              <w:t>Public v</w:t>
            </w:r>
            <w:r w:rsidR="00404CB4">
              <w:rPr>
                <w:rFonts w:ascii="Calibri" w:hAnsi="Calibri"/>
              </w:rPr>
              <w:t xml:space="preserve">iews into the interior of the field parcel to accommodate the agricultural building are otherwise minimal to non-existent by virtue of the existing tree cover in place and absence of any additional Public Rights Of Way within the </w:t>
            </w:r>
            <w:r w:rsidR="00666F5C">
              <w:rPr>
                <w:rFonts w:ascii="Calibri" w:hAnsi="Calibri"/>
              </w:rPr>
              <w:t>immediate vicinity of the farmstead</w:t>
            </w:r>
            <w:r w:rsidR="00404CB4">
              <w:rPr>
                <w:rFonts w:ascii="Calibri" w:hAnsi="Calibri"/>
              </w:rPr>
              <w:t>.</w:t>
            </w:r>
          </w:p>
          <w:p w14:paraId="03DA1D99" w14:textId="77777777" w:rsidR="00404CB4" w:rsidRDefault="00404CB4" w:rsidP="00DC19F4">
            <w:pPr>
              <w:contextualSpacing/>
              <w:rPr>
                <w:rFonts w:ascii="Calibri" w:hAnsi="Calibri"/>
                <w:bCs/>
              </w:rPr>
            </w:pPr>
          </w:p>
          <w:p w14:paraId="7A8A36CB" w14:textId="5BCD9770" w:rsidR="00DC19F4" w:rsidRDefault="00404CB4" w:rsidP="00DC19F4">
            <w:pPr>
              <w:contextualSpacing/>
              <w:rPr>
                <w:rFonts w:ascii="Calibri" w:hAnsi="Calibri"/>
                <w:bCs/>
              </w:rPr>
            </w:pPr>
            <w:r>
              <w:rPr>
                <w:rFonts w:ascii="Calibri" w:hAnsi="Calibri"/>
                <w:bCs/>
              </w:rPr>
              <w:t>Consequently, it is not considered that the proposed development would be harmful to the setting of the heritage asset in this instance. The</w:t>
            </w:r>
            <w:r w:rsidR="00DC19F4" w:rsidRPr="00DC19F4">
              <w:rPr>
                <w:rFonts w:ascii="Calibri" w:hAnsi="Calibri"/>
                <w:bCs/>
              </w:rPr>
              <w:t xml:space="preserve"> proposal would therefore </w:t>
            </w:r>
            <w:r w:rsidR="00E131F4">
              <w:rPr>
                <w:rFonts w:ascii="Calibri" w:hAnsi="Calibri"/>
                <w:bCs/>
              </w:rPr>
              <w:t xml:space="preserve">satisfy the requirements of </w:t>
            </w:r>
            <w:r w:rsidR="00DC19F4" w:rsidRPr="00DC19F4">
              <w:rPr>
                <w:rFonts w:ascii="Calibri" w:hAnsi="Calibri"/>
                <w:bCs/>
              </w:rPr>
              <w:t>Section 66 of the Planning (Listed Buildings and Conservation Areas) Act 1990</w:t>
            </w:r>
            <w:r w:rsidR="00E131F4">
              <w:rPr>
                <w:rFonts w:ascii="Calibri" w:hAnsi="Calibri"/>
                <w:bCs/>
              </w:rPr>
              <w:t xml:space="preserve"> </w:t>
            </w:r>
            <w:r w:rsidR="00DC19F4" w:rsidRPr="00DC19F4">
              <w:rPr>
                <w:rFonts w:ascii="Calibri" w:hAnsi="Calibri"/>
                <w:bCs/>
              </w:rPr>
              <w:t>and Key Statement EN5 of the Core Strategy</w:t>
            </w:r>
            <w:r w:rsidR="00C86841">
              <w:rPr>
                <w:rFonts w:ascii="Calibri" w:hAnsi="Calibri"/>
                <w:bCs/>
              </w:rPr>
              <w:t>.</w:t>
            </w:r>
          </w:p>
          <w:p w14:paraId="632BE018" w14:textId="52217FAC" w:rsidR="006C4F40" w:rsidRPr="000C3903" w:rsidRDefault="006C4F40" w:rsidP="00E131F4">
            <w:pPr>
              <w:contextualSpacing/>
              <w:rPr>
                <w:rFonts w:ascii="Calibri" w:hAnsi="Calibri"/>
                <w:b/>
              </w:rPr>
            </w:pPr>
          </w:p>
        </w:tc>
      </w:tr>
      <w:tr w:rsidR="000C3903" w:rsidRPr="000C3903"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28C56B3" w14:textId="2AAF2CE5" w:rsidR="006C4F40" w:rsidRPr="00016084" w:rsidRDefault="00016084" w:rsidP="00EA09F9">
            <w:pPr>
              <w:pStyle w:val="Header"/>
              <w:tabs>
                <w:tab w:val="clear" w:pos="4153"/>
                <w:tab w:val="clear" w:pos="8306"/>
              </w:tabs>
              <w:contextualSpacing/>
              <w:jc w:val="both"/>
              <w:rPr>
                <w:rFonts w:ascii="Calibri" w:hAnsi="Calibri"/>
                <w:bCs/>
                <w:szCs w:val="22"/>
              </w:rPr>
            </w:pPr>
            <w:r w:rsidRPr="00016084">
              <w:rPr>
                <w:rFonts w:ascii="Calibri" w:hAnsi="Calibri"/>
                <w:bCs/>
                <w:szCs w:val="22"/>
              </w:rPr>
              <w:t xml:space="preserve">The proposed </w:t>
            </w:r>
            <w:r w:rsidR="005A1B78">
              <w:rPr>
                <w:rFonts w:ascii="Calibri" w:hAnsi="Calibri"/>
                <w:bCs/>
                <w:szCs w:val="22"/>
              </w:rPr>
              <w:t xml:space="preserve">agricultural </w:t>
            </w:r>
            <w:r>
              <w:rPr>
                <w:rFonts w:ascii="Calibri" w:hAnsi="Calibri"/>
                <w:bCs/>
                <w:szCs w:val="22"/>
              </w:rPr>
              <w:t xml:space="preserve">building </w:t>
            </w:r>
            <w:r w:rsidRPr="00016084">
              <w:rPr>
                <w:rFonts w:ascii="Calibri" w:hAnsi="Calibri"/>
                <w:bCs/>
                <w:szCs w:val="22"/>
              </w:rPr>
              <w:t>would be located approximately 2</w:t>
            </w:r>
            <w:r w:rsidR="005A1B78">
              <w:rPr>
                <w:rFonts w:ascii="Calibri" w:hAnsi="Calibri"/>
                <w:bCs/>
                <w:szCs w:val="22"/>
              </w:rPr>
              <w:t>70</w:t>
            </w:r>
            <w:r w:rsidRPr="00016084">
              <w:rPr>
                <w:rFonts w:ascii="Calibri" w:hAnsi="Calibri"/>
                <w:bCs/>
                <w:szCs w:val="22"/>
              </w:rPr>
              <w:t xml:space="preserve"> metres away f</w:t>
            </w:r>
            <w:r>
              <w:rPr>
                <w:rFonts w:ascii="Calibri" w:hAnsi="Calibri"/>
                <w:bCs/>
                <w:szCs w:val="22"/>
              </w:rPr>
              <w:t>ro</w:t>
            </w:r>
            <w:r w:rsidRPr="00016084">
              <w:rPr>
                <w:rFonts w:ascii="Calibri" w:hAnsi="Calibri"/>
                <w:bCs/>
                <w:szCs w:val="22"/>
              </w:rPr>
              <w:t>m the nearest residential receptor</w:t>
            </w:r>
            <w:r>
              <w:rPr>
                <w:rFonts w:ascii="Calibri" w:hAnsi="Calibri"/>
                <w:bCs/>
                <w:szCs w:val="22"/>
              </w:rPr>
              <w:t xml:space="preserve"> of Myttons Farm there</w:t>
            </w:r>
            <w:r w:rsidR="009578B3">
              <w:rPr>
                <w:rFonts w:ascii="Calibri" w:hAnsi="Calibri"/>
                <w:bCs/>
                <w:szCs w:val="22"/>
              </w:rPr>
              <w:t>fore</w:t>
            </w:r>
            <w:r>
              <w:rPr>
                <w:rFonts w:ascii="Calibri" w:hAnsi="Calibri"/>
                <w:bCs/>
                <w:szCs w:val="22"/>
              </w:rPr>
              <w:t xml:space="preserve"> it is not anticipated that</w:t>
            </w:r>
            <w:r w:rsidR="005A1B78">
              <w:rPr>
                <w:rFonts w:ascii="Calibri" w:hAnsi="Calibri"/>
                <w:bCs/>
                <w:szCs w:val="22"/>
              </w:rPr>
              <w:t xml:space="preserve"> use of the building as proposed</w:t>
            </w:r>
            <w:r>
              <w:rPr>
                <w:rFonts w:ascii="Calibri" w:hAnsi="Calibri"/>
                <w:bCs/>
                <w:szCs w:val="22"/>
              </w:rPr>
              <w:t xml:space="preserve"> would have any undue impact upon the amenity of any neighbouring properties.</w:t>
            </w:r>
          </w:p>
          <w:p w14:paraId="0DB485A3" w14:textId="77777777" w:rsidR="00ED00B7" w:rsidRPr="000C3903" w:rsidRDefault="00ED00B7" w:rsidP="00C0704D">
            <w:pPr>
              <w:contextualSpacing/>
              <w:rPr>
                <w:rFonts w:ascii="Calibri" w:hAnsi="Calibri"/>
                <w:szCs w:val="22"/>
              </w:rPr>
            </w:pPr>
            <w:r w:rsidRPr="000C3903">
              <w:rPr>
                <w:rFonts w:ascii="Calibri" w:hAnsi="Calibri"/>
                <w:szCs w:val="22"/>
              </w:rPr>
              <w:t xml:space="preserve"> </w:t>
            </w:r>
          </w:p>
        </w:tc>
      </w:tr>
      <w:tr w:rsidR="000C3903" w:rsidRPr="000C3903"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E25F09C" w14:textId="77777777" w:rsidR="009942E4" w:rsidRPr="00B80B44" w:rsidRDefault="009942E4" w:rsidP="009942E4">
            <w:pPr>
              <w:pStyle w:val="Header"/>
              <w:tabs>
                <w:tab w:val="clear" w:pos="4153"/>
                <w:tab w:val="clear" w:pos="8306"/>
              </w:tabs>
              <w:contextualSpacing/>
              <w:jc w:val="both"/>
              <w:rPr>
                <w:rFonts w:ascii="Calibri" w:hAnsi="Calibri"/>
                <w:bCs/>
                <w:szCs w:val="22"/>
              </w:rPr>
            </w:pPr>
            <w:r w:rsidRPr="00B80B44">
              <w:rPr>
                <w:rFonts w:ascii="Calibri" w:hAnsi="Calibri"/>
                <w:bCs/>
                <w:szCs w:val="22"/>
              </w:rPr>
              <w:t>Paragraph 130 of the NPPF states:</w:t>
            </w:r>
          </w:p>
          <w:p w14:paraId="308C463F" w14:textId="77777777" w:rsidR="009942E4" w:rsidRPr="00B80B44" w:rsidRDefault="009942E4" w:rsidP="009942E4">
            <w:pPr>
              <w:pStyle w:val="Header"/>
              <w:tabs>
                <w:tab w:val="clear" w:pos="4153"/>
                <w:tab w:val="clear" w:pos="8306"/>
              </w:tabs>
              <w:contextualSpacing/>
              <w:jc w:val="both"/>
              <w:rPr>
                <w:rFonts w:ascii="Calibri" w:hAnsi="Calibri"/>
                <w:bCs/>
                <w:szCs w:val="22"/>
              </w:rPr>
            </w:pPr>
          </w:p>
          <w:p w14:paraId="106FB3DC" w14:textId="77777777" w:rsidR="009942E4" w:rsidRPr="00B80B44" w:rsidRDefault="009942E4" w:rsidP="009942E4">
            <w:pPr>
              <w:pStyle w:val="Header"/>
              <w:tabs>
                <w:tab w:val="clear" w:pos="4153"/>
                <w:tab w:val="clear" w:pos="8306"/>
              </w:tabs>
              <w:contextualSpacing/>
              <w:jc w:val="both"/>
              <w:rPr>
                <w:rFonts w:ascii="Calibri" w:hAnsi="Calibri"/>
                <w:bCs/>
                <w:i/>
                <w:iCs/>
                <w:szCs w:val="22"/>
              </w:rPr>
            </w:pPr>
            <w:r w:rsidRPr="00B80B44">
              <w:rPr>
                <w:rFonts w:ascii="Calibri" w:hAnsi="Calibri"/>
                <w:bCs/>
                <w:i/>
                <w:iCs/>
                <w:szCs w:val="22"/>
              </w:rPr>
              <w:t>‘Planning policies and decisions should ensure that developments are sympathetic to local character and history, including the surrounding built environment and landscape setting’.</w:t>
            </w:r>
          </w:p>
          <w:p w14:paraId="7F5FED77" w14:textId="77777777" w:rsidR="009942E4" w:rsidRDefault="009942E4" w:rsidP="00EA09F9">
            <w:pPr>
              <w:pStyle w:val="Header"/>
              <w:tabs>
                <w:tab w:val="clear" w:pos="4153"/>
                <w:tab w:val="clear" w:pos="8306"/>
              </w:tabs>
              <w:contextualSpacing/>
              <w:jc w:val="both"/>
              <w:rPr>
                <w:rFonts w:ascii="Calibri" w:hAnsi="Calibri"/>
                <w:b/>
                <w:szCs w:val="22"/>
              </w:rPr>
            </w:pPr>
          </w:p>
          <w:p w14:paraId="579EC3DB" w14:textId="77777777" w:rsidR="009942E4" w:rsidRPr="00BF2335" w:rsidRDefault="009942E4" w:rsidP="009942E4">
            <w:pPr>
              <w:pStyle w:val="Header"/>
              <w:tabs>
                <w:tab w:val="clear" w:pos="4153"/>
                <w:tab w:val="clear" w:pos="8306"/>
              </w:tabs>
              <w:contextualSpacing/>
              <w:jc w:val="both"/>
              <w:rPr>
                <w:rFonts w:ascii="Calibri" w:hAnsi="Calibri"/>
                <w:bCs/>
                <w:szCs w:val="22"/>
              </w:rPr>
            </w:pPr>
            <w:r w:rsidRPr="00BF2335">
              <w:rPr>
                <w:rFonts w:ascii="Calibri" w:hAnsi="Calibri"/>
                <w:bCs/>
                <w:szCs w:val="22"/>
              </w:rPr>
              <w:t>In addition, Policy DMG1 of the Core Strategy provides general design guidance as follows:</w:t>
            </w:r>
          </w:p>
          <w:p w14:paraId="00CC877F" w14:textId="77777777" w:rsidR="009942E4" w:rsidRPr="00BF2335" w:rsidRDefault="009942E4" w:rsidP="009942E4">
            <w:pPr>
              <w:pStyle w:val="Header"/>
              <w:tabs>
                <w:tab w:val="clear" w:pos="4153"/>
                <w:tab w:val="clear" w:pos="8306"/>
              </w:tabs>
              <w:contextualSpacing/>
              <w:jc w:val="both"/>
              <w:rPr>
                <w:rFonts w:ascii="Calibri" w:hAnsi="Calibri"/>
                <w:bCs/>
                <w:szCs w:val="22"/>
              </w:rPr>
            </w:pPr>
          </w:p>
          <w:p w14:paraId="4176CBEF" w14:textId="77777777" w:rsidR="009942E4" w:rsidRPr="00BF2335" w:rsidRDefault="009942E4" w:rsidP="009942E4">
            <w:pPr>
              <w:pStyle w:val="Header"/>
              <w:tabs>
                <w:tab w:val="clear" w:pos="4153"/>
                <w:tab w:val="clear" w:pos="8306"/>
              </w:tabs>
              <w:contextualSpacing/>
              <w:jc w:val="both"/>
              <w:rPr>
                <w:rFonts w:ascii="Calibri" w:hAnsi="Calibri"/>
                <w:bCs/>
                <w:i/>
                <w:iCs/>
                <w:szCs w:val="22"/>
              </w:rPr>
            </w:pPr>
            <w:r w:rsidRPr="00BF2335">
              <w:rPr>
                <w:rFonts w:ascii="Calibri" w:hAnsi="Calibri"/>
                <w:bCs/>
                <w:i/>
                <w:iCs/>
                <w:szCs w:val="22"/>
              </w:rPr>
              <w:t>‘All development must be sympathetic to existing and proposed land uses in terms of its size, intensity and nature as well as scale, massing, style, features and building materials.’</w:t>
            </w:r>
          </w:p>
          <w:p w14:paraId="71DA1D31" w14:textId="77777777" w:rsidR="009942E4" w:rsidRDefault="009942E4" w:rsidP="00BF2335">
            <w:pPr>
              <w:pStyle w:val="Header"/>
              <w:tabs>
                <w:tab w:val="clear" w:pos="4153"/>
                <w:tab w:val="clear" w:pos="8306"/>
              </w:tabs>
              <w:contextualSpacing/>
              <w:jc w:val="both"/>
              <w:rPr>
                <w:rFonts w:ascii="Calibri" w:hAnsi="Calibri"/>
                <w:bCs/>
                <w:szCs w:val="22"/>
              </w:rPr>
            </w:pPr>
          </w:p>
          <w:p w14:paraId="3CC54614" w14:textId="057A5D88" w:rsidR="00BF2335" w:rsidRPr="00BF2335" w:rsidRDefault="00BF2335" w:rsidP="00BF2335">
            <w:pPr>
              <w:pStyle w:val="Header"/>
              <w:tabs>
                <w:tab w:val="clear" w:pos="4153"/>
                <w:tab w:val="clear" w:pos="8306"/>
              </w:tabs>
              <w:contextualSpacing/>
              <w:jc w:val="both"/>
              <w:rPr>
                <w:rFonts w:ascii="Calibri" w:hAnsi="Calibri"/>
                <w:bCs/>
                <w:szCs w:val="22"/>
              </w:rPr>
            </w:pPr>
            <w:r w:rsidRPr="00BF2335">
              <w:rPr>
                <w:rFonts w:ascii="Calibri" w:hAnsi="Calibri"/>
                <w:bCs/>
                <w:szCs w:val="22"/>
              </w:rPr>
              <w:t>With regards to proposals for development within the AONB, Key Statement EN2 of the Ribble Valley Core Strategy states:</w:t>
            </w:r>
          </w:p>
          <w:p w14:paraId="771E406F" w14:textId="77777777" w:rsidR="00BF2335" w:rsidRPr="00BF2335" w:rsidRDefault="00BF2335" w:rsidP="00BF2335">
            <w:pPr>
              <w:pStyle w:val="Header"/>
              <w:tabs>
                <w:tab w:val="clear" w:pos="4153"/>
                <w:tab w:val="clear" w:pos="8306"/>
              </w:tabs>
              <w:contextualSpacing/>
              <w:jc w:val="both"/>
              <w:rPr>
                <w:rFonts w:ascii="Calibri" w:hAnsi="Calibri"/>
                <w:bCs/>
                <w:szCs w:val="22"/>
              </w:rPr>
            </w:pPr>
          </w:p>
          <w:p w14:paraId="5E9AD3FD" w14:textId="77777777" w:rsidR="00BF2335" w:rsidRPr="00BF2335" w:rsidRDefault="00BF2335" w:rsidP="00BF2335">
            <w:pPr>
              <w:pStyle w:val="Header"/>
              <w:tabs>
                <w:tab w:val="clear" w:pos="4153"/>
                <w:tab w:val="clear" w:pos="8306"/>
              </w:tabs>
              <w:contextualSpacing/>
              <w:jc w:val="both"/>
              <w:rPr>
                <w:rFonts w:ascii="Calibri" w:hAnsi="Calibri"/>
                <w:bCs/>
                <w:i/>
                <w:iCs/>
                <w:szCs w:val="22"/>
              </w:rPr>
            </w:pPr>
            <w:r w:rsidRPr="00BF2335">
              <w:rPr>
                <w:rFonts w:ascii="Calibri" w:hAnsi="Calibri"/>
                <w:bCs/>
                <w:i/>
                <w:iCs/>
                <w:szCs w:val="22"/>
              </w:rPr>
              <w:t xml:space="preserve">‘The landscape and character of the Forest of Bowland Area of Outstanding Natural Beauty will be protected, conserved </w:t>
            </w:r>
            <w:r w:rsidRPr="00BF2335">
              <w:rPr>
                <w:rFonts w:ascii="Calibri" w:hAnsi="Calibri"/>
                <w:bCs/>
                <w:szCs w:val="22"/>
              </w:rPr>
              <w:t>and</w:t>
            </w:r>
            <w:r w:rsidRPr="00BF2335">
              <w:rPr>
                <w:rFonts w:ascii="Calibri" w:hAnsi="Calibri"/>
                <w:bCs/>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74C37FE0" w14:textId="77777777" w:rsidR="00BF2335" w:rsidRDefault="00BF2335" w:rsidP="00BF2335">
            <w:pPr>
              <w:pStyle w:val="Header"/>
              <w:tabs>
                <w:tab w:val="clear" w:pos="4153"/>
                <w:tab w:val="clear" w:pos="8306"/>
              </w:tabs>
              <w:contextualSpacing/>
              <w:jc w:val="both"/>
              <w:rPr>
                <w:rFonts w:ascii="Calibri" w:hAnsi="Calibri"/>
                <w:bCs/>
                <w:i/>
                <w:iCs/>
                <w:szCs w:val="22"/>
              </w:rPr>
            </w:pPr>
          </w:p>
          <w:p w14:paraId="26AC4EAD" w14:textId="4A3FFDB7" w:rsidR="00C0704D" w:rsidRDefault="00A56BBF" w:rsidP="005E1C6C">
            <w:pPr>
              <w:contextualSpacing/>
              <w:rPr>
                <w:rFonts w:ascii="Calibri" w:hAnsi="Calibri"/>
                <w:bCs/>
                <w:szCs w:val="22"/>
              </w:rPr>
            </w:pPr>
            <w:r w:rsidRPr="00A56BBF">
              <w:rPr>
                <w:rFonts w:ascii="Calibri" w:hAnsi="Calibri"/>
                <w:bCs/>
                <w:szCs w:val="22"/>
              </w:rPr>
              <w:t>Concerns were previously raised with respect to the design and visual impact of the agricultural building proposed under previously refused planning application 3/2023/0260.</w:t>
            </w:r>
            <w:r>
              <w:rPr>
                <w:rFonts w:ascii="Calibri" w:hAnsi="Calibri"/>
                <w:bCs/>
                <w:szCs w:val="22"/>
              </w:rPr>
              <w:t xml:space="preserve"> </w:t>
            </w:r>
            <w:r w:rsidR="00805D45">
              <w:rPr>
                <w:rFonts w:ascii="Calibri" w:hAnsi="Calibri"/>
                <w:bCs/>
                <w:szCs w:val="22"/>
              </w:rPr>
              <w:t>The applicant was subsequently advised to consider a building of reduced scale and size with respect to footprint, height and cubic volume in the event of submitting any future formal planning application.</w:t>
            </w:r>
            <w:r w:rsidR="00FE1950">
              <w:rPr>
                <w:rFonts w:ascii="Calibri" w:hAnsi="Calibri"/>
                <w:bCs/>
                <w:szCs w:val="22"/>
              </w:rPr>
              <w:t xml:space="preserve"> </w:t>
            </w:r>
          </w:p>
          <w:p w14:paraId="5CDDE75D" w14:textId="77777777" w:rsidR="00805D45" w:rsidRDefault="00805D45" w:rsidP="005E1C6C">
            <w:pPr>
              <w:contextualSpacing/>
              <w:rPr>
                <w:rFonts w:ascii="Calibri" w:hAnsi="Calibri"/>
                <w:bCs/>
                <w:szCs w:val="22"/>
              </w:rPr>
            </w:pPr>
          </w:p>
          <w:p w14:paraId="051C288F" w14:textId="4A392D37" w:rsidR="00805D45" w:rsidRDefault="009302B4" w:rsidP="005E1C6C">
            <w:pPr>
              <w:contextualSpacing/>
              <w:rPr>
                <w:rFonts w:ascii="Calibri" w:hAnsi="Calibri"/>
                <w:bCs/>
                <w:szCs w:val="22"/>
              </w:rPr>
            </w:pPr>
            <w:r>
              <w:rPr>
                <w:rFonts w:ascii="Calibri" w:hAnsi="Calibri"/>
                <w:bCs/>
                <w:szCs w:val="22"/>
              </w:rPr>
              <w:t xml:space="preserve">The building currently proposed comprises a significant reduction in footprint from the previously refused scheme, with the building’s footprint being almost three times smaller than the footprint of the previous </w:t>
            </w:r>
            <w:r w:rsidR="00FE1950">
              <w:rPr>
                <w:rFonts w:ascii="Calibri" w:hAnsi="Calibri"/>
                <w:bCs/>
                <w:szCs w:val="22"/>
              </w:rPr>
              <w:t>refused building</w:t>
            </w:r>
            <w:r>
              <w:rPr>
                <w:rFonts w:ascii="Calibri" w:hAnsi="Calibri"/>
                <w:bCs/>
                <w:szCs w:val="22"/>
              </w:rPr>
              <w:t xml:space="preserve">. </w:t>
            </w:r>
            <w:r w:rsidR="00FE1950">
              <w:rPr>
                <w:rFonts w:ascii="Calibri" w:hAnsi="Calibri"/>
                <w:bCs/>
                <w:szCs w:val="22"/>
              </w:rPr>
              <w:t xml:space="preserve">In addition, </w:t>
            </w:r>
            <w:r w:rsidR="00A81262">
              <w:rPr>
                <w:rFonts w:ascii="Calibri" w:hAnsi="Calibri"/>
                <w:bCs/>
                <w:szCs w:val="22"/>
              </w:rPr>
              <w:t xml:space="preserve">the </w:t>
            </w:r>
            <w:r w:rsidR="00FE1950">
              <w:rPr>
                <w:rFonts w:ascii="Calibri" w:hAnsi="Calibri"/>
                <w:bCs/>
                <w:szCs w:val="22"/>
              </w:rPr>
              <w:t xml:space="preserve">eaves height of the building has since been reduced </w:t>
            </w:r>
            <w:r w:rsidR="00A81262">
              <w:rPr>
                <w:rFonts w:ascii="Calibri" w:hAnsi="Calibri"/>
                <w:bCs/>
                <w:szCs w:val="22"/>
              </w:rPr>
              <w:t>following negotiation</w:t>
            </w:r>
            <w:r w:rsidR="00FE1950">
              <w:rPr>
                <w:rFonts w:ascii="Calibri" w:hAnsi="Calibri"/>
                <w:bCs/>
                <w:szCs w:val="22"/>
              </w:rPr>
              <w:t xml:space="preserve"> which in turn has reduced the overall height of the building. </w:t>
            </w:r>
            <w:r w:rsidR="00A81262" w:rsidRPr="00A81262">
              <w:rPr>
                <w:rFonts w:ascii="Calibri" w:hAnsi="Calibri"/>
                <w:bCs/>
                <w:szCs w:val="22"/>
              </w:rPr>
              <w:t xml:space="preserve">The proposed building would </w:t>
            </w:r>
            <w:r w:rsidR="0045390A">
              <w:rPr>
                <w:rFonts w:ascii="Calibri" w:hAnsi="Calibri"/>
                <w:bCs/>
                <w:szCs w:val="22"/>
              </w:rPr>
              <w:t xml:space="preserve">nonetheless </w:t>
            </w:r>
            <w:r w:rsidR="00A81262" w:rsidRPr="00A81262">
              <w:rPr>
                <w:rFonts w:ascii="Calibri" w:hAnsi="Calibri"/>
                <w:bCs/>
                <w:szCs w:val="22"/>
              </w:rPr>
              <w:t xml:space="preserve">be </w:t>
            </w:r>
            <w:r w:rsidR="0045390A">
              <w:rPr>
                <w:rFonts w:ascii="Calibri" w:hAnsi="Calibri"/>
                <w:bCs/>
                <w:szCs w:val="22"/>
              </w:rPr>
              <w:t>a fairly sizeable addition to the farmstead</w:t>
            </w:r>
            <w:r w:rsidR="00A81262" w:rsidRPr="00A81262">
              <w:rPr>
                <w:rFonts w:ascii="Calibri" w:hAnsi="Calibri"/>
                <w:bCs/>
                <w:szCs w:val="22"/>
              </w:rPr>
              <w:t xml:space="preserve"> however </w:t>
            </w:r>
            <w:r w:rsidR="0045390A">
              <w:rPr>
                <w:rFonts w:ascii="Calibri" w:hAnsi="Calibri"/>
                <w:bCs/>
                <w:szCs w:val="22"/>
              </w:rPr>
              <w:t xml:space="preserve">in this instance </w:t>
            </w:r>
            <w:r w:rsidR="00A81262" w:rsidRPr="00A81262">
              <w:rPr>
                <w:rFonts w:ascii="Calibri" w:hAnsi="Calibri"/>
                <w:bCs/>
                <w:szCs w:val="22"/>
              </w:rPr>
              <w:t xml:space="preserve">the size of the building </w:t>
            </w:r>
            <w:r w:rsidR="0045390A">
              <w:rPr>
                <w:rFonts w:ascii="Calibri" w:hAnsi="Calibri"/>
                <w:bCs/>
                <w:szCs w:val="22"/>
              </w:rPr>
              <w:t>is considered to be proportionate in relation to the quantity of livestock</w:t>
            </w:r>
            <w:r w:rsidR="00BF5878">
              <w:rPr>
                <w:rFonts w:ascii="Calibri" w:hAnsi="Calibri"/>
                <w:bCs/>
                <w:szCs w:val="22"/>
              </w:rPr>
              <w:t xml:space="preserve"> </w:t>
            </w:r>
            <w:r w:rsidR="0045390A">
              <w:rPr>
                <w:rFonts w:ascii="Calibri" w:hAnsi="Calibri"/>
                <w:bCs/>
                <w:szCs w:val="22"/>
              </w:rPr>
              <w:t xml:space="preserve">and storage </w:t>
            </w:r>
            <w:r w:rsidR="00BF5878">
              <w:rPr>
                <w:rFonts w:ascii="Calibri" w:hAnsi="Calibri"/>
                <w:bCs/>
                <w:szCs w:val="22"/>
              </w:rPr>
              <w:t xml:space="preserve">to be </w:t>
            </w:r>
            <w:r w:rsidR="00BF5878">
              <w:rPr>
                <w:rFonts w:ascii="Calibri" w:hAnsi="Calibri"/>
                <w:bCs/>
                <w:szCs w:val="22"/>
              </w:rPr>
              <w:lastRenderedPageBreak/>
              <w:t xml:space="preserve">accommodated to support </w:t>
            </w:r>
            <w:r w:rsidR="00BF5878" w:rsidRPr="00740DDB">
              <w:rPr>
                <w:rFonts w:ascii="Calibri" w:hAnsi="Calibri"/>
                <w:bCs/>
                <w:szCs w:val="22"/>
              </w:rPr>
              <w:t xml:space="preserve">the </w:t>
            </w:r>
            <w:r w:rsidR="00BF5878" w:rsidRPr="00BF5878">
              <w:rPr>
                <w:rFonts w:ascii="Calibri" w:hAnsi="Calibri"/>
                <w:bCs/>
                <w:szCs w:val="22"/>
              </w:rPr>
              <w:t>existing and future development of the applicant’s</w:t>
            </w:r>
            <w:r w:rsidR="00BF5878" w:rsidRPr="00740DDB">
              <w:rPr>
                <w:rFonts w:ascii="Calibri" w:hAnsi="Calibri"/>
                <w:bCs/>
                <w:szCs w:val="22"/>
              </w:rPr>
              <w:t xml:space="preserve"> agricultural enterprise.</w:t>
            </w:r>
          </w:p>
          <w:p w14:paraId="55156368" w14:textId="41B3BA51" w:rsidR="00BF5878" w:rsidRDefault="00BF5878" w:rsidP="005E1C6C">
            <w:pPr>
              <w:contextualSpacing/>
              <w:rPr>
                <w:rFonts w:ascii="Calibri" w:hAnsi="Calibri"/>
                <w:bCs/>
                <w:szCs w:val="22"/>
              </w:rPr>
            </w:pPr>
          </w:p>
          <w:p w14:paraId="34255805" w14:textId="29D8189A" w:rsidR="00BF5878" w:rsidRDefault="00BF5878" w:rsidP="005E1C6C">
            <w:pPr>
              <w:contextualSpacing/>
              <w:rPr>
                <w:rFonts w:ascii="Calibri" w:hAnsi="Calibri"/>
                <w:bCs/>
                <w:szCs w:val="22"/>
              </w:rPr>
            </w:pPr>
            <w:r>
              <w:rPr>
                <w:rFonts w:ascii="Calibri" w:hAnsi="Calibri"/>
                <w:bCs/>
                <w:szCs w:val="22"/>
              </w:rPr>
              <w:t xml:space="preserve">Furthermore, as previously conveyed, public views into </w:t>
            </w:r>
            <w:r w:rsidRPr="00BF5878">
              <w:rPr>
                <w:rFonts w:ascii="Calibri" w:hAnsi="Calibri"/>
                <w:bCs/>
                <w:szCs w:val="22"/>
              </w:rPr>
              <w:t>the interior of the field parcel to accommodate the agricultural building are</w:t>
            </w:r>
            <w:r>
              <w:rPr>
                <w:rFonts w:ascii="Calibri" w:hAnsi="Calibri"/>
                <w:bCs/>
                <w:szCs w:val="22"/>
              </w:rPr>
              <w:t xml:space="preserve"> largely limited and </w:t>
            </w:r>
            <w:r w:rsidR="000E0304">
              <w:rPr>
                <w:rFonts w:ascii="Calibri" w:hAnsi="Calibri"/>
                <w:bCs/>
                <w:szCs w:val="22"/>
              </w:rPr>
              <w:t>similar sized agricultural buildings are prevalent within neighbouring farmsteads in the locality therefore it is not considered that the proposed building would read as an overtly conspicuous or anomalous addition to the application site or surrounding landscape.</w:t>
            </w:r>
          </w:p>
          <w:p w14:paraId="404206F7" w14:textId="77777777" w:rsidR="000E0304" w:rsidRDefault="000E0304" w:rsidP="005E1C6C">
            <w:pPr>
              <w:contextualSpacing/>
              <w:rPr>
                <w:rFonts w:ascii="Calibri" w:hAnsi="Calibri"/>
                <w:bCs/>
                <w:szCs w:val="22"/>
              </w:rPr>
            </w:pPr>
          </w:p>
          <w:p w14:paraId="0EF995B9" w14:textId="56E82FAB" w:rsidR="000E0304" w:rsidRPr="00A56BBF" w:rsidRDefault="000E0304" w:rsidP="005E1C6C">
            <w:pPr>
              <w:contextualSpacing/>
              <w:rPr>
                <w:rFonts w:ascii="Calibri" w:hAnsi="Calibri"/>
                <w:bCs/>
                <w:szCs w:val="22"/>
              </w:rPr>
            </w:pPr>
            <w:r>
              <w:rPr>
                <w:rFonts w:ascii="Calibri" w:hAnsi="Calibri"/>
                <w:bCs/>
                <w:szCs w:val="22"/>
              </w:rPr>
              <w:t xml:space="preserve">Accordingly, the proposed development would accord with the aims and objectives of Paragraph 130 of the NPPF and Key Statement EN2 and Policy DMG1 of the Core Strategy. </w:t>
            </w:r>
          </w:p>
          <w:p w14:paraId="10A3648A" w14:textId="77777777" w:rsidR="005A1B78" w:rsidRPr="000C3903" w:rsidRDefault="005A1B78" w:rsidP="005E1C6C">
            <w:pPr>
              <w:contextualSpacing/>
              <w:rPr>
                <w:rFonts w:ascii="Calibri" w:hAnsi="Calibri"/>
                <w:b/>
                <w:szCs w:val="22"/>
              </w:rPr>
            </w:pPr>
          </w:p>
        </w:tc>
      </w:tr>
      <w:tr w:rsidR="000C3903" w:rsidRPr="000C3903"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0C3903" w:rsidRDefault="00824DB6"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55088BD" w14:textId="3074CB90" w:rsidR="006C4F40" w:rsidRPr="006826E0" w:rsidRDefault="006826E0" w:rsidP="00EA09F9">
            <w:pPr>
              <w:pStyle w:val="Header"/>
              <w:tabs>
                <w:tab w:val="clear" w:pos="4153"/>
                <w:tab w:val="clear" w:pos="8306"/>
              </w:tabs>
              <w:contextualSpacing/>
              <w:jc w:val="both"/>
              <w:rPr>
                <w:rFonts w:ascii="Calibri" w:hAnsi="Calibri"/>
                <w:bCs/>
                <w:szCs w:val="22"/>
              </w:rPr>
            </w:pPr>
            <w:r w:rsidRPr="006826E0">
              <w:rPr>
                <w:rFonts w:ascii="Calibri" w:hAnsi="Calibri"/>
                <w:bCs/>
                <w:szCs w:val="22"/>
              </w:rPr>
              <w:t xml:space="preserve">No changes </w:t>
            </w:r>
            <w:r>
              <w:rPr>
                <w:rFonts w:ascii="Calibri" w:hAnsi="Calibri"/>
                <w:bCs/>
                <w:szCs w:val="22"/>
              </w:rPr>
              <w:t xml:space="preserve">are proposed to on-site vehicle parking and it is not anticipated </w:t>
            </w:r>
            <w:r w:rsidR="00404487">
              <w:rPr>
                <w:rFonts w:ascii="Calibri" w:hAnsi="Calibri"/>
                <w:bCs/>
                <w:szCs w:val="22"/>
              </w:rPr>
              <w:t>that the development as proposed would lead to any undue impact upon the surrounding highway network.</w:t>
            </w:r>
          </w:p>
          <w:p w14:paraId="337694ED" w14:textId="04BBF706" w:rsidR="00824DB6" w:rsidRPr="000C3903" w:rsidRDefault="00824DB6" w:rsidP="00EA09F9">
            <w:pPr>
              <w:pStyle w:val="Header"/>
              <w:tabs>
                <w:tab w:val="clear" w:pos="4153"/>
                <w:tab w:val="clear" w:pos="8306"/>
              </w:tabs>
              <w:contextualSpacing/>
              <w:jc w:val="both"/>
              <w:rPr>
                <w:rFonts w:ascii="Calibri" w:hAnsi="Calibri"/>
                <w:b/>
                <w:szCs w:val="22"/>
              </w:rPr>
            </w:pPr>
          </w:p>
        </w:tc>
      </w:tr>
      <w:tr w:rsidR="000C3903" w:rsidRPr="000C3903"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0C3903" w:rsidRDefault="00C0704D" w:rsidP="00EA09F9">
            <w:pPr>
              <w:pStyle w:val="Header"/>
              <w:tabs>
                <w:tab w:val="clear" w:pos="4153"/>
                <w:tab w:val="clear" w:pos="8306"/>
              </w:tabs>
              <w:contextualSpacing/>
              <w:jc w:val="both"/>
              <w:rPr>
                <w:rFonts w:ascii="Calibri" w:hAnsi="Calibri"/>
                <w:b/>
                <w:szCs w:val="22"/>
              </w:rPr>
            </w:pPr>
            <w:r w:rsidRPr="000C3903">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EAA3137" w14:textId="54D673CC" w:rsidR="005E1AB8" w:rsidRPr="005E1AB8" w:rsidRDefault="005E1AB8" w:rsidP="005E1AB8">
            <w:pPr>
              <w:contextualSpacing/>
              <w:rPr>
                <w:rFonts w:ascii="Calibri" w:hAnsi="Calibri"/>
                <w:bCs/>
                <w:szCs w:val="22"/>
              </w:rPr>
            </w:pPr>
            <w:r w:rsidRPr="005E1AB8">
              <w:rPr>
                <w:rFonts w:ascii="Calibri" w:hAnsi="Calibri"/>
                <w:bCs/>
                <w:szCs w:val="22"/>
              </w:rPr>
              <w:t xml:space="preserve">Analysis shows that the proposed </w:t>
            </w:r>
            <w:r>
              <w:rPr>
                <w:rFonts w:ascii="Calibri" w:hAnsi="Calibri"/>
                <w:bCs/>
                <w:szCs w:val="22"/>
              </w:rPr>
              <w:t>livestock building</w:t>
            </w:r>
            <w:r w:rsidRPr="005E1AB8">
              <w:rPr>
                <w:rFonts w:ascii="Calibri" w:hAnsi="Calibri"/>
                <w:bCs/>
                <w:szCs w:val="22"/>
              </w:rPr>
              <w:t xml:space="preserve"> would be sited within the Impact Risk Zones pertaining to</w:t>
            </w:r>
            <w:r>
              <w:rPr>
                <w:rFonts w:ascii="Calibri" w:hAnsi="Calibri"/>
                <w:bCs/>
                <w:szCs w:val="22"/>
              </w:rPr>
              <w:t xml:space="preserve"> </w:t>
            </w:r>
            <w:r w:rsidR="00EF57CC" w:rsidRPr="00EF57CC">
              <w:rPr>
                <w:rFonts w:ascii="Calibri" w:hAnsi="Calibri"/>
                <w:bCs/>
                <w:szCs w:val="22"/>
              </w:rPr>
              <w:t>Myttons Meadows Site of Special Scientific Interest (SSSI)</w:t>
            </w:r>
            <w:r w:rsidRPr="005E1AB8">
              <w:rPr>
                <w:rFonts w:ascii="Calibri" w:hAnsi="Calibri"/>
                <w:bCs/>
                <w:szCs w:val="22"/>
              </w:rPr>
              <w:t xml:space="preserve"> </w:t>
            </w:r>
            <w:r w:rsidR="00EF57CC">
              <w:rPr>
                <w:rFonts w:ascii="Calibri" w:hAnsi="Calibri"/>
                <w:bCs/>
                <w:szCs w:val="22"/>
              </w:rPr>
              <w:t xml:space="preserve">and </w:t>
            </w:r>
            <w:r w:rsidR="00EF57CC" w:rsidRPr="00EF57CC">
              <w:rPr>
                <w:rFonts w:ascii="Calibri" w:hAnsi="Calibri"/>
                <w:bCs/>
                <w:szCs w:val="22"/>
              </w:rPr>
              <w:t>North Pennine Dales Meadows Special Area of Conservation (SAC)</w:t>
            </w:r>
            <w:r w:rsidR="00EF57CC">
              <w:rPr>
                <w:rFonts w:ascii="Calibri" w:hAnsi="Calibri"/>
                <w:bCs/>
                <w:szCs w:val="22"/>
              </w:rPr>
              <w:t xml:space="preserve">. </w:t>
            </w:r>
            <w:r w:rsidRPr="005E1AB8">
              <w:rPr>
                <w:rFonts w:ascii="Calibri" w:hAnsi="Calibri"/>
                <w:bCs/>
                <w:szCs w:val="22"/>
              </w:rPr>
              <w:t>The interest features of these sites may be sensitive to impacts from aerial pollutants which may be emitted from the proposed development. As such the application could have potential significant effects on these designated sites therefore consultation has been undertaken with Natural England who initially made requests for a SCAIL (Simple Calculation of Atmospheric Impact Limits) assessment to be provided in support of the application. A SCAIL assessment has since been provided and reviewed by Natural England who have no objections to the proposed development on the basis that</w:t>
            </w:r>
            <w:r w:rsidR="003A1BD6">
              <w:rPr>
                <w:rFonts w:ascii="Calibri" w:hAnsi="Calibri"/>
                <w:bCs/>
                <w:szCs w:val="22"/>
              </w:rPr>
              <w:t xml:space="preserve"> the proposed development would not damage or destroy the integrity or interest features of the SSSI and SAC sites referenced above</w:t>
            </w:r>
            <w:r w:rsidRPr="005E1AB8">
              <w:rPr>
                <w:rFonts w:ascii="Calibri" w:hAnsi="Calibri"/>
                <w:bCs/>
                <w:szCs w:val="22"/>
              </w:rPr>
              <w:t>. No other ecological constraints were identified in relation to the proposal.</w:t>
            </w:r>
          </w:p>
          <w:p w14:paraId="6337C4D8" w14:textId="77777777" w:rsidR="00835A3F" w:rsidRPr="000C3903" w:rsidRDefault="00835A3F" w:rsidP="00E46243">
            <w:pPr>
              <w:contextualSpacing/>
              <w:rPr>
                <w:rFonts w:ascii="Calibri" w:hAnsi="Calibri"/>
                <w:b/>
                <w:szCs w:val="22"/>
              </w:rPr>
            </w:pPr>
          </w:p>
        </w:tc>
      </w:tr>
      <w:tr w:rsidR="000C3903" w:rsidRPr="000C3903"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0C3903" w:rsidRDefault="00C0704D" w:rsidP="00EA09F9">
            <w:pPr>
              <w:contextualSpacing/>
              <w:jc w:val="both"/>
              <w:rPr>
                <w:rFonts w:ascii="Calibri" w:hAnsi="Calibri"/>
                <w:b/>
                <w:bCs/>
                <w:szCs w:val="22"/>
              </w:rPr>
            </w:pPr>
            <w:r w:rsidRPr="000C3903">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701BED6F" w14:textId="3004C480" w:rsidR="009F4443" w:rsidRDefault="00C946A4" w:rsidP="005A1B78">
            <w:pPr>
              <w:pStyle w:val="Header"/>
              <w:tabs>
                <w:tab w:val="clear" w:pos="4153"/>
                <w:tab w:val="clear" w:pos="8306"/>
              </w:tabs>
              <w:contextualSpacing/>
              <w:jc w:val="both"/>
              <w:rPr>
                <w:rFonts w:ascii="Calibri" w:hAnsi="Calibri"/>
                <w:szCs w:val="22"/>
              </w:rPr>
            </w:pPr>
            <w:r w:rsidRPr="00C946A4">
              <w:rPr>
                <w:rFonts w:ascii="Calibri" w:hAnsi="Calibri"/>
                <w:szCs w:val="22"/>
              </w:rPr>
              <w:t xml:space="preserve">A functional need for </w:t>
            </w:r>
            <w:r>
              <w:rPr>
                <w:rFonts w:ascii="Calibri" w:hAnsi="Calibri"/>
                <w:szCs w:val="22"/>
              </w:rPr>
              <w:t>an agricultural building</w:t>
            </w:r>
            <w:r w:rsidRPr="00C946A4">
              <w:rPr>
                <w:rFonts w:ascii="Calibri" w:hAnsi="Calibri"/>
                <w:szCs w:val="22"/>
              </w:rPr>
              <w:t xml:space="preserve"> on the </w:t>
            </w:r>
            <w:r>
              <w:rPr>
                <w:rFonts w:ascii="Calibri" w:hAnsi="Calibri"/>
                <w:szCs w:val="22"/>
              </w:rPr>
              <w:t xml:space="preserve">application </w:t>
            </w:r>
            <w:r w:rsidRPr="00C946A4">
              <w:rPr>
                <w:rFonts w:ascii="Calibri" w:hAnsi="Calibri"/>
                <w:szCs w:val="22"/>
              </w:rPr>
              <w:t>site has been established</w:t>
            </w:r>
            <w:r>
              <w:rPr>
                <w:rFonts w:ascii="Calibri" w:hAnsi="Calibri"/>
                <w:szCs w:val="22"/>
              </w:rPr>
              <w:t>.</w:t>
            </w:r>
            <w:r w:rsidRPr="00C946A4">
              <w:rPr>
                <w:rFonts w:ascii="Calibri" w:hAnsi="Calibri"/>
                <w:szCs w:val="22"/>
              </w:rPr>
              <w:t xml:space="preserve"> </w:t>
            </w:r>
            <w:r>
              <w:rPr>
                <w:rFonts w:ascii="Calibri" w:hAnsi="Calibri"/>
                <w:szCs w:val="22"/>
              </w:rPr>
              <w:t>Furthermore, i</w:t>
            </w:r>
            <w:r w:rsidRPr="00C946A4">
              <w:rPr>
                <w:rFonts w:ascii="Calibri" w:hAnsi="Calibri"/>
                <w:szCs w:val="22"/>
              </w:rPr>
              <w:t>t is not considered that the proposal would have any undue impact upon residential amenity for any neighbouring residents, nor is it considered that the proposal would be of detriment to the visual amenities</w:t>
            </w:r>
            <w:r w:rsidR="005E1AB8">
              <w:rPr>
                <w:rFonts w:ascii="Calibri" w:hAnsi="Calibri"/>
                <w:szCs w:val="22"/>
              </w:rPr>
              <w:t xml:space="preserve"> or ecology of the immediate or</w:t>
            </w:r>
            <w:r w:rsidRPr="00C946A4">
              <w:rPr>
                <w:rFonts w:ascii="Calibri" w:hAnsi="Calibri"/>
                <w:szCs w:val="22"/>
              </w:rPr>
              <w:t xml:space="preserve"> </w:t>
            </w:r>
            <w:r w:rsidR="005E1AB8">
              <w:rPr>
                <w:rFonts w:ascii="Calibri" w:hAnsi="Calibri"/>
                <w:szCs w:val="22"/>
              </w:rPr>
              <w:t>wider</w:t>
            </w:r>
            <w:r w:rsidRPr="00C946A4">
              <w:rPr>
                <w:rFonts w:ascii="Calibri" w:hAnsi="Calibri"/>
                <w:szCs w:val="22"/>
              </w:rPr>
              <w:t xml:space="preserve"> area.</w:t>
            </w:r>
          </w:p>
          <w:p w14:paraId="71EB0B98" w14:textId="77777777" w:rsidR="00C946A4" w:rsidRDefault="00C946A4" w:rsidP="005A1B78">
            <w:pPr>
              <w:pStyle w:val="Header"/>
              <w:tabs>
                <w:tab w:val="clear" w:pos="4153"/>
                <w:tab w:val="clear" w:pos="8306"/>
              </w:tabs>
              <w:contextualSpacing/>
              <w:jc w:val="both"/>
              <w:rPr>
                <w:rFonts w:ascii="Calibri" w:hAnsi="Calibri"/>
                <w:szCs w:val="22"/>
              </w:rPr>
            </w:pPr>
          </w:p>
          <w:p w14:paraId="30770962" w14:textId="77777777" w:rsidR="00C946A4" w:rsidRPr="00C946A4" w:rsidRDefault="00C946A4" w:rsidP="00C946A4">
            <w:pPr>
              <w:pStyle w:val="Header"/>
              <w:tabs>
                <w:tab w:val="clear" w:pos="4153"/>
                <w:tab w:val="clear" w:pos="8306"/>
              </w:tabs>
              <w:contextualSpacing/>
              <w:jc w:val="both"/>
              <w:rPr>
                <w:rFonts w:ascii="Calibri" w:hAnsi="Calibri"/>
                <w:bCs/>
                <w:szCs w:val="22"/>
              </w:rPr>
            </w:pPr>
            <w:r w:rsidRPr="00C946A4">
              <w:rPr>
                <w:rFonts w:ascii="Calibri" w:hAnsi="Calibri"/>
                <w:bCs/>
                <w:szCs w:val="22"/>
              </w:rPr>
              <w:t>It is for the above reasons and having regard to all material considerations and matters raised that the application is recommended for approval.</w:t>
            </w:r>
          </w:p>
          <w:p w14:paraId="3A4BD7A7" w14:textId="073A1409" w:rsidR="00C946A4" w:rsidRPr="000C3903" w:rsidRDefault="00C946A4" w:rsidP="005A1B78">
            <w:pPr>
              <w:pStyle w:val="Header"/>
              <w:tabs>
                <w:tab w:val="clear" w:pos="4153"/>
                <w:tab w:val="clear" w:pos="8306"/>
              </w:tabs>
              <w:contextualSpacing/>
              <w:jc w:val="both"/>
              <w:rPr>
                <w:rFonts w:ascii="Calibri" w:hAnsi="Calibri"/>
                <w:b/>
                <w:szCs w:val="22"/>
              </w:rPr>
            </w:pPr>
          </w:p>
        </w:tc>
      </w:tr>
      <w:tr w:rsidR="000C3903" w:rsidRPr="000C3903"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0C3903" w:rsidRDefault="00C0704D" w:rsidP="00CD2CEF">
            <w:pPr>
              <w:rPr>
                <w:rFonts w:ascii="Calibri" w:hAnsi="Calibri"/>
                <w:b/>
                <w:bCs/>
                <w:szCs w:val="22"/>
              </w:rPr>
            </w:pPr>
            <w:r w:rsidRPr="000C3903">
              <w:rPr>
                <w:rFonts w:ascii="Calibri" w:hAnsi="Calibri"/>
                <w:b/>
                <w:szCs w:val="22"/>
              </w:rPr>
              <w:t>RECOMMENDATION</w:t>
            </w:r>
            <w:r w:rsidRPr="000C3903">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469ED9E" w:rsidR="00C0704D" w:rsidRPr="000C3903" w:rsidRDefault="00C946A4" w:rsidP="00CD2CEF">
            <w:pPr>
              <w:rPr>
                <w:rFonts w:ascii="Calibri" w:hAnsi="Calibri"/>
                <w:bCs/>
                <w:szCs w:val="22"/>
              </w:rPr>
            </w:pPr>
            <w:r>
              <w:rPr>
                <w:rFonts w:ascii="Calibri" w:hAnsi="Calibri"/>
                <w:bCs/>
                <w:szCs w:val="22"/>
              </w:rPr>
              <w:t>That planning consent be granted subject to the imposition of conditions.</w:t>
            </w:r>
          </w:p>
        </w:tc>
      </w:tr>
    </w:tbl>
    <w:p w14:paraId="513FB541" w14:textId="77777777" w:rsidR="00C11937" w:rsidRPr="000C3903" w:rsidRDefault="00C11937">
      <w:pPr>
        <w:rPr>
          <w:rFonts w:ascii="Calibri" w:hAnsi="Calibri"/>
          <w:szCs w:val="22"/>
        </w:rPr>
      </w:pPr>
    </w:p>
    <w:sectPr w:rsidR="00C11937" w:rsidRPr="000C3903"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28F8"/>
    <w:multiLevelType w:val="hybridMultilevel"/>
    <w:tmpl w:val="FC88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1075EC"/>
    <w:multiLevelType w:val="hybridMultilevel"/>
    <w:tmpl w:val="47C0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088431114">
    <w:abstractNumId w:val="1"/>
  </w:num>
  <w:num w:numId="3" w16cid:durableId="65033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9A7"/>
    <w:rsid w:val="00016084"/>
    <w:rsid w:val="00024560"/>
    <w:rsid w:val="00035C09"/>
    <w:rsid w:val="000406C7"/>
    <w:rsid w:val="00053DC2"/>
    <w:rsid w:val="0007206D"/>
    <w:rsid w:val="00081476"/>
    <w:rsid w:val="00094C83"/>
    <w:rsid w:val="000B5CB5"/>
    <w:rsid w:val="000C3903"/>
    <w:rsid w:val="000E0304"/>
    <w:rsid w:val="00130035"/>
    <w:rsid w:val="00155B41"/>
    <w:rsid w:val="00161236"/>
    <w:rsid w:val="001B3504"/>
    <w:rsid w:val="001C108A"/>
    <w:rsid w:val="001D4F7A"/>
    <w:rsid w:val="001E45E9"/>
    <w:rsid w:val="00250879"/>
    <w:rsid w:val="0029334A"/>
    <w:rsid w:val="002A01CF"/>
    <w:rsid w:val="002C6277"/>
    <w:rsid w:val="002F2580"/>
    <w:rsid w:val="00312EFB"/>
    <w:rsid w:val="00321B6E"/>
    <w:rsid w:val="00326495"/>
    <w:rsid w:val="003A1BD6"/>
    <w:rsid w:val="003C5385"/>
    <w:rsid w:val="00404487"/>
    <w:rsid w:val="00404CB4"/>
    <w:rsid w:val="00423BFF"/>
    <w:rsid w:val="004305F3"/>
    <w:rsid w:val="00440CB6"/>
    <w:rsid w:val="0045390A"/>
    <w:rsid w:val="00456366"/>
    <w:rsid w:val="00461BAF"/>
    <w:rsid w:val="0046548C"/>
    <w:rsid w:val="00472D57"/>
    <w:rsid w:val="00482EB0"/>
    <w:rsid w:val="004947BB"/>
    <w:rsid w:val="004A5EA9"/>
    <w:rsid w:val="004B2469"/>
    <w:rsid w:val="004C2434"/>
    <w:rsid w:val="004E4F80"/>
    <w:rsid w:val="004E7798"/>
    <w:rsid w:val="004F0649"/>
    <w:rsid w:val="004F39DC"/>
    <w:rsid w:val="00510FA2"/>
    <w:rsid w:val="00556ECD"/>
    <w:rsid w:val="00566030"/>
    <w:rsid w:val="00571FE9"/>
    <w:rsid w:val="005A1B78"/>
    <w:rsid w:val="005E1AB8"/>
    <w:rsid w:val="005E1C6C"/>
    <w:rsid w:val="005E65DF"/>
    <w:rsid w:val="00611A1C"/>
    <w:rsid w:val="00616F9B"/>
    <w:rsid w:val="00625FC1"/>
    <w:rsid w:val="00642474"/>
    <w:rsid w:val="00666F5C"/>
    <w:rsid w:val="006826E0"/>
    <w:rsid w:val="00692B60"/>
    <w:rsid w:val="006A71AD"/>
    <w:rsid w:val="006C2BFA"/>
    <w:rsid w:val="006C3AAD"/>
    <w:rsid w:val="006C4F40"/>
    <w:rsid w:val="006E4304"/>
    <w:rsid w:val="006E5BC7"/>
    <w:rsid w:val="006F6849"/>
    <w:rsid w:val="0070054B"/>
    <w:rsid w:val="00713703"/>
    <w:rsid w:val="00730758"/>
    <w:rsid w:val="00740DDB"/>
    <w:rsid w:val="00773A66"/>
    <w:rsid w:val="007767DA"/>
    <w:rsid w:val="00776AE2"/>
    <w:rsid w:val="007C791C"/>
    <w:rsid w:val="007D2F91"/>
    <w:rsid w:val="007D7DF4"/>
    <w:rsid w:val="007E0D23"/>
    <w:rsid w:val="007E25D9"/>
    <w:rsid w:val="007F16D6"/>
    <w:rsid w:val="00805D45"/>
    <w:rsid w:val="008079C4"/>
    <w:rsid w:val="00811771"/>
    <w:rsid w:val="00821156"/>
    <w:rsid w:val="00824DB6"/>
    <w:rsid w:val="00832288"/>
    <w:rsid w:val="00835A3F"/>
    <w:rsid w:val="00837F4F"/>
    <w:rsid w:val="008542DE"/>
    <w:rsid w:val="00860983"/>
    <w:rsid w:val="00867EE8"/>
    <w:rsid w:val="00875CD7"/>
    <w:rsid w:val="00887B57"/>
    <w:rsid w:val="008A28C8"/>
    <w:rsid w:val="008C62B1"/>
    <w:rsid w:val="008F481F"/>
    <w:rsid w:val="009205AB"/>
    <w:rsid w:val="009302B4"/>
    <w:rsid w:val="00935FA5"/>
    <w:rsid w:val="0095118F"/>
    <w:rsid w:val="009578B3"/>
    <w:rsid w:val="00964DEB"/>
    <w:rsid w:val="009652D2"/>
    <w:rsid w:val="00992C6F"/>
    <w:rsid w:val="009942E4"/>
    <w:rsid w:val="009D1FBF"/>
    <w:rsid w:val="009E5773"/>
    <w:rsid w:val="009F4443"/>
    <w:rsid w:val="00A13027"/>
    <w:rsid w:val="00A37E99"/>
    <w:rsid w:val="00A42E82"/>
    <w:rsid w:val="00A52D6B"/>
    <w:rsid w:val="00A56BBF"/>
    <w:rsid w:val="00A579BB"/>
    <w:rsid w:val="00A63D55"/>
    <w:rsid w:val="00A67662"/>
    <w:rsid w:val="00A81262"/>
    <w:rsid w:val="00A95D89"/>
    <w:rsid w:val="00AA4858"/>
    <w:rsid w:val="00AB5759"/>
    <w:rsid w:val="00AF3143"/>
    <w:rsid w:val="00AF6D72"/>
    <w:rsid w:val="00B16096"/>
    <w:rsid w:val="00B57E11"/>
    <w:rsid w:val="00B63D34"/>
    <w:rsid w:val="00B74864"/>
    <w:rsid w:val="00B816A3"/>
    <w:rsid w:val="00B93EB5"/>
    <w:rsid w:val="00B9740C"/>
    <w:rsid w:val="00BA74D3"/>
    <w:rsid w:val="00BB313D"/>
    <w:rsid w:val="00BD3F03"/>
    <w:rsid w:val="00BF2335"/>
    <w:rsid w:val="00BF5878"/>
    <w:rsid w:val="00C0704D"/>
    <w:rsid w:val="00C11937"/>
    <w:rsid w:val="00C1646E"/>
    <w:rsid w:val="00C171FC"/>
    <w:rsid w:val="00C25722"/>
    <w:rsid w:val="00C50EAF"/>
    <w:rsid w:val="00C618DB"/>
    <w:rsid w:val="00C86841"/>
    <w:rsid w:val="00C87967"/>
    <w:rsid w:val="00C903F4"/>
    <w:rsid w:val="00C946A4"/>
    <w:rsid w:val="00C95712"/>
    <w:rsid w:val="00C97F68"/>
    <w:rsid w:val="00CA612E"/>
    <w:rsid w:val="00CB7237"/>
    <w:rsid w:val="00D11007"/>
    <w:rsid w:val="00D17EB1"/>
    <w:rsid w:val="00D2449B"/>
    <w:rsid w:val="00D54E67"/>
    <w:rsid w:val="00D8063E"/>
    <w:rsid w:val="00DC19F4"/>
    <w:rsid w:val="00DD62F6"/>
    <w:rsid w:val="00E131F4"/>
    <w:rsid w:val="00E15A55"/>
    <w:rsid w:val="00E21885"/>
    <w:rsid w:val="00E25C01"/>
    <w:rsid w:val="00E33CF3"/>
    <w:rsid w:val="00E46243"/>
    <w:rsid w:val="00E66534"/>
    <w:rsid w:val="00E72F6C"/>
    <w:rsid w:val="00E97D4C"/>
    <w:rsid w:val="00EA09F9"/>
    <w:rsid w:val="00EC23C7"/>
    <w:rsid w:val="00ED00B7"/>
    <w:rsid w:val="00ED600D"/>
    <w:rsid w:val="00EE547B"/>
    <w:rsid w:val="00EF44E6"/>
    <w:rsid w:val="00EF57CC"/>
    <w:rsid w:val="00F20484"/>
    <w:rsid w:val="00F37C33"/>
    <w:rsid w:val="00F74EBC"/>
    <w:rsid w:val="00FA4764"/>
    <w:rsid w:val="00FD6AE3"/>
    <w:rsid w:val="00FE1950"/>
    <w:rsid w:val="00FE4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2023-12-20T17:11:00Z</cp:lastPrinted>
  <dcterms:created xsi:type="dcterms:W3CDTF">2023-12-20T17:13:00Z</dcterms:created>
  <dcterms:modified xsi:type="dcterms:W3CDTF">2023-12-20T17:13:00Z</dcterms:modified>
</cp:coreProperties>
</file>