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61D02" w14:textId="77777777" w:rsidR="005522D3" w:rsidRDefault="005522D3">
      <w:pPr>
        <w:pStyle w:val="PLANNING"/>
      </w:pPr>
    </w:p>
    <w:p w14:paraId="02E3DC74" w14:textId="2A43D982" w:rsidR="00441735" w:rsidRDefault="00821F62" w:rsidP="000C3E7C">
      <w:pPr>
        <w:pStyle w:val="PLANNING"/>
        <w:jc w:val="center"/>
      </w:pPr>
      <w:r>
        <w:rPr>
          <w:noProof/>
        </w:rPr>
        <w:drawing>
          <wp:inline distT="0" distB="0" distL="0" distR="0" wp14:anchorId="16ACD72A" wp14:editId="07FC2CD7">
            <wp:extent cx="1391285" cy="213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1285" cy="2131060"/>
                    </a:xfrm>
                    <a:prstGeom prst="rect">
                      <a:avLst/>
                    </a:prstGeom>
                    <a:noFill/>
                    <a:ln>
                      <a:noFill/>
                    </a:ln>
                  </pic:spPr>
                </pic:pic>
              </a:graphicData>
            </a:graphic>
          </wp:inline>
        </w:drawing>
      </w:r>
    </w:p>
    <w:p w14:paraId="7A8CF207" w14:textId="77777777" w:rsidR="00441735" w:rsidRDefault="00441735">
      <w:pPr>
        <w:pStyle w:val="PLANNING"/>
      </w:pPr>
    </w:p>
    <w:p w14:paraId="0C2DF6FA"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5A6885B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76DFE1A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05E19C4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3B349E4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6CA86E11" w14:textId="77777777" w:rsidR="000C3E7C" w:rsidRDefault="000C3E7C" w:rsidP="000C3E7C">
      <w:pPr>
        <w:jc w:val="right"/>
        <w:rPr>
          <w:rFonts w:ascii="Calibri" w:hAnsi="Calibri"/>
          <w:noProof/>
          <w:sz w:val="18"/>
        </w:rPr>
      </w:pPr>
    </w:p>
    <w:p w14:paraId="14937A70" w14:textId="77777777" w:rsidR="000C3E7C" w:rsidRDefault="000C3E7C" w:rsidP="000C3E7C">
      <w:pPr>
        <w:jc w:val="right"/>
        <w:rPr>
          <w:rFonts w:ascii="Calibri" w:hAnsi="Calibri"/>
          <w:noProof/>
          <w:sz w:val="18"/>
        </w:rPr>
      </w:pPr>
    </w:p>
    <w:p w14:paraId="78CCE2B1" w14:textId="77777777" w:rsidR="000C3E7C" w:rsidRDefault="000C3E7C" w:rsidP="000C3E7C">
      <w:pPr>
        <w:jc w:val="right"/>
        <w:rPr>
          <w:rFonts w:ascii="Calibri" w:hAnsi="Calibri"/>
          <w:noProof/>
          <w:sz w:val="18"/>
        </w:rPr>
      </w:pPr>
    </w:p>
    <w:p w14:paraId="67218F7E" w14:textId="77777777" w:rsidR="000C3E7C" w:rsidRDefault="000C3E7C" w:rsidP="000C3E7C">
      <w:pPr>
        <w:jc w:val="right"/>
        <w:rPr>
          <w:rFonts w:ascii="Calibri" w:hAnsi="Calibri"/>
          <w:noProof/>
          <w:sz w:val="18"/>
        </w:rPr>
      </w:pPr>
    </w:p>
    <w:p w14:paraId="0D8AC3E5" w14:textId="77777777" w:rsidR="000C3E7C" w:rsidRDefault="000C3E7C" w:rsidP="000C3E7C">
      <w:pPr>
        <w:jc w:val="right"/>
        <w:rPr>
          <w:rFonts w:ascii="Calibri" w:hAnsi="Calibri"/>
          <w:noProof/>
          <w:sz w:val="18"/>
        </w:rPr>
      </w:pPr>
    </w:p>
    <w:p w14:paraId="1F89E9FB" w14:textId="55C75955" w:rsidR="000C3E7C" w:rsidRPr="00894ED2" w:rsidRDefault="000C3E7C" w:rsidP="000C3E7C">
      <w:pPr>
        <w:rPr>
          <w:rFonts w:ascii="Calibri" w:hAnsi="Calibri"/>
          <w:noProof/>
        </w:rPr>
      </w:pPr>
      <w:r w:rsidRPr="00894ED2">
        <w:rPr>
          <w:rFonts w:ascii="Calibri" w:hAnsi="Calibri"/>
          <w:noProof/>
        </w:rPr>
        <w:t xml:space="preserve">My reference: </w:t>
      </w:r>
      <w:r w:rsidR="00821F62">
        <w:rPr>
          <w:rFonts w:ascii="Calibri" w:hAnsi="Calibri"/>
          <w:noProof/>
        </w:rPr>
        <w:t>3/2023/0646</w:t>
      </w:r>
    </w:p>
    <w:p w14:paraId="08E20818"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625D4640" w14:textId="77777777" w:rsidR="000C3E7C" w:rsidRPr="00894ED2" w:rsidRDefault="00BB5956" w:rsidP="000C3E7C">
      <w:pPr>
        <w:rPr>
          <w:rFonts w:ascii="Calibri" w:hAnsi="Calibri"/>
          <w:noProof/>
        </w:rPr>
      </w:pPr>
      <w:r>
        <w:rPr>
          <w:rFonts w:ascii="Calibri" w:hAnsi="Calibri"/>
          <w:noProof/>
        </w:rPr>
        <w:t>www.ribblevalley.gov.uk</w:t>
      </w:r>
    </w:p>
    <w:p w14:paraId="2F5CF4AB" w14:textId="77777777" w:rsidR="000C3E7C" w:rsidRDefault="000C3E7C" w:rsidP="000C3E7C">
      <w:pPr>
        <w:rPr>
          <w:rFonts w:ascii="Calibri" w:hAnsi="Calibri"/>
          <w:noProof/>
        </w:rPr>
      </w:pPr>
      <w:r w:rsidRPr="00894ED2">
        <w:rPr>
          <w:rFonts w:ascii="Calibri" w:hAnsi="Calibri"/>
        </w:rPr>
        <w:t xml:space="preserve">Email: </w:t>
      </w:r>
      <w:hyperlink r:id="rId8" w:history="1">
        <w:r w:rsidRPr="00894ED2">
          <w:rPr>
            <w:rStyle w:val="Hyperlink"/>
            <w:rFonts w:ascii="Calibri" w:hAnsi="Calibri"/>
          </w:rPr>
          <w:t>planning@ribblevalley.gov.uk</w:t>
        </w:r>
      </w:hyperlink>
    </w:p>
    <w:p w14:paraId="1C2321C9" w14:textId="28BF5375"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180F9A">
        <w:rPr>
          <w:rFonts w:ascii="Calibri" w:hAnsi="Calibri"/>
          <w:noProof/>
        </w:rPr>
        <w:t>03 November 2023</w:t>
      </w:r>
      <w:r w:rsidRPr="00894ED2">
        <w:rPr>
          <w:rFonts w:ascii="Calibri" w:hAnsi="Calibri"/>
          <w:noProof/>
        </w:rPr>
        <w:fldChar w:fldCharType="end"/>
      </w:r>
    </w:p>
    <w:p w14:paraId="0AD3D172" w14:textId="77777777" w:rsidR="000C3E7C" w:rsidRDefault="000C3E7C" w:rsidP="000C3E7C">
      <w:pPr>
        <w:rPr>
          <w:rFonts w:ascii="Arial" w:hAnsi="Arial"/>
          <w:noProof/>
          <w:sz w:val="16"/>
        </w:rPr>
      </w:pPr>
    </w:p>
    <w:p w14:paraId="7B16C971" w14:textId="77777777" w:rsidR="00441735" w:rsidRDefault="00441735">
      <w:pPr>
        <w:pStyle w:val="PLANNING"/>
      </w:pPr>
    </w:p>
    <w:p w14:paraId="343AFBBF" w14:textId="77777777" w:rsidR="00441735" w:rsidRDefault="00441735">
      <w:pPr>
        <w:pStyle w:val="PLANNING"/>
      </w:pPr>
    </w:p>
    <w:p w14:paraId="55D8A66D" w14:textId="0271B6AA" w:rsidR="000C3E7C" w:rsidRDefault="000C3E7C" w:rsidP="000C3E7C">
      <w:pPr>
        <w:rPr>
          <w:rFonts w:ascii="Calibri" w:hAnsi="Calibri" w:cs="Calibri"/>
          <w:color w:val="000000"/>
        </w:rPr>
      </w:pPr>
      <w:r w:rsidRPr="00344823">
        <w:rPr>
          <w:rFonts w:ascii="Calibri" w:hAnsi="Calibri" w:cs="Calibri"/>
          <w:color w:val="000000"/>
        </w:rPr>
        <w:t xml:space="preserve">Location: </w:t>
      </w:r>
      <w:r w:rsidR="00821F62">
        <w:rPr>
          <w:rFonts w:ascii="Calibri" w:hAnsi="Calibri"/>
          <w:sz w:val="24"/>
          <w:szCs w:val="24"/>
        </w:rPr>
        <w:t>Queen Mary Terrace and Bridge Terrace Mitton Road Whalley BB7 9JS</w:t>
      </w:r>
    </w:p>
    <w:p w14:paraId="73758DD8" w14:textId="7962C799"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821F62">
        <w:rPr>
          <w:rFonts w:ascii="Calibri" w:hAnsi="Calibri"/>
          <w:sz w:val="24"/>
          <w:szCs w:val="24"/>
        </w:rPr>
        <w:t>Approval of details reserved by conditions 7 (highway works) and 12 (drainage verification) of planning permission 3/2021/0076.</w:t>
      </w:r>
    </w:p>
    <w:p w14:paraId="7FCF8709" w14:textId="77777777" w:rsidR="000C3E7C" w:rsidRDefault="000C3E7C" w:rsidP="000C3E7C">
      <w:pPr>
        <w:rPr>
          <w:rFonts w:ascii="Calibri" w:hAnsi="Calibri" w:cs="Calibri"/>
          <w:color w:val="000000"/>
        </w:rPr>
      </w:pPr>
    </w:p>
    <w:p w14:paraId="577C4FF1"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5713AB23"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122637" w:rsidRPr="00641E0F" w14:paraId="7374A05E" w14:textId="77777777">
        <w:trPr>
          <w:cantSplit/>
        </w:trPr>
        <w:tc>
          <w:tcPr>
            <w:tcW w:w="9414" w:type="dxa"/>
            <w:tcBorders>
              <w:left w:val="nil"/>
            </w:tcBorders>
          </w:tcPr>
          <w:p w14:paraId="72C7458E" w14:textId="77777777" w:rsidR="00122637" w:rsidRDefault="00122637" w:rsidP="00122637">
            <w:pPr>
              <w:pStyle w:val="TableText"/>
              <w:rPr>
                <w:rFonts w:ascii="Calibri" w:hAnsi="Calibri"/>
                <w:sz w:val="24"/>
                <w:szCs w:val="24"/>
              </w:rPr>
            </w:pPr>
            <w:r>
              <w:rPr>
                <w:rFonts w:ascii="Calibri" w:hAnsi="Calibri"/>
                <w:sz w:val="24"/>
                <w:szCs w:val="24"/>
              </w:rPr>
              <w:t>Condition 7 (Highway Works) is partially discharged insofar that the submitted details are considered acceptable as follows:</w:t>
            </w:r>
          </w:p>
          <w:p w14:paraId="61C44D2C" w14:textId="77777777" w:rsidR="00122637" w:rsidRDefault="00122637" w:rsidP="00122637">
            <w:pPr>
              <w:pStyle w:val="TableText"/>
              <w:rPr>
                <w:rFonts w:ascii="Calibri" w:hAnsi="Calibri"/>
                <w:sz w:val="24"/>
                <w:szCs w:val="24"/>
              </w:rPr>
            </w:pPr>
          </w:p>
          <w:p w14:paraId="42D1831A" w14:textId="77777777" w:rsidR="00122637" w:rsidRDefault="00122637" w:rsidP="00122637">
            <w:pPr>
              <w:pStyle w:val="TableText"/>
              <w:numPr>
                <w:ilvl w:val="0"/>
                <w:numId w:val="1"/>
              </w:numPr>
              <w:rPr>
                <w:rFonts w:ascii="Calibri" w:hAnsi="Calibri"/>
                <w:sz w:val="24"/>
                <w:szCs w:val="24"/>
              </w:rPr>
            </w:pPr>
            <w:r>
              <w:rPr>
                <w:rFonts w:ascii="Calibri" w:hAnsi="Calibri"/>
                <w:sz w:val="24"/>
                <w:szCs w:val="24"/>
              </w:rPr>
              <w:t>S278 General Arrangement Drawing No: 200903-EDGE-XX-XX-DR-C-3006-P01</w:t>
            </w:r>
          </w:p>
          <w:p w14:paraId="7A9F486B" w14:textId="77777777" w:rsidR="00122637" w:rsidRDefault="00122637" w:rsidP="00122637">
            <w:pPr>
              <w:pStyle w:val="TableText"/>
              <w:rPr>
                <w:rFonts w:ascii="Calibri" w:hAnsi="Calibri"/>
                <w:sz w:val="24"/>
                <w:szCs w:val="24"/>
              </w:rPr>
            </w:pPr>
          </w:p>
          <w:p w14:paraId="4BAA381E" w14:textId="77777777" w:rsidR="00122637" w:rsidRDefault="00122637" w:rsidP="00122637">
            <w:pPr>
              <w:pStyle w:val="TableText"/>
              <w:rPr>
                <w:rFonts w:ascii="Calibri" w:hAnsi="Calibri"/>
                <w:sz w:val="24"/>
                <w:szCs w:val="24"/>
              </w:rPr>
            </w:pPr>
            <w:r>
              <w:rPr>
                <w:rFonts w:ascii="Calibri" w:hAnsi="Calibri"/>
                <w:sz w:val="24"/>
                <w:szCs w:val="24"/>
              </w:rPr>
              <w:t xml:space="preserve">The development shall be carried out in accordance with the approved details in order to satisfy the condition in full. </w:t>
            </w:r>
          </w:p>
          <w:p w14:paraId="5C37AB7E" w14:textId="77777777" w:rsidR="00122637" w:rsidRDefault="00122637" w:rsidP="00122637">
            <w:pPr>
              <w:pStyle w:val="TableText"/>
              <w:rPr>
                <w:rFonts w:ascii="Calibri" w:hAnsi="Calibri"/>
                <w:sz w:val="24"/>
                <w:szCs w:val="24"/>
              </w:rPr>
            </w:pPr>
          </w:p>
          <w:p w14:paraId="41CBE5EC" w14:textId="77777777" w:rsidR="00122637" w:rsidRDefault="00122637">
            <w:pPr>
              <w:pStyle w:val="TableText"/>
              <w:rPr>
                <w:rFonts w:ascii="Calibri" w:hAnsi="Calibri"/>
                <w:sz w:val="24"/>
                <w:szCs w:val="24"/>
              </w:rPr>
            </w:pPr>
          </w:p>
          <w:p w14:paraId="300CC02C" w14:textId="77777777" w:rsidR="00122637" w:rsidRDefault="00122637">
            <w:pPr>
              <w:pStyle w:val="TableText"/>
              <w:rPr>
                <w:rFonts w:ascii="Calibri" w:hAnsi="Calibri"/>
                <w:sz w:val="24"/>
                <w:szCs w:val="24"/>
              </w:rPr>
            </w:pPr>
          </w:p>
          <w:p w14:paraId="76F6C1C5" w14:textId="62B82921" w:rsidR="00122637" w:rsidRDefault="00122637" w:rsidP="00122637">
            <w:pPr>
              <w:pStyle w:val="TableText"/>
              <w:jc w:val="right"/>
              <w:rPr>
                <w:rFonts w:ascii="Calibri" w:hAnsi="Calibri"/>
                <w:sz w:val="24"/>
                <w:szCs w:val="24"/>
              </w:rPr>
            </w:pPr>
            <w:r>
              <w:rPr>
                <w:rFonts w:ascii="Calibri" w:hAnsi="Calibri"/>
                <w:sz w:val="24"/>
                <w:szCs w:val="24"/>
              </w:rPr>
              <w:t>P.T.O.</w:t>
            </w:r>
          </w:p>
        </w:tc>
      </w:tr>
      <w:tr w:rsidR="005F71C3" w:rsidRPr="00641E0F" w14:paraId="1C6D4C4C" w14:textId="77777777">
        <w:trPr>
          <w:cantSplit/>
        </w:trPr>
        <w:tc>
          <w:tcPr>
            <w:tcW w:w="9414" w:type="dxa"/>
            <w:tcBorders>
              <w:left w:val="nil"/>
            </w:tcBorders>
          </w:tcPr>
          <w:p w14:paraId="06A9A90C" w14:textId="54A53641" w:rsidR="00821F62" w:rsidRDefault="00821F62">
            <w:pPr>
              <w:pStyle w:val="TableText"/>
              <w:rPr>
                <w:rFonts w:ascii="Calibri" w:hAnsi="Calibri"/>
                <w:sz w:val="24"/>
                <w:szCs w:val="24"/>
              </w:rPr>
            </w:pPr>
            <w:r>
              <w:rPr>
                <w:rFonts w:ascii="Calibri" w:hAnsi="Calibri"/>
                <w:sz w:val="24"/>
                <w:szCs w:val="24"/>
              </w:rPr>
              <w:lastRenderedPageBreak/>
              <w:t xml:space="preserve">With respect to Condition 12 (Drainage Verification) the Lead Local Flood Authority </w:t>
            </w:r>
            <w:r w:rsidR="00B4106B">
              <w:rPr>
                <w:rFonts w:ascii="Calibri" w:hAnsi="Calibri"/>
                <w:sz w:val="24"/>
                <w:szCs w:val="24"/>
              </w:rPr>
              <w:t xml:space="preserve">(LLFA) </w:t>
            </w:r>
            <w:r>
              <w:rPr>
                <w:rFonts w:ascii="Calibri" w:hAnsi="Calibri"/>
                <w:sz w:val="24"/>
                <w:szCs w:val="24"/>
              </w:rPr>
              <w:t>have responded as follows</w:t>
            </w:r>
            <w:r w:rsidR="00B4106B">
              <w:rPr>
                <w:rFonts w:ascii="Calibri" w:hAnsi="Calibri"/>
                <w:sz w:val="24"/>
                <w:szCs w:val="24"/>
              </w:rPr>
              <w:t xml:space="preserve"> in their latest response (dated 31/10/2023)</w:t>
            </w:r>
            <w:r>
              <w:rPr>
                <w:rFonts w:ascii="Calibri" w:hAnsi="Calibri"/>
                <w:sz w:val="24"/>
                <w:szCs w:val="24"/>
              </w:rPr>
              <w:t>:</w:t>
            </w:r>
          </w:p>
          <w:p w14:paraId="28689B42" w14:textId="77777777" w:rsidR="00821F62" w:rsidRDefault="00821F62">
            <w:pPr>
              <w:pStyle w:val="TableText"/>
              <w:rPr>
                <w:rFonts w:ascii="Calibri" w:hAnsi="Calibri"/>
                <w:sz w:val="24"/>
                <w:szCs w:val="24"/>
              </w:rPr>
            </w:pPr>
          </w:p>
          <w:p w14:paraId="43EC0738" w14:textId="16B9D5E0" w:rsidR="00821F62" w:rsidRDefault="00821F62">
            <w:pPr>
              <w:pStyle w:val="TableText"/>
              <w:rPr>
                <w:rFonts w:ascii="Calibri" w:hAnsi="Calibri"/>
                <w:sz w:val="24"/>
                <w:szCs w:val="24"/>
              </w:rPr>
            </w:pPr>
            <w:r>
              <w:rPr>
                <w:rFonts w:ascii="Calibri" w:hAnsi="Calibri"/>
                <w:sz w:val="24"/>
                <w:szCs w:val="24"/>
              </w:rPr>
              <w:t xml:space="preserve">"The applicant has failed to provide appropriate information relating to the management and maintenance arrangements of the surface water sustainable drainage system". </w:t>
            </w:r>
          </w:p>
          <w:p w14:paraId="68E61173" w14:textId="77777777" w:rsidR="00821F62" w:rsidRDefault="00821F62">
            <w:pPr>
              <w:pStyle w:val="TableText"/>
              <w:rPr>
                <w:rFonts w:ascii="Calibri" w:hAnsi="Calibri"/>
                <w:sz w:val="24"/>
                <w:szCs w:val="24"/>
              </w:rPr>
            </w:pPr>
          </w:p>
          <w:p w14:paraId="54FB5B11" w14:textId="611F4BA1" w:rsidR="00821F62" w:rsidRDefault="00821F62">
            <w:pPr>
              <w:pStyle w:val="TableText"/>
              <w:rPr>
                <w:rFonts w:ascii="Calibri" w:hAnsi="Calibri"/>
                <w:sz w:val="24"/>
                <w:szCs w:val="24"/>
              </w:rPr>
            </w:pPr>
            <w:r>
              <w:rPr>
                <w:rFonts w:ascii="Calibri" w:hAnsi="Calibri"/>
                <w:sz w:val="24"/>
                <w:szCs w:val="24"/>
              </w:rPr>
              <w:t>Accordingly, Condition 12 cannot be discharged until further details with regards to the issues highlighted by the LLFA have been provided.</w:t>
            </w:r>
          </w:p>
          <w:p w14:paraId="69B4A7BA" w14:textId="77777777" w:rsidR="00821F62" w:rsidRDefault="00821F62">
            <w:pPr>
              <w:pStyle w:val="TableText"/>
              <w:rPr>
                <w:rFonts w:ascii="Calibri" w:hAnsi="Calibri"/>
                <w:sz w:val="24"/>
                <w:szCs w:val="24"/>
              </w:rPr>
            </w:pPr>
          </w:p>
          <w:p w14:paraId="7D6E4B92" w14:textId="77777777" w:rsidR="00821F62" w:rsidRDefault="00821F62">
            <w:pPr>
              <w:pStyle w:val="TableText"/>
              <w:rPr>
                <w:rFonts w:ascii="Calibri" w:hAnsi="Calibri"/>
                <w:sz w:val="24"/>
                <w:szCs w:val="24"/>
              </w:rPr>
            </w:pPr>
          </w:p>
          <w:p w14:paraId="28994EB5" w14:textId="5293714C" w:rsidR="005F71C3" w:rsidRPr="00641E0F" w:rsidRDefault="005F71C3">
            <w:pPr>
              <w:pStyle w:val="TableText"/>
              <w:rPr>
                <w:rFonts w:ascii="Calibri" w:hAnsi="Calibri"/>
                <w:sz w:val="24"/>
                <w:szCs w:val="24"/>
              </w:rPr>
            </w:pPr>
          </w:p>
        </w:tc>
      </w:tr>
    </w:tbl>
    <w:p w14:paraId="6478FBAE"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105C269E" w14:textId="77777777" w:rsidR="00FE266A" w:rsidRDefault="00FE266A" w:rsidP="00FE266A">
      <w:pPr>
        <w:rPr>
          <w:rFonts w:ascii="Calibri" w:hAnsi="Calibri"/>
          <w:b/>
          <w:sz w:val="24"/>
          <w:szCs w:val="24"/>
        </w:rPr>
      </w:pPr>
      <w:r>
        <w:rPr>
          <w:rFonts w:ascii="Calibri" w:hAnsi="Calibri"/>
          <w:b/>
          <w:sz w:val="24"/>
          <w:szCs w:val="24"/>
        </w:rPr>
        <w:t>NICOLA HOPKINS</w:t>
      </w:r>
    </w:p>
    <w:p w14:paraId="3A423E29"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1A577EAB" w14:textId="77777777" w:rsidR="00FE266A" w:rsidRDefault="00FE266A" w:rsidP="00FE266A">
      <w:pPr>
        <w:pStyle w:val="TableText"/>
      </w:pPr>
    </w:p>
    <w:p w14:paraId="29A31C72" w14:textId="77777777" w:rsidR="00E92439" w:rsidRDefault="00E92439" w:rsidP="00EC3181">
      <w:pPr>
        <w:pStyle w:val="TableText"/>
        <w:rPr>
          <w:rFonts w:ascii="Arial" w:hAnsi="Arial" w:cs="Arial"/>
          <w:b/>
        </w:rPr>
      </w:pPr>
    </w:p>
    <w:p w14:paraId="71870F56" w14:textId="77777777" w:rsidR="009F3984" w:rsidRDefault="009F3984" w:rsidP="00EC3181">
      <w:pPr>
        <w:pStyle w:val="TableText"/>
        <w:rPr>
          <w:rFonts w:ascii="Arial" w:hAnsi="Arial" w:cs="Arial"/>
          <w:b/>
        </w:rPr>
      </w:pPr>
    </w:p>
    <w:p w14:paraId="656452D9" w14:textId="5FA391B0" w:rsidR="009F3984" w:rsidRPr="00DD62CA" w:rsidRDefault="00821F62" w:rsidP="009F3984">
      <w:pPr>
        <w:rPr>
          <w:rFonts w:ascii="Calibri" w:hAnsi="Calibri"/>
          <w:sz w:val="24"/>
          <w:szCs w:val="24"/>
        </w:rPr>
      </w:pPr>
      <w:r>
        <w:rPr>
          <w:rFonts w:ascii="Calibri" w:hAnsi="Calibri"/>
          <w:sz w:val="24"/>
          <w:szCs w:val="24"/>
        </w:rPr>
        <w:t>Mr Richard Dimisianos</w:t>
      </w:r>
    </w:p>
    <w:p w14:paraId="755668EF" w14:textId="77777777" w:rsidR="00821F62" w:rsidRDefault="00821F62" w:rsidP="009F3984">
      <w:pPr>
        <w:pStyle w:val="TableText"/>
        <w:rPr>
          <w:rFonts w:ascii="Calibri" w:hAnsi="Calibri"/>
          <w:sz w:val="24"/>
          <w:szCs w:val="24"/>
        </w:rPr>
      </w:pPr>
      <w:r>
        <w:rPr>
          <w:rFonts w:ascii="Calibri" w:hAnsi="Calibri"/>
          <w:sz w:val="24"/>
          <w:szCs w:val="24"/>
        </w:rPr>
        <w:t>Prospect (GB) Ltd</w:t>
      </w:r>
    </w:p>
    <w:p w14:paraId="3BA97329" w14:textId="77777777" w:rsidR="00821F62" w:rsidRDefault="00821F62" w:rsidP="009F3984">
      <w:pPr>
        <w:pStyle w:val="TableText"/>
        <w:rPr>
          <w:rFonts w:ascii="Calibri" w:hAnsi="Calibri"/>
          <w:sz w:val="24"/>
          <w:szCs w:val="24"/>
        </w:rPr>
      </w:pPr>
      <w:r>
        <w:rPr>
          <w:rFonts w:ascii="Calibri" w:hAnsi="Calibri"/>
          <w:sz w:val="24"/>
          <w:szCs w:val="24"/>
        </w:rPr>
        <w:t>Unit 5 Meridian Business Village</w:t>
      </w:r>
    </w:p>
    <w:p w14:paraId="7EF54EA6" w14:textId="77777777" w:rsidR="00821F62" w:rsidRDefault="00821F62" w:rsidP="009F3984">
      <w:pPr>
        <w:pStyle w:val="TableText"/>
        <w:rPr>
          <w:rFonts w:ascii="Calibri" w:hAnsi="Calibri"/>
          <w:sz w:val="24"/>
          <w:szCs w:val="24"/>
        </w:rPr>
      </w:pPr>
      <w:r>
        <w:rPr>
          <w:rFonts w:ascii="Calibri" w:hAnsi="Calibri"/>
          <w:sz w:val="24"/>
          <w:szCs w:val="24"/>
        </w:rPr>
        <w:t>Hansby Drive</w:t>
      </w:r>
    </w:p>
    <w:p w14:paraId="1419168B" w14:textId="77777777" w:rsidR="00821F62" w:rsidRDefault="00821F62" w:rsidP="009F3984">
      <w:pPr>
        <w:pStyle w:val="TableText"/>
        <w:rPr>
          <w:rFonts w:ascii="Calibri" w:hAnsi="Calibri"/>
          <w:sz w:val="24"/>
          <w:szCs w:val="24"/>
        </w:rPr>
      </w:pPr>
      <w:r>
        <w:rPr>
          <w:rFonts w:ascii="Calibri" w:hAnsi="Calibri"/>
          <w:sz w:val="24"/>
          <w:szCs w:val="24"/>
        </w:rPr>
        <w:t>Liverpool</w:t>
      </w:r>
    </w:p>
    <w:p w14:paraId="54CB2B5E" w14:textId="21828D8B" w:rsidR="009F3984" w:rsidRDefault="00821F62" w:rsidP="009F3984">
      <w:pPr>
        <w:pStyle w:val="TableText"/>
        <w:rPr>
          <w:rFonts w:ascii="Calibri" w:hAnsi="Calibri"/>
          <w:sz w:val="24"/>
          <w:szCs w:val="24"/>
        </w:rPr>
      </w:pPr>
      <w:r>
        <w:rPr>
          <w:rFonts w:ascii="Calibri" w:hAnsi="Calibri"/>
          <w:sz w:val="24"/>
          <w:szCs w:val="24"/>
        </w:rPr>
        <w:t>L24 9LG</w:t>
      </w:r>
    </w:p>
    <w:p w14:paraId="114B9B81" w14:textId="77777777" w:rsidR="009F3984" w:rsidRDefault="009F3984" w:rsidP="009F3984">
      <w:pPr>
        <w:pStyle w:val="TableText"/>
        <w:rPr>
          <w:rFonts w:ascii="Calibri" w:hAnsi="Calibri"/>
          <w:sz w:val="24"/>
          <w:szCs w:val="24"/>
        </w:rPr>
      </w:pPr>
    </w:p>
    <w:p w14:paraId="426AAE42" w14:textId="0B560D83" w:rsidR="009F3984" w:rsidRDefault="009F3984" w:rsidP="009F3984">
      <w:pPr>
        <w:pStyle w:val="TableText"/>
        <w:rPr>
          <w:rFonts w:ascii="Calibri" w:hAnsi="Calibri"/>
          <w:sz w:val="24"/>
          <w:szCs w:val="24"/>
        </w:rPr>
      </w:pPr>
    </w:p>
    <w:p w14:paraId="11AC0068" w14:textId="77777777" w:rsidR="00740309" w:rsidRDefault="00740309" w:rsidP="009F3984">
      <w:pPr>
        <w:pStyle w:val="TableText"/>
        <w:rPr>
          <w:rFonts w:ascii="Calibri" w:hAnsi="Calibri"/>
          <w:sz w:val="24"/>
          <w:szCs w:val="24"/>
        </w:rPr>
      </w:pPr>
    </w:p>
    <w:p w14:paraId="0E9854E0"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04FCC69B" w14:textId="77777777" w:rsidR="00851611" w:rsidRDefault="00851611" w:rsidP="00851611">
      <w:pPr>
        <w:rPr>
          <w:rFonts w:ascii="Calibri" w:hAnsi="Calibri" w:cs="Calibri"/>
          <w:b/>
          <w:bCs/>
          <w:szCs w:val="22"/>
        </w:rPr>
      </w:pPr>
    </w:p>
    <w:p w14:paraId="705BE8BF"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0FCC952"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CC411D9"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8EDA17A"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F589185" w14:textId="77777777" w:rsidR="00851611" w:rsidRDefault="00851611" w:rsidP="00851611">
      <w:pPr>
        <w:rPr>
          <w:rFonts w:ascii="Calibri" w:hAnsi="Calibri" w:cs="Calibri"/>
          <w:szCs w:val="22"/>
        </w:rPr>
      </w:pPr>
    </w:p>
    <w:p w14:paraId="33D3911B"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9"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10"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w:t>
      </w:r>
      <w:r>
        <w:rPr>
          <w:rFonts w:ascii="Calibri" w:hAnsi="Calibri" w:cs="Calibri"/>
          <w:szCs w:val="22"/>
        </w:rPr>
        <w:lastRenderedPageBreak/>
        <w:t xml:space="preserve">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67280F7" w14:textId="77777777" w:rsidR="00851611" w:rsidRDefault="00851611" w:rsidP="00851611">
      <w:pPr>
        <w:rPr>
          <w:rFonts w:ascii="Calibri" w:hAnsi="Calibri" w:cs="Calibri"/>
          <w:szCs w:val="22"/>
        </w:rPr>
      </w:pPr>
    </w:p>
    <w:p w14:paraId="01CA5A80"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4AFEA103"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573D8FE" w14:textId="77777777" w:rsidR="00851611" w:rsidRDefault="00851611" w:rsidP="009F3984">
      <w:pPr>
        <w:pStyle w:val="TableText"/>
        <w:rPr>
          <w:rFonts w:ascii="Calibri" w:hAnsi="Calibri"/>
          <w:sz w:val="24"/>
          <w:szCs w:val="24"/>
        </w:rPr>
      </w:pPr>
    </w:p>
    <w:sectPr w:rsidR="00851611">
      <w:headerReference w:type="default" r:id="rId11"/>
      <w:footerReference w:type="default" r:id="rId12"/>
      <w:head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97CE5" w14:textId="77777777" w:rsidR="00821F62" w:rsidRDefault="00821F62">
      <w:r>
        <w:separator/>
      </w:r>
    </w:p>
  </w:endnote>
  <w:endnote w:type="continuationSeparator" w:id="0">
    <w:p w14:paraId="343AAEA7" w14:textId="77777777" w:rsidR="00821F62" w:rsidRDefault="0082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8F7E"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85E24" w14:textId="77777777" w:rsidR="00821F62" w:rsidRDefault="00821F62">
      <w:r>
        <w:separator/>
      </w:r>
    </w:p>
  </w:footnote>
  <w:footnote w:type="continuationSeparator" w:id="0">
    <w:p w14:paraId="73B8126F" w14:textId="77777777" w:rsidR="00821F62" w:rsidRDefault="0082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45DF"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7D185E8A"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2AEFCEDE" w14:textId="77777777" w:rsidR="005522D3" w:rsidRPr="00641E0F" w:rsidRDefault="005522D3">
    <w:pPr>
      <w:pStyle w:val="addresses"/>
      <w:rPr>
        <w:rFonts w:ascii="Calibri" w:hAnsi="Calibri"/>
        <w:sz w:val="24"/>
        <w:szCs w:val="24"/>
      </w:rPr>
    </w:pPr>
  </w:p>
  <w:p w14:paraId="4CDFE281" w14:textId="5FAF5DFE"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821F62">
      <w:rPr>
        <w:rFonts w:ascii="Calibri" w:hAnsi="Calibri"/>
        <w:noProof/>
      </w:rPr>
      <w:t>3/2023/0646</w:t>
    </w:r>
    <w:r w:rsidRPr="00641E0F">
      <w:rPr>
        <w:rFonts w:ascii="Calibri" w:hAnsi="Calibri"/>
        <w:b/>
        <w:bCs/>
        <w:sz w:val="24"/>
        <w:szCs w:val="24"/>
      </w:rPr>
      <w:t xml:space="preserve">                                                            DECISION DATE: </w:t>
    </w:r>
    <w:r w:rsidR="00821F62" w:rsidRPr="00122637">
      <w:rPr>
        <w:rFonts w:ascii="Calibri" w:hAnsi="Calibri"/>
        <w:sz w:val="24"/>
        <w:szCs w:val="24"/>
      </w:rPr>
      <w:t>0</w:t>
    </w:r>
    <w:r w:rsidR="00122637" w:rsidRPr="00122637">
      <w:rPr>
        <w:rFonts w:ascii="Calibri" w:hAnsi="Calibri"/>
        <w:sz w:val="24"/>
        <w:szCs w:val="24"/>
      </w:rPr>
      <w:t>3</w:t>
    </w:r>
    <w:r w:rsidR="00821F62" w:rsidRPr="00122637">
      <w:rPr>
        <w:rFonts w:ascii="Calibri" w:hAnsi="Calibri"/>
        <w:sz w:val="24"/>
        <w:szCs w:val="24"/>
      </w:rPr>
      <w:t xml:space="preserve"> November 2023</w:t>
    </w:r>
  </w:p>
  <w:p w14:paraId="4401501F" w14:textId="77777777" w:rsidR="005522D3" w:rsidRDefault="005522D3">
    <w:pPr>
      <w:pBdr>
        <w:bottom w:val="single" w:sz="4" w:space="1" w:color="auto"/>
      </w:pBdr>
    </w:pPr>
  </w:p>
  <w:p w14:paraId="016B8643"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71BE"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7E7D36A6"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24A67A17" w14:textId="77777777" w:rsidR="00D93F8F" w:rsidRDefault="00D93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479A1"/>
    <w:multiLevelType w:val="hybridMultilevel"/>
    <w:tmpl w:val="A222763C"/>
    <w:lvl w:ilvl="0" w:tplc="1E24D1BC">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854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F62"/>
    <w:rsid w:val="000434B1"/>
    <w:rsid w:val="000C3E7C"/>
    <w:rsid w:val="00122637"/>
    <w:rsid w:val="00150A6F"/>
    <w:rsid w:val="00180F9A"/>
    <w:rsid w:val="001A087C"/>
    <w:rsid w:val="001A0F1B"/>
    <w:rsid w:val="0025344E"/>
    <w:rsid w:val="00297B24"/>
    <w:rsid w:val="003449FF"/>
    <w:rsid w:val="00382199"/>
    <w:rsid w:val="00441735"/>
    <w:rsid w:val="005522D3"/>
    <w:rsid w:val="00566271"/>
    <w:rsid w:val="00577DC1"/>
    <w:rsid w:val="005F71C3"/>
    <w:rsid w:val="00641E0F"/>
    <w:rsid w:val="00661558"/>
    <w:rsid w:val="0070667B"/>
    <w:rsid w:val="00740309"/>
    <w:rsid w:val="007526EC"/>
    <w:rsid w:val="007A7F6F"/>
    <w:rsid w:val="00821F62"/>
    <w:rsid w:val="00851611"/>
    <w:rsid w:val="00851E6F"/>
    <w:rsid w:val="008D7675"/>
    <w:rsid w:val="00940816"/>
    <w:rsid w:val="009C2053"/>
    <w:rsid w:val="009F3984"/>
    <w:rsid w:val="00B05C9C"/>
    <w:rsid w:val="00B4106B"/>
    <w:rsid w:val="00B52864"/>
    <w:rsid w:val="00B6354F"/>
    <w:rsid w:val="00BB5956"/>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0B9D3"/>
  <w15:chartTrackingRefBased/>
  <w15:docId w15:val="{E11FB157-564F-44B2-8F08-3424392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ribblevalley.gov.u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appeal-householder-planning-decision" TargetMode="External"/><Relationship Id="rId4" Type="http://schemas.openxmlformats.org/officeDocument/2006/relationships/webSettings" Target="webSettings.xml"/><Relationship Id="rId9" Type="http://schemas.openxmlformats.org/officeDocument/2006/relationships/hyperlink" Target="https://www.gov.uk/appeal-planning-decisio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5224</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2023-11-03T13:51:00Z</cp:lastPrinted>
  <dcterms:created xsi:type="dcterms:W3CDTF">2023-11-03T13:52:00Z</dcterms:created>
  <dcterms:modified xsi:type="dcterms:W3CDTF">2023-11-03T13:52:00Z</dcterms:modified>
</cp:coreProperties>
</file>