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jc w:val="cente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30"/>
        <w:gridCol w:w="1030"/>
        <w:gridCol w:w="139"/>
        <w:gridCol w:w="36"/>
        <w:gridCol w:w="658"/>
        <w:gridCol w:w="197"/>
        <w:gridCol w:w="307"/>
        <w:gridCol w:w="723"/>
        <w:gridCol w:w="553"/>
        <w:gridCol w:w="477"/>
        <w:gridCol w:w="699"/>
        <w:gridCol w:w="579"/>
        <w:gridCol w:w="1030"/>
        <w:gridCol w:w="1030"/>
        <w:gridCol w:w="1031"/>
      </w:tblGrid>
      <w:tr w:rsidR="004A5EA9" w:rsidRPr="00D2449B" w14:paraId="230E00AF"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4790DAA" w14:textId="77777777" w:rsidR="004A5EA9" w:rsidRPr="00D2449B" w:rsidRDefault="00D2449B" w:rsidP="00D2449B">
            <w:pPr>
              <w:jc w:val="center"/>
              <w:rPr>
                <w:rFonts w:ascii="Calibri" w:hAnsi="Calibri"/>
                <w:b/>
                <w:szCs w:val="22"/>
              </w:rPr>
            </w:pPr>
            <w:r w:rsidRPr="00D2449B">
              <w:rPr>
                <w:rFonts w:ascii="Calibri" w:hAnsi="Calibri"/>
                <w:b/>
                <w:szCs w:val="22"/>
              </w:rPr>
              <w:t>R</w:t>
            </w:r>
            <w:r w:rsidR="004A5EA9" w:rsidRPr="00D2449B">
              <w:rPr>
                <w:rFonts w:ascii="Calibri" w:hAnsi="Calibri"/>
                <w:b/>
                <w:szCs w:val="22"/>
              </w:rPr>
              <w:t>eport to be read in conjunction with the Decision Notice.</w:t>
            </w:r>
          </w:p>
        </w:tc>
      </w:tr>
      <w:tr w:rsidR="00837F4F" w:rsidRPr="00D2449B" w14:paraId="10F7DD32" w14:textId="77777777" w:rsidTr="00773A66">
        <w:trPr>
          <w:jc w:val="center"/>
        </w:trPr>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F6CCD5B" w14:textId="24D16389" w:rsidR="00837F4F" w:rsidRPr="00D2449B" w:rsidRDefault="00837F4F" w:rsidP="00D2449B">
            <w:pPr>
              <w:jc w:val="center"/>
              <w:rPr>
                <w:rFonts w:ascii="Calibri" w:hAnsi="Calibri"/>
                <w:b/>
                <w:szCs w:val="22"/>
              </w:rPr>
            </w:pPr>
            <w:r>
              <w:rPr>
                <w:rFonts w:ascii="Calibri" w:hAnsi="Calibri"/>
                <w:b/>
                <w:szCs w:val="22"/>
              </w:rPr>
              <w:t>Signed:</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0F2BA0" w14:textId="686BD889" w:rsidR="00837F4F" w:rsidRPr="00D2449B" w:rsidRDefault="00837F4F" w:rsidP="00D2449B">
            <w:pPr>
              <w:jc w:val="center"/>
              <w:rPr>
                <w:rFonts w:ascii="Calibri" w:hAnsi="Calibri"/>
                <w:b/>
                <w:szCs w:val="22"/>
              </w:rPr>
            </w:pPr>
            <w:r>
              <w:rPr>
                <w:rFonts w:ascii="Calibri" w:hAnsi="Calibri"/>
                <w:b/>
                <w:szCs w:val="22"/>
              </w:rPr>
              <w:t>Officer:</w:t>
            </w:r>
          </w:p>
        </w:tc>
        <w:tc>
          <w:tcPr>
            <w:tcW w:w="1030"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094D80" w14:textId="4C9E0F44" w:rsidR="00837F4F" w:rsidRPr="00D2449B" w:rsidRDefault="007E00C5" w:rsidP="00D2449B">
            <w:pPr>
              <w:jc w:val="center"/>
              <w:rPr>
                <w:rFonts w:ascii="Calibri" w:hAnsi="Calibri"/>
                <w:b/>
                <w:szCs w:val="22"/>
              </w:rPr>
            </w:pPr>
            <w:r>
              <w:rPr>
                <w:rFonts w:ascii="Calibri" w:hAnsi="Calibri"/>
                <w:b/>
                <w:szCs w:val="22"/>
              </w:rPr>
              <w:t>SK</w:t>
            </w:r>
          </w:p>
        </w:tc>
        <w:tc>
          <w:tcPr>
            <w:tcW w:w="103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EF0011" w14:textId="3279FCDC" w:rsidR="00837F4F" w:rsidRPr="00D2449B" w:rsidRDefault="00837F4F" w:rsidP="00D2449B">
            <w:pPr>
              <w:jc w:val="center"/>
              <w:rPr>
                <w:rFonts w:ascii="Calibri" w:hAnsi="Calibri"/>
                <w:b/>
                <w:szCs w:val="22"/>
              </w:rPr>
            </w:pPr>
            <w:r>
              <w:rPr>
                <w:rFonts w:ascii="Calibri" w:hAnsi="Calibri"/>
                <w:b/>
                <w:szCs w:val="22"/>
              </w:rPr>
              <w:t>Date:</w:t>
            </w:r>
          </w:p>
        </w:tc>
        <w:tc>
          <w:tcPr>
            <w:tcW w:w="103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E25A79" w14:textId="09A3667B" w:rsidR="00837F4F" w:rsidRPr="00D2449B" w:rsidRDefault="007E00C5" w:rsidP="00D2449B">
            <w:pPr>
              <w:jc w:val="center"/>
              <w:rPr>
                <w:rFonts w:ascii="Calibri" w:hAnsi="Calibri"/>
                <w:b/>
                <w:szCs w:val="22"/>
              </w:rPr>
            </w:pPr>
            <w:r>
              <w:rPr>
                <w:rFonts w:ascii="Calibri" w:hAnsi="Calibri"/>
                <w:b/>
                <w:szCs w:val="22"/>
              </w:rPr>
              <w:t>21.2.24</w:t>
            </w:r>
          </w:p>
        </w:tc>
        <w:tc>
          <w:tcPr>
            <w:tcW w:w="127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B5CD0A" w14:textId="1B25DF37" w:rsidR="00837F4F" w:rsidRPr="00D2449B" w:rsidRDefault="00837F4F" w:rsidP="00D2449B">
            <w:pPr>
              <w:jc w:val="center"/>
              <w:rPr>
                <w:rFonts w:ascii="Calibri" w:hAnsi="Calibri"/>
                <w:b/>
                <w:szCs w:val="22"/>
              </w:rPr>
            </w:pPr>
            <w:r>
              <w:rPr>
                <w:rFonts w:ascii="Calibri" w:hAnsi="Calibri"/>
                <w:b/>
                <w:szCs w:val="22"/>
              </w:rPr>
              <w:t>Manager:</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87E6DA" w14:textId="5E916692" w:rsidR="00837F4F" w:rsidRPr="00D2449B" w:rsidRDefault="00AE750C" w:rsidP="00D2449B">
            <w:pPr>
              <w:jc w:val="center"/>
              <w:rPr>
                <w:rFonts w:ascii="Calibri" w:hAnsi="Calibri"/>
                <w:b/>
                <w:szCs w:val="22"/>
              </w:rPr>
            </w:pPr>
            <w:r>
              <w:rPr>
                <w:rFonts w:ascii="Calibri" w:hAnsi="Calibri"/>
                <w:b/>
                <w:szCs w:val="22"/>
              </w:rPr>
              <w:t>LH</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B01A74" w14:textId="14837D95" w:rsidR="00837F4F" w:rsidRPr="00D2449B" w:rsidRDefault="00837F4F" w:rsidP="00D2449B">
            <w:pPr>
              <w:jc w:val="center"/>
              <w:rPr>
                <w:rFonts w:ascii="Calibri" w:hAnsi="Calibri"/>
                <w:b/>
                <w:szCs w:val="22"/>
              </w:rPr>
            </w:pPr>
            <w:r>
              <w:rPr>
                <w:rFonts w:ascii="Calibri" w:hAnsi="Calibri"/>
                <w:b/>
                <w:szCs w:val="22"/>
              </w:rPr>
              <w:t>Date:</w:t>
            </w:r>
          </w:p>
        </w:tc>
        <w:tc>
          <w:tcPr>
            <w:tcW w:w="10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C27B11" w14:textId="2C7D9167" w:rsidR="00837F4F" w:rsidRPr="00D2449B" w:rsidRDefault="00AE750C" w:rsidP="00D2449B">
            <w:pPr>
              <w:jc w:val="center"/>
              <w:rPr>
                <w:rFonts w:ascii="Calibri" w:hAnsi="Calibri"/>
                <w:b/>
                <w:szCs w:val="22"/>
              </w:rPr>
            </w:pPr>
            <w:r>
              <w:rPr>
                <w:rFonts w:ascii="Calibri" w:hAnsi="Calibri"/>
                <w:b/>
                <w:szCs w:val="22"/>
              </w:rPr>
              <w:t>22.2.24</w:t>
            </w:r>
          </w:p>
        </w:tc>
      </w:tr>
      <w:tr w:rsidR="004A5EA9" w:rsidRPr="00D2449B" w14:paraId="2094A164" w14:textId="77777777" w:rsidTr="00773A66">
        <w:trPr>
          <w:jc w:val="center"/>
        </w:trPr>
        <w:tc>
          <w:tcPr>
            <w:tcW w:w="9519"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6B3D0FD0" w14:textId="77777777" w:rsidR="004A5EA9" w:rsidRPr="00D2449B" w:rsidRDefault="004A5EA9" w:rsidP="004A5EA9">
            <w:pPr>
              <w:jc w:val="center"/>
              <w:rPr>
                <w:rFonts w:ascii="Calibri" w:hAnsi="Calibri"/>
                <w:b/>
                <w:szCs w:val="22"/>
              </w:rPr>
            </w:pPr>
          </w:p>
        </w:tc>
      </w:tr>
      <w:tr w:rsidR="004A5EA9" w:rsidRPr="00D2449B" w14:paraId="0EA0E6A7" w14:textId="77777777" w:rsidTr="00773A66">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1003281" w14:textId="77777777" w:rsidR="004A5EA9" w:rsidRPr="00D2449B" w:rsidRDefault="004A5EA9">
            <w:pPr>
              <w:rPr>
                <w:rFonts w:ascii="Calibri" w:hAnsi="Calibri"/>
                <w:b/>
                <w:szCs w:val="22"/>
              </w:rPr>
            </w:pPr>
            <w:r w:rsidRPr="00D2449B">
              <w:rPr>
                <w:rFonts w:ascii="Calibri" w:hAnsi="Calibri"/>
                <w:b/>
                <w:szCs w:val="22"/>
              </w:rPr>
              <w:t>Application Ref:</w:t>
            </w:r>
          </w:p>
        </w:tc>
        <w:tc>
          <w:tcPr>
            <w:tcW w:w="3614"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9E22AD" w14:textId="247B9FC7" w:rsidR="004A5EA9" w:rsidRPr="007E00C5" w:rsidRDefault="004A5EA9" w:rsidP="008542DE">
            <w:pPr>
              <w:rPr>
                <w:rFonts w:ascii="Calibri" w:hAnsi="Calibri"/>
                <w:szCs w:val="22"/>
              </w:rPr>
            </w:pPr>
            <w:r w:rsidRPr="007E00C5">
              <w:rPr>
                <w:rFonts w:ascii="Calibri" w:hAnsi="Calibri"/>
                <w:szCs w:val="22"/>
              </w:rPr>
              <w:t>20</w:t>
            </w:r>
            <w:r w:rsidR="007E00C5" w:rsidRPr="007E00C5">
              <w:rPr>
                <w:rFonts w:ascii="Calibri" w:hAnsi="Calibri"/>
                <w:szCs w:val="22"/>
              </w:rPr>
              <w:t>23</w:t>
            </w:r>
            <w:r w:rsidR="00C0704D" w:rsidRPr="007E00C5">
              <w:rPr>
                <w:rFonts w:ascii="Calibri" w:hAnsi="Calibri"/>
                <w:szCs w:val="22"/>
              </w:rPr>
              <w:t>/</w:t>
            </w:r>
            <w:r w:rsidR="007E00C5" w:rsidRPr="007E00C5">
              <w:rPr>
                <w:rFonts w:ascii="Calibri" w:hAnsi="Calibri"/>
                <w:szCs w:val="22"/>
              </w:rPr>
              <w:t>0679</w:t>
            </w:r>
          </w:p>
        </w:tc>
        <w:tc>
          <w:tcPr>
            <w:tcW w:w="3670" w:type="dxa"/>
            <w:gridSpan w:val="4"/>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0A5404E" w14:textId="77777777" w:rsidR="004A5EA9" w:rsidRPr="00D2449B" w:rsidRDefault="004A5EA9">
            <w:pPr>
              <w:rPr>
                <w:rFonts w:ascii="Calibri" w:hAnsi="Calibri"/>
                <w:szCs w:val="22"/>
              </w:rPr>
            </w:pPr>
            <w:r w:rsidRPr="00D2449B">
              <w:rPr>
                <w:rFonts w:ascii="Calibri" w:hAnsi="Calibri"/>
                <w:noProof/>
                <w:szCs w:val="22"/>
                <w:lang w:eastAsia="en-GB"/>
              </w:rPr>
              <w:drawing>
                <wp:anchor distT="0" distB="0" distL="114300" distR="114300" simplePos="0" relativeHeight="251658240" behindDoc="0" locked="0" layoutInCell="1" allowOverlap="1" wp14:anchorId="14195B61" wp14:editId="2BD346C5">
                  <wp:simplePos x="0" y="0"/>
                  <wp:positionH relativeFrom="column">
                    <wp:posOffset>17720</wp:posOffset>
                  </wp:positionH>
                  <wp:positionV relativeFrom="paragraph">
                    <wp:posOffset>10171</wp:posOffset>
                  </wp:positionV>
                  <wp:extent cx="2156604" cy="64996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_RVBC_logo.jpg"/>
                          <pic:cNvPicPr/>
                        </pic:nvPicPr>
                        <pic:blipFill rotWithShape="1">
                          <a:blip r:embed="rId6" cstate="print">
                            <a:extLst>
                              <a:ext uri="{28A0092B-C50C-407E-A947-70E740481C1C}">
                                <a14:useLocalDpi xmlns:a14="http://schemas.microsoft.com/office/drawing/2010/main" val="0"/>
                              </a:ext>
                            </a:extLst>
                          </a:blip>
                          <a:srcRect l="4936" t="23260" r="5152" b="25828"/>
                          <a:stretch/>
                        </pic:blipFill>
                        <pic:spPr bwMode="auto">
                          <a:xfrm>
                            <a:off x="0" y="0"/>
                            <a:ext cx="2156460" cy="649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824DB6" w:rsidRPr="00D2449B" w14:paraId="311D78EF" w14:textId="77777777" w:rsidTr="00773A66">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DBD40F3" w14:textId="77777777" w:rsidR="00824DB6" w:rsidRPr="00C0704D" w:rsidRDefault="00824DB6">
            <w:pPr>
              <w:rPr>
                <w:rFonts w:ascii="Calibri" w:hAnsi="Calibri"/>
                <w:b/>
                <w:szCs w:val="22"/>
              </w:rPr>
            </w:pPr>
            <w:r w:rsidRPr="00C0704D">
              <w:rPr>
                <w:rFonts w:ascii="Calibri" w:hAnsi="Calibri"/>
                <w:b/>
                <w:szCs w:val="22"/>
              </w:rPr>
              <w:t>Date Inspected:</w:t>
            </w:r>
          </w:p>
        </w:tc>
        <w:tc>
          <w:tcPr>
            <w:tcW w:w="1162"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6557F4" w14:textId="41D60688" w:rsidR="00824DB6" w:rsidRPr="007E00C5" w:rsidRDefault="007E00C5" w:rsidP="002C6277">
            <w:pPr>
              <w:rPr>
                <w:rFonts w:ascii="Calibri" w:hAnsi="Calibri"/>
                <w:szCs w:val="22"/>
              </w:rPr>
            </w:pPr>
            <w:r w:rsidRPr="007E00C5">
              <w:rPr>
                <w:rFonts w:ascii="Calibri" w:hAnsi="Calibri"/>
                <w:szCs w:val="22"/>
              </w:rPr>
              <w:t>P/A</w:t>
            </w:r>
          </w:p>
        </w:tc>
        <w:tc>
          <w:tcPr>
            <w:tcW w:w="1276"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EE7732" w14:textId="5155C647" w:rsidR="00824DB6" w:rsidRPr="007E00C5" w:rsidRDefault="00824DB6" w:rsidP="002C6277">
            <w:pPr>
              <w:rPr>
                <w:rFonts w:ascii="Calibri" w:hAnsi="Calibri"/>
                <w:b/>
                <w:bCs/>
                <w:szCs w:val="22"/>
              </w:rPr>
            </w:pPr>
            <w:r w:rsidRPr="007E00C5">
              <w:rPr>
                <w:rFonts w:ascii="Calibri" w:hAnsi="Calibri"/>
                <w:b/>
                <w:bCs/>
                <w:szCs w:val="22"/>
              </w:rPr>
              <w:t>Site Notice:</w:t>
            </w:r>
          </w:p>
        </w:tc>
        <w:tc>
          <w:tcPr>
            <w:tcW w:w="1176"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719187" w14:textId="65BD576A" w:rsidR="00824DB6" w:rsidRPr="007E00C5" w:rsidRDefault="007E00C5" w:rsidP="002C6277">
            <w:pPr>
              <w:rPr>
                <w:rFonts w:ascii="Calibri" w:hAnsi="Calibri"/>
                <w:szCs w:val="22"/>
              </w:rPr>
            </w:pPr>
            <w:r w:rsidRPr="007E00C5">
              <w:rPr>
                <w:rFonts w:ascii="Calibri" w:hAnsi="Calibri"/>
                <w:szCs w:val="22"/>
              </w:rPr>
              <w:t>N/A</w:t>
            </w:r>
          </w:p>
        </w:tc>
        <w:tc>
          <w:tcPr>
            <w:tcW w:w="3670" w:type="dxa"/>
            <w:gridSpan w:val="4"/>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FE8CD6C" w14:textId="77777777" w:rsidR="00824DB6" w:rsidRPr="00D2449B" w:rsidRDefault="00824DB6">
            <w:pPr>
              <w:rPr>
                <w:rFonts w:ascii="Calibri" w:hAnsi="Calibri"/>
                <w:szCs w:val="22"/>
              </w:rPr>
            </w:pPr>
          </w:p>
        </w:tc>
      </w:tr>
      <w:tr w:rsidR="004A5EA9" w:rsidRPr="00D2449B" w14:paraId="03FA8232" w14:textId="77777777" w:rsidTr="00773A66">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2B5345A" w14:textId="77777777" w:rsidR="004A5EA9" w:rsidRPr="00D2449B" w:rsidRDefault="00D2449B">
            <w:pPr>
              <w:rPr>
                <w:rFonts w:ascii="Calibri" w:hAnsi="Calibri"/>
                <w:b/>
                <w:szCs w:val="22"/>
              </w:rPr>
            </w:pPr>
            <w:r>
              <w:rPr>
                <w:rFonts w:ascii="Calibri" w:hAnsi="Calibri"/>
                <w:b/>
                <w:szCs w:val="22"/>
              </w:rPr>
              <w:t>Officer</w:t>
            </w:r>
            <w:r w:rsidR="004A5EA9" w:rsidRPr="00D2449B">
              <w:rPr>
                <w:rFonts w:ascii="Calibri" w:hAnsi="Calibri"/>
                <w:b/>
                <w:szCs w:val="22"/>
              </w:rPr>
              <w:t>:</w:t>
            </w:r>
          </w:p>
        </w:tc>
        <w:tc>
          <w:tcPr>
            <w:tcW w:w="3614"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A63E22" w14:textId="54EA26C0" w:rsidR="004A5EA9" w:rsidRPr="007E00C5" w:rsidRDefault="007E00C5" w:rsidP="00811771">
            <w:pPr>
              <w:rPr>
                <w:rFonts w:ascii="Calibri" w:hAnsi="Calibri"/>
                <w:szCs w:val="22"/>
              </w:rPr>
            </w:pPr>
            <w:r w:rsidRPr="007E00C5">
              <w:rPr>
                <w:rFonts w:ascii="Calibri" w:hAnsi="Calibri"/>
                <w:szCs w:val="22"/>
              </w:rPr>
              <w:t>SK</w:t>
            </w:r>
          </w:p>
        </w:tc>
        <w:tc>
          <w:tcPr>
            <w:tcW w:w="3670" w:type="dxa"/>
            <w:gridSpan w:val="4"/>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0AA653B" w14:textId="77777777" w:rsidR="004A5EA9" w:rsidRPr="00D2449B" w:rsidRDefault="004A5EA9">
            <w:pPr>
              <w:rPr>
                <w:rFonts w:ascii="Calibri" w:hAnsi="Calibri"/>
                <w:szCs w:val="22"/>
              </w:rPr>
            </w:pPr>
          </w:p>
        </w:tc>
      </w:tr>
      <w:tr w:rsidR="004A5EA9" w:rsidRPr="00D2449B" w14:paraId="4B874D58" w14:textId="77777777" w:rsidTr="00773A66">
        <w:trPr>
          <w:jc w:val="center"/>
        </w:trPr>
        <w:tc>
          <w:tcPr>
            <w:tcW w:w="5849" w:type="dxa"/>
            <w:gridSpan w:val="11"/>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C617202" w14:textId="77777777" w:rsidR="004A5EA9" w:rsidRPr="00D2449B" w:rsidRDefault="004A5EA9" w:rsidP="004A5EA9">
            <w:pPr>
              <w:rPr>
                <w:rFonts w:ascii="Calibri" w:hAnsi="Calibri"/>
                <w:b/>
                <w:szCs w:val="22"/>
              </w:rPr>
            </w:pPr>
            <w:r w:rsidRPr="00D2449B">
              <w:rPr>
                <w:rFonts w:ascii="Calibri" w:hAnsi="Calibri"/>
                <w:b/>
                <w:szCs w:val="22"/>
              </w:rPr>
              <w:t xml:space="preserve">DELEGATED ITEM FILE REPORT: </w:t>
            </w:r>
          </w:p>
        </w:tc>
        <w:tc>
          <w:tcPr>
            <w:tcW w:w="3670"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5F9943" w14:textId="59619BD1" w:rsidR="004A5EA9" w:rsidRPr="00D2449B" w:rsidRDefault="00761D2C" w:rsidP="002A01CF">
            <w:pPr>
              <w:jc w:val="center"/>
              <w:rPr>
                <w:rFonts w:ascii="Calibri" w:hAnsi="Calibri"/>
                <w:b/>
                <w:szCs w:val="22"/>
              </w:rPr>
            </w:pPr>
            <w:r>
              <w:rPr>
                <w:rFonts w:ascii="Calibri" w:hAnsi="Calibri"/>
                <w:b/>
                <w:szCs w:val="22"/>
              </w:rPr>
              <w:t>APPROVAL</w:t>
            </w:r>
          </w:p>
        </w:tc>
      </w:tr>
      <w:tr w:rsidR="004A5EA9" w:rsidRPr="00D2449B" w14:paraId="7813B96A" w14:textId="77777777" w:rsidTr="00773A66">
        <w:trPr>
          <w:trHeight w:hRule="exact" w:val="170"/>
          <w:jc w:val="center"/>
        </w:trPr>
        <w:tc>
          <w:tcPr>
            <w:tcW w:w="9519"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20AF170B" w14:textId="77777777" w:rsidR="004A5EA9" w:rsidRPr="00D2449B" w:rsidRDefault="007E0D23" w:rsidP="007E0D23">
            <w:pPr>
              <w:tabs>
                <w:tab w:val="left" w:pos="4007"/>
              </w:tabs>
              <w:rPr>
                <w:rFonts w:ascii="Calibri" w:hAnsi="Calibri"/>
                <w:b/>
                <w:szCs w:val="22"/>
              </w:rPr>
            </w:pPr>
            <w:r>
              <w:rPr>
                <w:rFonts w:ascii="Calibri" w:hAnsi="Calibri"/>
                <w:b/>
                <w:szCs w:val="22"/>
              </w:rPr>
              <w:tab/>
            </w:r>
          </w:p>
        </w:tc>
      </w:tr>
      <w:tr w:rsidR="004A5EA9" w:rsidRPr="00D2449B" w14:paraId="58F5F758" w14:textId="77777777" w:rsidTr="00773A6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7BD0F18" w14:textId="77777777" w:rsidR="004A5EA9" w:rsidRPr="00D2449B" w:rsidRDefault="004A5EA9" w:rsidP="00A95D89">
            <w:pPr>
              <w:rPr>
                <w:rFonts w:ascii="Calibri" w:hAnsi="Calibri"/>
                <w:b/>
                <w:szCs w:val="22"/>
              </w:rPr>
            </w:pPr>
            <w:r w:rsidRPr="00D2449B">
              <w:rPr>
                <w:rFonts w:ascii="Calibri" w:hAnsi="Calibri"/>
                <w:b/>
                <w:szCs w:val="22"/>
              </w:rPr>
              <w:t xml:space="preserve">Development </w:t>
            </w:r>
            <w:r w:rsidR="00A95D89">
              <w:rPr>
                <w:rFonts w:ascii="Calibri" w:hAnsi="Calibri"/>
                <w:b/>
                <w:szCs w:val="22"/>
              </w:rPr>
              <w:t>Description</w:t>
            </w:r>
            <w:r w:rsidRPr="00D2449B">
              <w:rPr>
                <w:rFonts w:ascii="Calibri" w:hAnsi="Calibri"/>
                <w:b/>
                <w:szCs w:val="22"/>
              </w:rPr>
              <w:t>:</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F8E1AA" w14:textId="2D867B80" w:rsidR="004A5EA9" w:rsidRPr="002C6277" w:rsidRDefault="007E00C5" w:rsidP="007E00C5">
            <w:pPr>
              <w:jc w:val="both"/>
              <w:rPr>
                <w:rFonts w:ascii="Calibri" w:hAnsi="Calibri"/>
                <w:szCs w:val="22"/>
              </w:rPr>
            </w:pPr>
            <w:r w:rsidRPr="007E00C5">
              <w:rPr>
                <w:rFonts w:ascii="Calibri" w:hAnsi="Calibri"/>
                <w:szCs w:val="22"/>
              </w:rPr>
              <w:t>Proposed two storey side extension and external terrace to create additional living accommodation pursuant to variation of condition 2 (approved plans) of planning permission 3/2022/0838</w:t>
            </w:r>
          </w:p>
        </w:tc>
      </w:tr>
      <w:tr w:rsidR="002A01CF" w:rsidRPr="00D2449B" w14:paraId="52988241" w14:textId="77777777" w:rsidTr="00773A6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F1EDAD6" w14:textId="77777777" w:rsidR="002A01CF" w:rsidRPr="00D2449B" w:rsidRDefault="002A01CF">
            <w:pPr>
              <w:rPr>
                <w:rFonts w:ascii="Calibri" w:hAnsi="Calibri"/>
                <w:b/>
                <w:szCs w:val="22"/>
              </w:rPr>
            </w:pPr>
            <w:r w:rsidRPr="00D2449B">
              <w:rPr>
                <w:rFonts w:ascii="Calibri" w:hAnsi="Calibri"/>
                <w:b/>
                <w:szCs w:val="22"/>
              </w:rPr>
              <w:t>Site Address</w:t>
            </w:r>
            <w:r w:rsidR="00A95D89">
              <w:rPr>
                <w:rFonts w:ascii="Calibri" w:hAnsi="Calibri"/>
                <w:b/>
                <w:szCs w:val="22"/>
              </w:rPr>
              <w:t>/Location</w:t>
            </w:r>
            <w:r w:rsidRPr="00D2449B">
              <w:rPr>
                <w:rFonts w:ascii="Calibri" w:hAnsi="Calibri"/>
                <w:b/>
                <w:szCs w:val="22"/>
              </w:rPr>
              <w:t>:</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BE24DA" w14:textId="53B0C929" w:rsidR="002A01CF" w:rsidRPr="007E00C5" w:rsidRDefault="007E00C5" w:rsidP="00A42E82">
            <w:pPr>
              <w:rPr>
                <w:rFonts w:ascii="Calibri" w:hAnsi="Calibri"/>
                <w:b/>
                <w:bCs/>
                <w:szCs w:val="22"/>
              </w:rPr>
            </w:pPr>
            <w:proofErr w:type="spellStart"/>
            <w:r w:rsidRPr="007E00C5">
              <w:rPr>
                <w:rStyle w:val="Strong"/>
                <w:rFonts w:ascii="Lato" w:hAnsi="Lato"/>
                <w:b w:val="0"/>
                <w:bCs w:val="0"/>
                <w:color w:val="333333"/>
                <w:sz w:val="20"/>
                <w:bdr w:val="none" w:sz="0" w:space="0" w:color="auto" w:frame="1"/>
                <w:shd w:val="clear" w:color="auto" w:fill="FFFFFF"/>
              </w:rPr>
              <w:t>Braddyll</w:t>
            </w:r>
            <w:proofErr w:type="spellEnd"/>
            <w:r w:rsidRPr="007E00C5">
              <w:rPr>
                <w:rStyle w:val="Strong"/>
                <w:rFonts w:ascii="Lato" w:hAnsi="Lato"/>
                <w:b w:val="0"/>
                <w:bCs w:val="0"/>
                <w:color w:val="333333"/>
                <w:sz w:val="20"/>
                <w:bdr w:val="none" w:sz="0" w:space="0" w:color="auto" w:frame="1"/>
                <w:shd w:val="clear" w:color="auto" w:fill="FFFFFF"/>
              </w:rPr>
              <w:t xml:space="preserve"> House Franklin Hill Brockhall Village Old Langho BB6 8HY</w:t>
            </w:r>
          </w:p>
        </w:tc>
      </w:tr>
      <w:tr w:rsidR="00A95D89" w:rsidRPr="00D2449B" w14:paraId="3FB99B2E" w14:textId="77777777" w:rsidTr="00773A66">
        <w:trPr>
          <w:trHeight w:hRule="exact" w:val="170"/>
          <w:jc w:val="center"/>
        </w:trPr>
        <w:tc>
          <w:tcPr>
            <w:tcW w:w="9519"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3FC9E742" w14:textId="77777777" w:rsidR="00A95D89" w:rsidRPr="00D2449B" w:rsidRDefault="007E0D23" w:rsidP="007E0D23">
            <w:pPr>
              <w:tabs>
                <w:tab w:val="left" w:pos="2667"/>
              </w:tabs>
              <w:rPr>
                <w:rFonts w:ascii="Calibri" w:hAnsi="Calibri"/>
                <w:b/>
                <w:szCs w:val="22"/>
              </w:rPr>
            </w:pPr>
            <w:r>
              <w:rPr>
                <w:rFonts w:ascii="Calibri" w:hAnsi="Calibri"/>
                <w:b/>
                <w:szCs w:val="22"/>
              </w:rPr>
              <w:tab/>
            </w:r>
          </w:p>
        </w:tc>
      </w:tr>
      <w:tr w:rsidR="00C618DB" w:rsidRPr="00D2449B" w14:paraId="38B2CAC8" w14:textId="77777777" w:rsidTr="00773A6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E830322" w14:textId="77777777" w:rsidR="00C618DB" w:rsidRPr="00D2449B" w:rsidRDefault="00C618DB">
            <w:pPr>
              <w:rPr>
                <w:rFonts w:ascii="Calibri" w:hAnsi="Calibri"/>
                <w:b/>
                <w:szCs w:val="22"/>
              </w:rPr>
            </w:pPr>
            <w:r w:rsidRPr="00D2449B">
              <w:rPr>
                <w:rFonts w:ascii="Calibri" w:hAnsi="Calibri"/>
                <w:b/>
                <w:szCs w:val="22"/>
              </w:rPr>
              <w:t xml:space="preserve">CONSULTATIONS: </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1C1DE0" w14:textId="77777777" w:rsidR="00C618DB" w:rsidRPr="00D2449B" w:rsidRDefault="00C618DB">
            <w:pPr>
              <w:rPr>
                <w:rFonts w:ascii="Calibri" w:hAnsi="Calibri"/>
                <w:b/>
                <w:szCs w:val="22"/>
              </w:rPr>
            </w:pPr>
            <w:r w:rsidRPr="00D2449B">
              <w:rPr>
                <w:rFonts w:ascii="Calibri" w:hAnsi="Calibri"/>
                <w:b/>
                <w:szCs w:val="22"/>
              </w:rPr>
              <w:t>Parish/Town Council</w:t>
            </w:r>
          </w:p>
        </w:tc>
      </w:tr>
      <w:tr w:rsidR="002A01CF" w:rsidRPr="00D2449B" w14:paraId="0A912986"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E1A1B2C" w14:textId="18FFAB3B" w:rsidR="002A01CF" w:rsidRPr="007E00C5" w:rsidRDefault="007E00C5">
            <w:pPr>
              <w:rPr>
                <w:rFonts w:ascii="Calibri" w:hAnsi="Calibri"/>
                <w:bCs/>
                <w:szCs w:val="22"/>
              </w:rPr>
            </w:pPr>
            <w:r w:rsidRPr="007E00C5">
              <w:rPr>
                <w:rFonts w:ascii="Calibri" w:hAnsi="Calibri"/>
                <w:bCs/>
                <w:szCs w:val="22"/>
              </w:rPr>
              <w:t>No representations received in respect of the application.</w:t>
            </w:r>
          </w:p>
        </w:tc>
      </w:tr>
      <w:tr w:rsidR="00C618DB" w:rsidRPr="00D2449B" w14:paraId="639E958B" w14:textId="77777777" w:rsidTr="00773A66">
        <w:trPr>
          <w:trHeight w:hRule="exact" w:val="170"/>
          <w:jc w:val="center"/>
        </w:trPr>
        <w:tc>
          <w:tcPr>
            <w:tcW w:w="9519"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7DF2B88B" w14:textId="77777777" w:rsidR="00C618DB" w:rsidRPr="00D2449B" w:rsidRDefault="00C618DB">
            <w:pPr>
              <w:rPr>
                <w:rFonts w:ascii="Calibri" w:hAnsi="Calibri"/>
                <w:bCs/>
                <w:szCs w:val="22"/>
              </w:rPr>
            </w:pPr>
          </w:p>
        </w:tc>
      </w:tr>
      <w:tr w:rsidR="00C618DB" w:rsidRPr="00D2449B" w14:paraId="5C2B7839" w14:textId="77777777" w:rsidTr="00773A6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5DBE8CF" w14:textId="77777777" w:rsidR="00C618DB" w:rsidRPr="00D2449B" w:rsidRDefault="00C618DB" w:rsidP="00C618DB">
            <w:pPr>
              <w:rPr>
                <w:rFonts w:ascii="Calibri" w:hAnsi="Calibri"/>
                <w:b/>
                <w:szCs w:val="22"/>
              </w:rPr>
            </w:pPr>
            <w:r w:rsidRPr="00D2449B">
              <w:rPr>
                <w:rFonts w:ascii="Calibri" w:hAnsi="Calibri"/>
                <w:b/>
                <w:szCs w:val="22"/>
              </w:rPr>
              <w:t xml:space="preserve">CONSULTATIONS: </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7F3BF1" w14:textId="77777777" w:rsidR="00C618DB" w:rsidRPr="00D2449B" w:rsidRDefault="00C618DB" w:rsidP="00C618DB">
            <w:pPr>
              <w:rPr>
                <w:rFonts w:ascii="Calibri" w:hAnsi="Calibri"/>
                <w:b/>
                <w:szCs w:val="22"/>
              </w:rPr>
            </w:pPr>
            <w:r w:rsidRPr="00D2449B">
              <w:rPr>
                <w:rFonts w:ascii="Calibri" w:hAnsi="Calibri"/>
                <w:b/>
                <w:szCs w:val="22"/>
              </w:rPr>
              <w:t>Highway</w:t>
            </w:r>
            <w:r>
              <w:rPr>
                <w:rFonts w:ascii="Calibri" w:hAnsi="Calibri"/>
                <w:b/>
                <w:szCs w:val="22"/>
              </w:rPr>
              <w:t>s</w:t>
            </w:r>
            <w:r w:rsidRPr="00D2449B">
              <w:rPr>
                <w:rFonts w:ascii="Calibri" w:hAnsi="Calibri"/>
                <w:b/>
                <w:szCs w:val="22"/>
              </w:rPr>
              <w:t>/Water Authority/Other Bodies</w:t>
            </w:r>
          </w:p>
        </w:tc>
      </w:tr>
      <w:tr w:rsidR="002A01CF" w:rsidRPr="00D2449B" w14:paraId="1EA955B4" w14:textId="77777777" w:rsidTr="00773A6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AAFFD4D" w14:textId="05B41E69" w:rsidR="002A01CF" w:rsidRPr="00D2449B" w:rsidRDefault="007E00C5">
            <w:pPr>
              <w:rPr>
                <w:rFonts w:ascii="Calibri" w:hAnsi="Calibri"/>
                <w:b/>
                <w:szCs w:val="22"/>
              </w:rPr>
            </w:pPr>
            <w:r>
              <w:rPr>
                <w:rFonts w:ascii="Calibri" w:hAnsi="Calibri"/>
                <w:b/>
                <w:szCs w:val="22"/>
              </w:rPr>
              <w:t>N/A:</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95173E" w14:textId="77777777" w:rsidR="002A01CF" w:rsidRPr="00D2449B" w:rsidRDefault="002A01CF">
            <w:pPr>
              <w:rPr>
                <w:rFonts w:ascii="Calibri" w:hAnsi="Calibri"/>
                <w:b/>
                <w:szCs w:val="22"/>
              </w:rPr>
            </w:pPr>
          </w:p>
        </w:tc>
      </w:tr>
      <w:tr w:rsidR="00C0704D" w:rsidRPr="00D2449B" w14:paraId="62663AAF"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149AC5C" w14:textId="1FFEDCEF" w:rsidR="00C0704D" w:rsidRPr="00C0704D" w:rsidRDefault="007E00C5" w:rsidP="00D74711">
            <w:pPr>
              <w:rPr>
                <w:rFonts w:ascii="Calibri" w:hAnsi="Calibri"/>
                <w:szCs w:val="22"/>
              </w:rPr>
            </w:pPr>
            <w:r>
              <w:rPr>
                <w:rFonts w:ascii="Calibri" w:hAnsi="Calibri"/>
                <w:szCs w:val="22"/>
              </w:rPr>
              <w:t>N/A</w:t>
            </w:r>
          </w:p>
        </w:tc>
      </w:tr>
      <w:tr w:rsidR="00C0704D" w:rsidRPr="00D2449B" w14:paraId="29EBDA1F" w14:textId="77777777" w:rsidTr="00773A6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6E62FAF" w14:textId="77777777" w:rsidR="00C0704D" w:rsidRPr="00C0704D" w:rsidRDefault="00C0704D" w:rsidP="00C618DB">
            <w:pPr>
              <w:rPr>
                <w:rFonts w:ascii="Calibri" w:hAnsi="Calibri"/>
                <w:b/>
                <w:szCs w:val="22"/>
              </w:rPr>
            </w:pPr>
            <w:r w:rsidRPr="00C0704D">
              <w:rPr>
                <w:rFonts w:ascii="Calibri" w:hAnsi="Calibri"/>
                <w:b/>
                <w:szCs w:val="22"/>
              </w:rPr>
              <w:t xml:space="preserve">CONSULTATIONS: </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BFF376" w14:textId="77777777" w:rsidR="00C0704D" w:rsidRPr="00C0704D" w:rsidRDefault="00C0704D" w:rsidP="00C618DB">
            <w:pPr>
              <w:rPr>
                <w:rFonts w:ascii="Calibri" w:hAnsi="Calibri"/>
                <w:b/>
                <w:szCs w:val="22"/>
              </w:rPr>
            </w:pPr>
            <w:r w:rsidRPr="00C0704D">
              <w:rPr>
                <w:rFonts w:ascii="Calibri" w:hAnsi="Calibri"/>
                <w:b/>
                <w:szCs w:val="22"/>
              </w:rPr>
              <w:t>Additional Representations.</w:t>
            </w:r>
          </w:p>
        </w:tc>
      </w:tr>
      <w:tr w:rsidR="007E00C5" w:rsidRPr="00D2449B" w14:paraId="3999C1CA"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81BB273" w14:textId="0C2A8CDC" w:rsidR="007E00C5" w:rsidRPr="00C0704D" w:rsidRDefault="007E00C5" w:rsidP="007E00C5">
            <w:pPr>
              <w:rPr>
                <w:rFonts w:ascii="Calibri" w:hAnsi="Calibri"/>
                <w:szCs w:val="22"/>
              </w:rPr>
            </w:pPr>
            <w:r w:rsidRPr="007E00C5">
              <w:rPr>
                <w:rFonts w:ascii="Calibri" w:hAnsi="Calibri"/>
                <w:bCs/>
                <w:szCs w:val="22"/>
              </w:rPr>
              <w:t>No representations received in respect of the application.</w:t>
            </w:r>
          </w:p>
        </w:tc>
      </w:tr>
      <w:tr w:rsidR="007E00C5" w:rsidRPr="00D2449B" w14:paraId="1CDFA4C3" w14:textId="77777777" w:rsidTr="00773A66">
        <w:trPr>
          <w:trHeight w:hRule="exact" w:val="170"/>
          <w:jc w:val="center"/>
        </w:trPr>
        <w:tc>
          <w:tcPr>
            <w:tcW w:w="9519"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5AAC3E52" w14:textId="77777777" w:rsidR="007E00C5" w:rsidRPr="00D2449B" w:rsidRDefault="007E00C5" w:rsidP="007E00C5">
            <w:pPr>
              <w:rPr>
                <w:rFonts w:ascii="Calibri" w:hAnsi="Calibri"/>
                <w:color w:val="FF0000"/>
                <w:szCs w:val="22"/>
              </w:rPr>
            </w:pPr>
          </w:p>
        </w:tc>
      </w:tr>
      <w:tr w:rsidR="007E00C5" w:rsidRPr="00D2449B" w14:paraId="55EAB664"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AC07F91" w14:textId="77777777" w:rsidR="007E00C5" w:rsidRPr="00D2449B" w:rsidRDefault="007E00C5" w:rsidP="007E00C5">
            <w:pPr>
              <w:rPr>
                <w:rFonts w:ascii="Calibri" w:hAnsi="Calibri"/>
                <w:b/>
                <w:szCs w:val="22"/>
              </w:rPr>
            </w:pPr>
            <w:r w:rsidRPr="00D2449B">
              <w:rPr>
                <w:rFonts w:ascii="Calibri" w:hAnsi="Calibri"/>
                <w:b/>
                <w:szCs w:val="22"/>
              </w:rPr>
              <w:t>RELEVANT POLICIES</w:t>
            </w:r>
            <w:r>
              <w:rPr>
                <w:rFonts w:ascii="Calibri" w:hAnsi="Calibri"/>
                <w:b/>
                <w:szCs w:val="22"/>
              </w:rPr>
              <w:t xml:space="preserve"> AND SITE PLANNING HISTORY</w:t>
            </w:r>
            <w:r w:rsidRPr="00D2449B">
              <w:rPr>
                <w:rFonts w:ascii="Calibri" w:hAnsi="Calibri"/>
                <w:b/>
                <w:szCs w:val="22"/>
              </w:rPr>
              <w:t>:</w:t>
            </w:r>
          </w:p>
        </w:tc>
      </w:tr>
      <w:tr w:rsidR="007E00C5" w:rsidRPr="00D2449B" w14:paraId="421609D9"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863F691" w14:textId="77777777" w:rsidR="007E00C5" w:rsidRPr="00D2449B" w:rsidRDefault="007E00C5" w:rsidP="007E00C5">
            <w:pPr>
              <w:pStyle w:val="PLANNING"/>
              <w:rPr>
                <w:rFonts w:ascii="Calibri" w:hAnsi="Calibri"/>
                <w:b/>
                <w:bCs/>
                <w:szCs w:val="22"/>
              </w:rPr>
            </w:pPr>
            <w:r w:rsidRPr="00D2449B">
              <w:rPr>
                <w:rFonts w:ascii="Calibri" w:hAnsi="Calibri"/>
                <w:b/>
                <w:bCs/>
                <w:szCs w:val="22"/>
              </w:rPr>
              <w:t>Ribble</w:t>
            </w:r>
            <w:r>
              <w:rPr>
                <w:rFonts w:ascii="Calibri" w:hAnsi="Calibri"/>
                <w:b/>
                <w:bCs/>
                <w:szCs w:val="22"/>
              </w:rPr>
              <w:t xml:space="preserve"> Valley Core Strategy:</w:t>
            </w:r>
          </w:p>
          <w:p w14:paraId="1DF6E328" w14:textId="77777777" w:rsidR="007E00C5" w:rsidRDefault="007E00C5" w:rsidP="007E00C5">
            <w:pPr>
              <w:rPr>
                <w:rFonts w:ascii="Calibri" w:hAnsi="Calibri"/>
                <w:b/>
                <w:szCs w:val="22"/>
              </w:rPr>
            </w:pPr>
          </w:p>
          <w:p w14:paraId="23753E24" w14:textId="44ECF738" w:rsidR="007E00C5" w:rsidRPr="00C618DB" w:rsidRDefault="007E00C5" w:rsidP="007E00C5">
            <w:pPr>
              <w:pStyle w:val="PLANNING"/>
              <w:rPr>
                <w:rFonts w:ascii="Calibri" w:hAnsi="Calibri"/>
                <w:szCs w:val="22"/>
              </w:rPr>
            </w:pPr>
            <w:r w:rsidRPr="00C618DB">
              <w:rPr>
                <w:rFonts w:ascii="Calibri" w:hAnsi="Calibri"/>
                <w:szCs w:val="22"/>
              </w:rPr>
              <w:t>Key Statement DS1</w:t>
            </w:r>
            <w:r>
              <w:rPr>
                <w:rFonts w:ascii="Calibri" w:hAnsi="Calibri"/>
                <w:szCs w:val="22"/>
              </w:rPr>
              <w:t>:</w:t>
            </w:r>
            <w:r>
              <w:rPr>
                <w:rFonts w:ascii="Calibri" w:hAnsi="Calibri"/>
                <w:szCs w:val="22"/>
              </w:rPr>
              <w:tab/>
            </w:r>
            <w:r w:rsidRPr="00C618DB">
              <w:rPr>
                <w:rFonts w:ascii="Calibri" w:hAnsi="Calibri"/>
                <w:szCs w:val="22"/>
              </w:rPr>
              <w:t>Development Strategy</w:t>
            </w:r>
          </w:p>
          <w:p w14:paraId="1DDE8FAF" w14:textId="0B62C449" w:rsidR="007E00C5" w:rsidRDefault="007E00C5" w:rsidP="007E00C5">
            <w:pPr>
              <w:pStyle w:val="PLANNING"/>
              <w:rPr>
                <w:rFonts w:ascii="Calibri" w:hAnsi="Calibri"/>
                <w:szCs w:val="22"/>
              </w:rPr>
            </w:pPr>
            <w:r>
              <w:rPr>
                <w:rFonts w:ascii="Calibri" w:hAnsi="Calibri"/>
                <w:szCs w:val="22"/>
              </w:rPr>
              <w:t>Key Statement DMI2:</w:t>
            </w:r>
            <w:r>
              <w:rPr>
                <w:rFonts w:ascii="Calibri" w:hAnsi="Calibri"/>
                <w:szCs w:val="22"/>
              </w:rPr>
              <w:tab/>
              <w:t>Transport Considerations</w:t>
            </w:r>
          </w:p>
          <w:p w14:paraId="4CF76C47" w14:textId="77777777" w:rsidR="007E00C5" w:rsidRPr="00C618DB" w:rsidRDefault="007E00C5" w:rsidP="007E00C5">
            <w:pPr>
              <w:pStyle w:val="PLANNING"/>
              <w:rPr>
                <w:rFonts w:ascii="Calibri" w:hAnsi="Calibri"/>
                <w:szCs w:val="22"/>
              </w:rPr>
            </w:pPr>
          </w:p>
          <w:p w14:paraId="1636F1D2" w14:textId="7E41133F" w:rsidR="007E00C5" w:rsidRPr="00C618DB" w:rsidRDefault="007E00C5" w:rsidP="007E00C5">
            <w:pPr>
              <w:pStyle w:val="PLANNING"/>
              <w:rPr>
                <w:rFonts w:ascii="Calibri" w:hAnsi="Calibri"/>
                <w:szCs w:val="22"/>
              </w:rPr>
            </w:pPr>
            <w:r w:rsidRPr="00C618DB">
              <w:rPr>
                <w:rFonts w:ascii="Calibri" w:hAnsi="Calibri"/>
                <w:szCs w:val="22"/>
              </w:rPr>
              <w:t>Policy DMG1</w:t>
            </w:r>
            <w:r>
              <w:rPr>
                <w:rFonts w:ascii="Calibri" w:hAnsi="Calibri"/>
                <w:szCs w:val="22"/>
              </w:rPr>
              <w:t>:</w:t>
            </w:r>
            <w:r>
              <w:rPr>
                <w:rFonts w:ascii="Calibri" w:hAnsi="Calibri"/>
                <w:szCs w:val="22"/>
              </w:rPr>
              <w:tab/>
            </w:r>
            <w:r w:rsidRPr="00C618DB">
              <w:rPr>
                <w:rFonts w:ascii="Calibri" w:hAnsi="Calibri"/>
                <w:szCs w:val="22"/>
              </w:rPr>
              <w:t>General Considerations</w:t>
            </w:r>
          </w:p>
          <w:p w14:paraId="5CF21779" w14:textId="765B9768" w:rsidR="007E00C5" w:rsidRPr="00C618DB" w:rsidRDefault="007E00C5" w:rsidP="007E00C5">
            <w:pPr>
              <w:pStyle w:val="PLANNING"/>
              <w:rPr>
                <w:rFonts w:ascii="Calibri" w:hAnsi="Calibri"/>
                <w:szCs w:val="22"/>
              </w:rPr>
            </w:pPr>
            <w:r w:rsidRPr="00C618DB">
              <w:rPr>
                <w:rFonts w:ascii="Calibri" w:hAnsi="Calibri"/>
                <w:szCs w:val="22"/>
              </w:rPr>
              <w:t>Policy DMG3</w:t>
            </w:r>
            <w:r>
              <w:rPr>
                <w:rFonts w:ascii="Calibri" w:hAnsi="Calibri"/>
                <w:szCs w:val="22"/>
              </w:rPr>
              <w:t>:</w:t>
            </w:r>
            <w:r>
              <w:rPr>
                <w:rFonts w:ascii="Calibri" w:hAnsi="Calibri"/>
                <w:szCs w:val="22"/>
              </w:rPr>
              <w:tab/>
            </w:r>
            <w:r w:rsidRPr="00C618DB">
              <w:rPr>
                <w:rFonts w:ascii="Calibri" w:hAnsi="Calibri"/>
                <w:szCs w:val="22"/>
              </w:rPr>
              <w:t>Transport &amp; Mobility</w:t>
            </w:r>
          </w:p>
          <w:p w14:paraId="20F9F1F6" w14:textId="42A373D0" w:rsidR="007E00C5" w:rsidRDefault="007E00C5" w:rsidP="007E00C5">
            <w:pPr>
              <w:pStyle w:val="PLANNING"/>
              <w:rPr>
                <w:rFonts w:ascii="Calibri" w:hAnsi="Calibri"/>
                <w:szCs w:val="22"/>
              </w:rPr>
            </w:pPr>
            <w:r w:rsidRPr="00C618DB">
              <w:rPr>
                <w:rFonts w:ascii="Calibri" w:hAnsi="Calibri"/>
                <w:szCs w:val="22"/>
              </w:rPr>
              <w:t>Policy DM</w:t>
            </w:r>
            <w:r>
              <w:rPr>
                <w:rFonts w:ascii="Calibri" w:hAnsi="Calibri"/>
                <w:szCs w:val="22"/>
              </w:rPr>
              <w:t>H5:</w:t>
            </w:r>
            <w:r>
              <w:rPr>
                <w:rFonts w:ascii="Calibri" w:hAnsi="Calibri"/>
                <w:szCs w:val="22"/>
              </w:rPr>
              <w:tab/>
              <w:t>Residential and Curtilage Extensions</w:t>
            </w:r>
          </w:p>
          <w:p w14:paraId="60A75D09" w14:textId="77777777" w:rsidR="007E00C5" w:rsidRPr="00C618DB" w:rsidRDefault="007E00C5" w:rsidP="007E00C5">
            <w:pPr>
              <w:pStyle w:val="PLANNING"/>
              <w:rPr>
                <w:rFonts w:ascii="Calibri" w:hAnsi="Calibri"/>
                <w:szCs w:val="22"/>
              </w:rPr>
            </w:pPr>
          </w:p>
          <w:p w14:paraId="1C00F88E" w14:textId="77777777" w:rsidR="007E00C5" w:rsidRDefault="007E00C5" w:rsidP="007E00C5">
            <w:pPr>
              <w:rPr>
                <w:rFonts w:ascii="Calibri" w:hAnsi="Calibri"/>
                <w:szCs w:val="22"/>
              </w:rPr>
            </w:pPr>
            <w:r w:rsidRPr="00C618DB">
              <w:rPr>
                <w:rFonts w:ascii="Calibri" w:hAnsi="Calibri"/>
                <w:szCs w:val="22"/>
              </w:rPr>
              <w:t>National Planning Policy Framework (NPPF)</w:t>
            </w:r>
          </w:p>
          <w:p w14:paraId="6C4C318E" w14:textId="77777777" w:rsidR="007E00C5" w:rsidRPr="00D2449B" w:rsidRDefault="007E00C5" w:rsidP="007E00C5">
            <w:pPr>
              <w:rPr>
                <w:rFonts w:ascii="Calibri" w:hAnsi="Calibri"/>
                <w:b/>
                <w:szCs w:val="22"/>
              </w:rPr>
            </w:pPr>
          </w:p>
        </w:tc>
      </w:tr>
      <w:tr w:rsidR="007E00C5" w:rsidRPr="00D2449B" w14:paraId="08181FD6"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284AE02" w14:textId="77777777" w:rsidR="007E00C5" w:rsidRPr="006A71AD" w:rsidRDefault="007E00C5" w:rsidP="007E00C5">
            <w:pPr>
              <w:pStyle w:val="PLANNING"/>
              <w:rPr>
                <w:rFonts w:ascii="Calibri" w:hAnsi="Calibri"/>
                <w:b/>
                <w:bCs/>
                <w:szCs w:val="22"/>
              </w:rPr>
            </w:pPr>
            <w:r w:rsidRPr="006A71AD">
              <w:rPr>
                <w:rFonts w:ascii="Calibri" w:hAnsi="Calibri"/>
                <w:b/>
                <w:bCs/>
                <w:szCs w:val="22"/>
              </w:rPr>
              <w:t>Relevant Planning History:</w:t>
            </w:r>
          </w:p>
          <w:p w14:paraId="1D356246" w14:textId="77777777" w:rsidR="007E00C5" w:rsidRDefault="007E00C5" w:rsidP="007E00C5">
            <w:pPr>
              <w:pStyle w:val="PLANNING"/>
              <w:rPr>
                <w:rFonts w:ascii="Calibri" w:hAnsi="Calibri"/>
                <w:b/>
                <w:bCs/>
                <w:szCs w:val="22"/>
              </w:rPr>
            </w:pPr>
          </w:p>
          <w:p w14:paraId="21B0EA50" w14:textId="21FAAF0E" w:rsidR="007E00C5" w:rsidRPr="004752C0" w:rsidRDefault="007E00C5" w:rsidP="007E00C5">
            <w:pPr>
              <w:pStyle w:val="PLANNING"/>
              <w:rPr>
                <w:rFonts w:ascii="Calibri" w:hAnsi="Calibri"/>
                <w:b/>
                <w:bCs/>
                <w:szCs w:val="22"/>
              </w:rPr>
            </w:pPr>
            <w:r w:rsidRPr="004752C0">
              <w:rPr>
                <w:rFonts w:ascii="Calibri" w:hAnsi="Calibri"/>
                <w:b/>
                <w:bCs/>
                <w:szCs w:val="22"/>
              </w:rPr>
              <w:t>2022/0838:</w:t>
            </w:r>
          </w:p>
          <w:p w14:paraId="40FE3034" w14:textId="742CF48F" w:rsidR="007E00C5" w:rsidRPr="004752C0" w:rsidRDefault="004752C0" w:rsidP="007E00C5">
            <w:pPr>
              <w:pStyle w:val="PLANNING"/>
              <w:rPr>
                <w:rFonts w:ascii="Calibri" w:hAnsi="Calibri"/>
                <w:szCs w:val="22"/>
              </w:rPr>
            </w:pPr>
            <w:r w:rsidRPr="004752C0">
              <w:rPr>
                <w:rFonts w:ascii="Calibri" w:hAnsi="Calibri"/>
                <w:szCs w:val="22"/>
              </w:rPr>
              <w:t>Proposed two storey side extension and external terrace to create additional living accommodation.  (Approved)</w:t>
            </w:r>
          </w:p>
          <w:p w14:paraId="113CA399" w14:textId="77777777" w:rsidR="004752C0" w:rsidRPr="004752C0" w:rsidRDefault="004752C0" w:rsidP="007E00C5">
            <w:pPr>
              <w:pStyle w:val="PLANNING"/>
              <w:rPr>
                <w:rFonts w:ascii="Calibri" w:hAnsi="Calibri"/>
                <w:b/>
                <w:bCs/>
                <w:szCs w:val="22"/>
              </w:rPr>
            </w:pPr>
          </w:p>
          <w:p w14:paraId="007A78D6" w14:textId="2EB51983" w:rsidR="007E00C5" w:rsidRPr="004752C0" w:rsidRDefault="007E00C5" w:rsidP="007E00C5">
            <w:pPr>
              <w:pStyle w:val="PLANNING"/>
              <w:rPr>
                <w:rFonts w:ascii="Calibri" w:hAnsi="Calibri"/>
                <w:b/>
                <w:bCs/>
                <w:szCs w:val="22"/>
              </w:rPr>
            </w:pPr>
            <w:r w:rsidRPr="004752C0">
              <w:rPr>
                <w:rFonts w:ascii="Calibri" w:hAnsi="Calibri"/>
                <w:b/>
                <w:bCs/>
                <w:szCs w:val="22"/>
              </w:rPr>
              <w:t>2020/0857:</w:t>
            </w:r>
          </w:p>
          <w:p w14:paraId="06CB2EBF" w14:textId="1D6AB837" w:rsidR="004752C0" w:rsidRPr="004752C0" w:rsidRDefault="004752C0" w:rsidP="007E00C5">
            <w:pPr>
              <w:pStyle w:val="PLANNING"/>
              <w:rPr>
                <w:rFonts w:ascii="Calibri" w:hAnsi="Calibri"/>
                <w:szCs w:val="22"/>
              </w:rPr>
            </w:pPr>
            <w:r w:rsidRPr="004752C0">
              <w:rPr>
                <w:rFonts w:ascii="Calibri" w:hAnsi="Calibri"/>
                <w:szCs w:val="22"/>
              </w:rPr>
              <w:t>Proposed single storey side extension to form summer room.  (Approved)</w:t>
            </w:r>
          </w:p>
          <w:p w14:paraId="5A3501FC" w14:textId="34471837" w:rsidR="007E00C5" w:rsidRPr="004752C0" w:rsidRDefault="007E00C5" w:rsidP="007E00C5">
            <w:pPr>
              <w:pStyle w:val="PLANNING"/>
              <w:rPr>
                <w:rFonts w:ascii="Calibri" w:hAnsi="Calibri"/>
                <w:b/>
                <w:bCs/>
                <w:szCs w:val="22"/>
              </w:rPr>
            </w:pPr>
          </w:p>
          <w:p w14:paraId="282B66E9" w14:textId="77777777" w:rsidR="007E00C5" w:rsidRPr="004752C0" w:rsidRDefault="007E00C5" w:rsidP="007E00C5">
            <w:pPr>
              <w:pStyle w:val="PLANNING"/>
              <w:rPr>
                <w:rFonts w:ascii="Calibri" w:hAnsi="Calibri"/>
                <w:b/>
                <w:bCs/>
                <w:szCs w:val="22"/>
              </w:rPr>
            </w:pPr>
            <w:r w:rsidRPr="004752C0">
              <w:rPr>
                <w:rFonts w:ascii="Calibri" w:hAnsi="Calibri"/>
                <w:b/>
                <w:bCs/>
                <w:szCs w:val="22"/>
              </w:rPr>
              <w:t>2020/0712:</w:t>
            </w:r>
          </w:p>
          <w:p w14:paraId="465AE5B7" w14:textId="3BCB09C2" w:rsidR="007E00C5" w:rsidRPr="004752C0" w:rsidRDefault="004752C0" w:rsidP="007E00C5">
            <w:pPr>
              <w:pStyle w:val="PLANNING"/>
              <w:rPr>
                <w:rFonts w:ascii="Calibri" w:hAnsi="Calibri"/>
                <w:szCs w:val="22"/>
              </w:rPr>
            </w:pPr>
            <w:r w:rsidRPr="004752C0">
              <w:rPr>
                <w:rFonts w:ascii="Calibri" w:hAnsi="Calibri"/>
                <w:szCs w:val="22"/>
              </w:rPr>
              <w:t>Proposed two storey side link extension to create additional living accommodation and first floor terrace.  (Approved)</w:t>
            </w:r>
          </w:p>
          <w:p w14:paraId="27E10F29" w14:textId="77777777" w:rsidR="004752C0" w:rsidRPr="004752C0" w:rsidRDefault="004752C0" w:rsidP="007E00C5">
            <w:pPr>
              <w:pStyle w:val="PLANNING"/>
              <w:rPr>
                <w:rFonts w:ascii="Calibri" w:hAnsi="Calibri"/>
                <w:b/>
                <w:bCs/>
                <w:szCs w:val="22"/>
              </w:rPr>
            </w:pPr>
          </w:p>
          <w:p w14:paraId="02ACE9C5" w14:textId="3F817FB0" w:rsidR="007E00C5" w:rsidRPr="004752C0" w:rsidRDefault="007E00C5" w:rsidP="007E00C5">
            <w:pPr>
              <w:pStyle w:val="PLANNING"/>
              <w:rPr>
                <w:rFonts w:ascii="Calibri" w:hAnsi="Calibri"/>
                <w:b/>
                <w:bCs/>
                <w:szCs w:val="22"/>
              </w:rPr>
            </w:pPr>
            <w:r w:rsidRPr="004752C0">
              <w:rPr>
                <w:rFonts w:ascii="Calibri" w:hAnsi="Calibri"/>
                <w:b/>
                <w:bCs/>
                <w:szCs w:val="22"/>
              </w:rPr>
              <w:lastRenderedPageBreak/>
              <w:t>2020/0350:</w:t>
            </w:r>
          </w:p>
          <w:p w14:paraId="0036B3AA" w14:textId="5A6FC291" w:rsidR="007E00C5" w:rsidRPr="004752C0" w:rsidRDefault="004752C0" w:rsidP="007E00C5">
            <w:pPr>
              <w:pStyle w:val="PLANNING"/>
              <w:rPr>
                <w:rFonts w:ascii="Calibri" w:hAnsi="Calibri"/>
                <w:szCs w:val="22"/>
              </w:rPr>
            </w:pPr>
            <w:r w:rsidRPr="004752C0">
              <w:rPr>
                <w:rFonts w:ascii="Calibri" w:hAnsi="Calibri"/>
                <w:szCs w:val="22"/>
              </w:rPr>
              <w:t>Fell beech trees T4 and T9 and oak trees T5 and T10; deadwood and prune T1 and T3 alder, T2 willow, T6 Beech and T8 oak.  (Approved)</w:t>
            </w:r>
          </w:p>
          <w:p w14:paraId="17147D50" w14:textId="1B19B3D1" w:rsidR="007E00C5" w:rsidRPr="00D2449B" w:rsidRDefault="007E00C5" w:rsidP="007E00C5">
            <w:pPr>
              <w:pStyle w:val="PLANNING"/>
              <w:rPr>
                <w:rFonts w:ascii="Calibri" w:hAnsi="Calibri"/>
                <w:b/>
                <w:bCs/>
                <w:szCs w:val="22"/>
              </w:rPr>
            </w:pPr>
          </w:p>
        </w:tc>
      </w:tr>
      <w:tr w:rsidR="007E00C5" w:rsidRPr="00D2449B" w14:paraId="6AAC3B0A" w14:textId="77777777" w:rsidTr="00773A66">
        <w:trPr>
          <w:trHeight w:hRule="exact" w:val="170"/>
          <w:jc w:val="center"/>
        </w:trPr>
        <w:tc>
          <w:tcPr>
            <w:tcW w:w="9519"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208A09F2" w14:textId="77777777" w:rsidR="007E00C5" w:rsidRPr="006A71AD" w:rsidRDefault="007E00C5" w:rsidP="007E00C5">
            <w:pPr>
              <w:pStyle w:val="PLANNING"/>
              <w:rPr>
                <w:rFonts w:ascii="Calibri" w:hAnsi="Calibri"/>
                <w:b/>
                <w:bCs/>
                <w:szCs w:val="22"/>
              </w:rPr>
            </w:pPr>
          </w:p>
        </w:tc>
      </w:tr>
      <w:tr w:rsidR="007E00C5" w:rsidRPr="00D2449B" w14:paraId="014E595D"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C61DC53" w14:textId="77777777" w:rsidR="007E00C5" w:rsidRPr="00D2449B" w:rsidRDefault="007E00C5" w:rsidP="007E00C5">
            <w:pPr>
              <w:rPr>
                <w:rFonts w:ascii="Calibri" w:hAnsi="Calibri"/>
                <w:b/>
                <w:szCs w:val="22"/>
              </w:rPr>
            </w:pPr>
            <w:r>
              <w:rPr>
                <w:rFonts w:ascii="Calibri" w:hAnsi="Calibri"/>
                <w:b/>
                <w:bCs/>
                <w:szCs w:val="22"/>
              </w:rPr>
              <w:t>ASSESSMENT OF PROPOSED DEVELOPMENT:</w:t>
            </w:r>
          </w:p>
        </w:tc>
      </w:tr>
      <w:tr w:rsidR="007E00C5" w:rsidRPr="00D2449B" w14:paraId="7538C7A5"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5C6E5FB" w14:textId="77777777" w:rsidR="007E00C5" w:rsidRDefault="007E00C5" w:rsidP="007E00C5">
            <w:pPr>
              <w:pStyle w:val="Header"/>
              <w:tabs>
                <w:tab w:val="clear" w:pos="4153"/>
                <w:tab w:val="clear" w:pos="8306"/>
              </w:tabs>
              <w:contextualSpacing/>
              <w:jc w:val="both"/>
              <w:rPr>
                <w:rFonts w:ascii="Calibri" w:hAnsi="Calibri"/>
                <w:b/>
                <w:szCs w:val="22"/>
              </w:rPr>
            </w:pPr>
            <w:r w:rsidRPr="00D2449B">
              <w:rPr>
                <w:rFonts w:ascii="Calibri" w:hAnsi="Calibri"/>
                <w:b/>
                <w:szCs w:val="22"/>
              </w:rPr>
              <w:t xml:space="preserve">Site </w:t>
            </w:r>
            <w:r>
              <w:rPr>
                <w:rFonts w:ascii="Calibri" w:hAnsi="Calibri"/>
                <w:b/>
                <w:szCs w:val="22"/>
              </w:rPr>
              <w:t>Description and Surrounding Area</w:t>
            </w:r>
            <w:r w:rsidRPr="00D2449B">
              <w:rPr>
                <w:rFonts w:ascii="Calibri" w:hAnsi="Calibri"/>
                <w:b/>
                <w:szCs w:val="22"/>
              </w:rPr>
              <w:t>:</w:t>
            </w:r>
          </w:p>
          <w:p w14:paraId="2A719392" w14:textId="77777777" w:rsidR="007E00C5" w:rsidRDefault="007E00C5" w:rsidP="007E00C5">
            <w:pPr>
              <w:pStyle w:val="Header"/>
              <w:tabs>
                <w:tab w:val="clear" w:pos="4153"/>
                <w:tab w:val="clear" w:pos="8306"/>
              </w:tabs>
              <w:contextualSpacing/>
              <w:jc w:val="both"/>
              <w:rPr>
                <w:rFonts w:ascii="Calibri" w:hAnsi="Calibri"/>
                <w:bCs/>
                <w:szCs w:val="22"/>
              </w:rPr>
            </w:pPr>
          </w:p>
          <w:p w14:paraId="1A18F4D1" w14:textId="26A3EF1D" w:rsidR="007E00C5" w:rsidRDefault="00B72D3D" w:rsidP="00B72D3D">
            <w:pPr>
              <w:pStyle w:val="Header"/>
              <w:contextualSpacing/>
              <w:jc w:val="both"/>
              <w:rPr>
                <w:rFonts w:ascii="Calibri" w:hAnsi="Calibri"/>
                <w:bCs/>
                <w:szCs w:val="22"/>
              </w:rPr>
            </w:pPr>
            <w:r w:rsidRPr="00B72D3D">
              <w:rPr>
                <w:rFonts w:ascii="Calibri" w:hAnsi="Calibri"/>
                <w:bCs/>
                <w:szCs w:val="22"/>
              </w:rPr>
              <w:t>The application relates to an existing two-storey detached dwelling and garage located off the western extents of Franklin Hill, Old Langho.  The application dwelling is relatively remote in relation to other neighbouring dwellings, with the garden area of the dwelling being bounded to the south and west by significant areas of woodland</w:t>
            </w:r>
            <w:r>
              <w:rPr>
                <w:rFonts w:ascii="Calibri" w:hAnsi="Calibri"/>
                <w:bCs/>
                <w:szCs w:val="22"/>
              </w:rPr>
              <w:t>/tree-cover</w:t>
            </w:r>
            <w:r w:rsidRPr="00B72D3D">
              <w:rPr>
                <w:rFonts w:ascii="Calibri" w:hAnsi="Calibri"/>
                <w:bCs/>
                <w:szCs w:val="22"/>
              </w:rPr>
              <w:t>.</w:t>
            </w:r>
            <w:r>
              <w:rPr>
                <w:rFonts w:ascii="Calibri" w:hAnsi="Calibri"/>
                <w:bCs/>
                <w:szCs w:val="22"/>
              </w:rPr>
              <w:t xml:space="preserve">  </w:t>
            </w:r>
            <w:r w:rsidRPr="00B72D3D">
              <w:rPr>
                <w:rFonts w:ascii="Calibri" w:hAnsi="Calibri"/>
                <w:bCs/>
                <w:szCs w:val="22"/>
              </w:rPr>
              <w:t>The application site is located within the defined open countryside, to the west of and located outside of the settlement boundary of Brockhall Village</w:t>
            </w:r>
            <w:r>
              <w:rPr>
                <w:rFonts w:ascii="Calibri" w:hAnsi="Calibri"/>
                <w:bCs/>
                <w:szCs w:val="22"/>
              </w:rPr>
              <w:t xml:space="preserve"> (Tier 2 Settlement).</w:t>
            </w:r>
          </w:p>
          <w:p w14:paraId="62370E9F" w14:textId="76B0BC3A" w:rsidR="00B72D3D" w:rsidRPr="006C2BFA" w:rsidRDefault="00B72D3D" w:rsidP="00B72D3D">
            <w:pPr>
              <w:pStyle w:val="Header"/>
              <w:tabs>
                <w:tab w:val="clear" w:pos="4153"/>
                <w:tab w:val="clear" w:pos="8306"/>
              </w:tabs>
              <w:contextualSpacing/>
              <w:jc w:val="both"/>
              <w:rPr>
                <w:rFonts w:ascii="Calibri" w:hAnsi="Calibri"/>
                <w:bCs/>
                <w:szCs w:val="22"/>
              </w:rPr>
            </w:pPr>
          </w:p>
        </w:tc>
      </w:tr>
      <w:tr w:rsidR="007E00C5" w:rsidRPr="00D2449B" w14:paraId="408C6380"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E4FF5A3" w14:textId="77777777" w:rsidR="007E00C5" w:rsidRDefault="007E00C5" w:rsidP="007E00C5">
            <w:pPr>
              <w:pStyle w:val="Header"/>
              <w:tabs>
                <w:tab w:val="clear" w:pos="4153"/>
                <w:tab w:val="clear" w:pos="8306"/>
              </w:tabs>
              <w:jc w:val="both"/>
              <w:rPr>
                <w:rFonts w:ascii="Calibri" w:hAnsi="Calibri"/>
                <w:b/>
                <w:szCs w:val="22"/>
              </w:rPr>
            </w:pPr>
            <w:r>
              <w:rPr>
                <w:rFonts w:ascii="Calibri" w:hAnsi="Calibri"/>
                <w:b/>
                <w:szCs w:val="22"/>
              </w:rPr>
              <w:t>Proposed Development for which consent is sought</w:t>
            </w:r>
            <w:r w:rsidRPr="00D2449B">
              <w:rPr>
                <w:rFonts w:ascii="Calibri" w:hAnsi="Calibri"/>
                <w:b/>
                <w:szCs w:val="22"/>
              </w:rPr>
              <w:t>:</w:t>
            </w:r>
          </w:p>
          <w:p w14:paraId="7C8F28E1" w14:textId="77777777" w:rsidR="007E00C5" w:rsidRDefault="007E00C5" w:rsidP="007E00C5">
            <w:pPr>
              <w:pStyle w:val="Header"/>
              <w:tabs>
                <w:tab w:val="clear" w:pos="4153"/>
                <w:tab w:val="clear" w:pos="8306"/>
              </w:tabs>
              <w:jc w:val="both"/>
              <w:rPr>
                <w:rFonts w:ascii="Calibri" w:hAnsi="Calibri"/>
                <w:b/>
                <w:szCs w:val="22"/>
              </w:rPr>
            </w:pPr>
          </w:p>
          <w:p w14:paraId="7CD83493" w14:textId="021B51FD" w:rsidR="00C834CB" w:rsidRPr="00C834CB" w:rsidRDefault="00C834CB" w:rsidP="007E00C5">
            <w:pPr>
              <w:pStyle w:val="Header"/>
              <w:tabs>
                <w:tab w:val="clear" w:pos="4153"/>
                <w:tab w:val="clear" w:pos="8306"/>
              </w:tabs>
              <w:jc w:val="both"/>
              <w:rPr>
                <w:rFonts w:ascii="Calibri" w:hAnsi="Calibri"/>
                <w:bCs/>
                <w:szCs w:val="22"/>
              </w:rPr>
            </w:pPr>
            <w:r w:rsidRPr="00C834CB">
              <w:rPr>
                <w:rFonts w:ascii="Calibri" w:hAnsi="Calibri"/>
                <w:bCs/>
                <w:szCs w:val="22"/>
              </w:rPr>
              <w:t>The application seeks to vary condition 2 of extant planning permission 3/2022/0838 to allow for the creation of an additional area of ground floor living accommodation in the form of a study.  It is proposed that the additional built form will extend rearward from the rear of the previously consented side extension, being of a gabled appearance and form a link to the existing garage provision on-site.</w:t>
            </w:r>
          </w:p>
          <w:p w14:paraId="1B20488F" w14:textId="77777777" w:rsidR="007E00C5" w:rsidRPr="00D54E67" w:rsidRDefault="007E00C5" w:rsidP="007E00C5">
            <w:pPr>
              <w:rPr>
                <w:rFonts w:ascii="Calibri" w:hAnsi="Calibri"/>
                <w:szCs w:val="22"/>
              </w:rPr>
            </w:pPr>
          </w:p>
        </w:tc>
      </w:tr>
      <w:tr w:rsidR="007E00C5" w:rsidRPr="00D2449B" w14:paraId="617768FF"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B0DF8B5" w14:textId="77777777" w:rsidR="007E00C5" w:rsidRDefault="007E00C5" w:rsidP="007E00C5">
            <w:pPr>
              <w:pStyle w:val="Header"/>
              <w:tabs>
                <w:tab w:val="clear" w:pos="4153"/>
                <w:tab w:val="clear" w:pos="8306"/>
              </w:tabs>
              <w:contextualSpacing/>
              <w:jc w:val="both"/>
              <w:rPr>
                <w:rFonts w:ascii="Calibri" w:hAnsi="Calibri"/>
                <w:b/>
                <w:szCs w:val="22"/>
              </w:rPr>
            </w:pPr>
            <w:r>
              <w:rPr>
                <w:rFonts w:ascii="Calibri" w:hAnsi="Calibri"/>
                <w:b/>
                <w:szCs w:val="22"/>
              </w:rPr>
              <w:t>Impact Upon Residential Amenity:</w:t>
            </w:r>
          </w:p>
          <w:p w14:paraId="520B11BE" w14:textId="77777777" w:rsidR="007E00C5" w:rsidRDefault="007E00C5" w:rsidP="007E00C5">
            <w:pPr>
              <w:pStyle w:val="Header"/>
              <w:tabs>
                <w:tab w:val="clear" w:pos="4153"/>
                <w:tab w:val="clear" w:pos="8306"/>
              </w:tabs>
              <w:contextualSpacing/>
              <w:jc w:val="both"/>
              <w:rPr>
                <w:rFonts w:ascii="Calibri" w:hAnsi="Calibri"/>
                <w:b/>
                <w:szCs w:val="22"/>
              </w:rPr>
            </w:pPr>
          </w:p>
          <w:p w14:paraId="0DEF1779" w14:textId="0F4C087D" w:rsidR="00F56F93" w:rsidRPr="00C83851" w:rsidRDefault="00F56F93" w:rsidP="00F56F93">
            <w:pPr>
              <w:contextualSpacing/>
              <w:jc w:val="both"/>
              <w:rPr>
                <w:rFonts w:ascii="Calibri" w:hAnsi="Calibri"/>
                <w:szCs w:val="22"/>
              </w:rPr>
            </w:pPr>
            <w:r w:rsidRPr="00C83851">
              <w:rPr>
                <w:rFonts w:ascii="Calibri" w:hAnsi="Calibri"/>
                <w:szCs w:val="22"/>
              </w:rPr>
              <w:t xml:space="preserve">Taking account of the relatively remote location of the dwelling in relation to </w:t>
            </w:r>
            <w:r>
              <w:rPr>
                <w:rFonts w:ascii="Calibri" w:hAnsi="Calibri"/>
                <w:szCs w:val="22"/>
              </w:rPr>
              <w:t xml:space="preserve">ANY </w:t>
            </w:r>
            <w:r w:rsidRPr="00C83851">
              <w:rPr>
                <w:rFonts w:ascii="Calibri" w:hAnsi="Calibri"/>
                <w:szCs w:val="22"/>
              </w:rPr>
              <w:t>nearby existing residential receptors</w:t>
            </w:r>
            <w:r>
              <w:rPr>
                <w:rFonts w:ascii="Calibri" w:hAnsi="Calibri"/>
                <w:szCs w:val="22"/>
              </w:rPr>
              <w:t xml:space="preserve">, save that for </w:t>
            </w:r>
            <w:proofErr w:type="spellStart"/>
            <w:r>
              <w:rPr>
                <w:rFonts w:ascii="Calibri" w:hAnsi="Calibri"/>
                <w:szCs w:val="22"/>
              </w:rPr>
              <w:t>Dinkley</w:t>
            </w:r>
            <w:proofErr w:type="spellEnd"/>
            <w:r>
              <w:rPr>
                <w:rFonts w:ascii="Calibri" w:hAnsi="Calibri"/>
                <w:szCs w:val="22"/>
              </w:rPr>
              <w:t xml:space="preserve"> Brook Lodge to the north, </w:t>
            </w:r>
            <w:r w:rsidRPr="00C83851">
              <w:rPr>
                <w:rFonts w:ascii="Calibri" w:hAnsi="Calibri"/>
                <w:szCs w:val="22"/>
              </w:rPr>
              <w:t>it is not considered that the proposed</w:t>
            </w:r>
            <w:r>
              <w:rPr>
                <w:rFonts w:ascii="Calibri" w:hAnsi="Calibri"/>
                <w:szCs w:val="22"/>
              </w:rPr>
              <w:t xml:space="preserve"> ‘study extension’ </w:t>
            </w:r>
            <w:r w:rsidRPr="00C83851">
              <w:rPr>
                <w:rFonts w:ascii="Calibri" w:hAnsi="Calibri"/>
                <w:szCs w:val="22"/>
              </w:rPr>
              <w:t>will result in any measurable or quantifiable harm to nearby existing residential amenity.</w:t>
            </w:r>
          </w:p>
          <w:p w14:paraId="6BFFAC50" w14:textId="31472E9B" w:rsidR="007E00C5" w:rsidRDefault="007E00C5" w:rsidP="007E00C5">
            <w:pPr>
              <w:contextualSpacing/>
              <w:rPr>
                <w:rFonts w:ascii="Calibri" w:hAnsi="Calibri"/>
                <w:szCs w:val="22"/>
              </w:rPr>
            </w:pPr>
          </w:p>
          <w:p w14:paraId="4A8260B0" w14:textId="3094A793" w:rsidR="000A5668" w:rsidRPr="000A5668" w:rsidRDefault="000A5668" w:rsidP="000A5668">
            <w:pPr>
              <w:contextualSpacing/>
              <w:jc w:val="both"/>
              <w:rPr>
                <w:rFonts w:ascii="Calibri" w:hAnsi="Calibri"/>
                <w:szCs w:val="22"/>
              </w:rPr>
            </w:pPr>
            <w:r w:rsidRPr="000A5668">
              <w:rPr>
                <w:rFonts w:ascii="Calibri" w:hAnsi="Calibri"/>
                <w:szCs w:val="22"/>
              </w:rPr>
              <w:t xml:space="preserve">In this respect the proposal does not raise any significant direct conflicts with Policy DMG1 </w:t>
            </w:r>
            <w:r w:rsidR="00AE750C" w:rsidRPr="000A5668">
              <w:rPr>
                <w:rFonts w:ascii="Calibri" w:hAnsi="Calibri"/>
                <w:szCs w:val="22"/>
              </w:rPr>
              <w:t>which</w:t>
            </w:r>
            <w:r w:rsidRPr="000A5668">
              <w:rPr>
                <w:rFonts w:ascii="Calibri" w:hAnsi="Calibri"/>
                <w:szCs w:val="22"/>
              </w:rPr>
              <w:t xml:space="preserve"> seeks to protect against adverse impacts upon standards of existing residential amenity and to ensure adequate levels of residential amenity for occupiers of proposed development(s).</w:t>
            </w:r>
          </w:p>
          <w:p w14:paraId="0DB485A3" w14:textId="77777777" w:rsidR="000A5668" w:rsidRPr="00C0704D" w:rsidRDefault="000A5668" w:rsidP="007E00C5">
            <w:pPr>
              <w:contextualSpacing/>
              <w:rPr>
                <w:rFonts w:ascii="Calibri" w:hAnsi="Calibri"/>
                <w:szCs w:val="22"/>
              </w:rPr>
            </w:pPr>
          </w:p>
        </w:tc>
      </w:tr>
      <w:tr w:rsidR="007E00C5" w:rsidRPr="00D2449B" w14:paraId="6754C065"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D03F3FA" w14:textId="77777777" w:rsidR="007E00C5" w:rsidRDefault="007E00C5" w:rsidP="007E00C5">
            <w:pPr>
              <w:pStyle w:val="Header"/>
              <w:tabs>
                <w:tab w:val="clear" w:pos="4153"/>
                <w:tab w:val="clear" w:pos="8306"/>
              </w:tabs>
              <w:contextualSpacing/>
              <w:jc w:val="both"/>
              <w:rPr>
                <w:rFonts w:ascii="Calibri" w:hAnsi="Calibri"/>
                <w:b/>
                <w:szCs w:val="22"/>
              </w:rPr>
            </w:pPr>
            <w:r>
              <w:rPr>
                <w:rFonts w:ascii="Calibri" w:hAnsi="Calibri"/>
                <w:b/>
                <w:szCs w:val="22"/>
              </w:rPr>
              <w:t>Visual Amenity/External Appearance:</w:t>
            </w:r>
          </w:p>
          <w:p w14:paraId="18E5804B" w14:textId="77777777" w:rsidR="000A5668" w:rsidRDefault="000A5668" w:rsidP="007E00C5">
            <w:pPr>
              <w:pStyle w:val="Header"/>
              <w:tabs>
                <w:tab w:val="clear" w:pos="4153"/>
                <w:tab w:val="clear" w:pos="8306"/>
              </w:tabs>
              <w:contextualSpacing/>
              <w:jc w:val="both"/>
              <w:rPr>
                <w:rFonts w:ascii="Calibri" w:hAnsi="Calibri"/>
                <w:b/>
                <w:szCs w:val="22"/>
              </w:rPr>
            </w:pPr>
          </w:p>
          <w:p w14:paraId="7FEF2F8D" w14:textId="0709DECB" w:rsidR="000A5668" w:rsidRPr="00AE27EA" w:rsidRDefault="008F52D2" w:rsidP="007E00C5">
            <w:pPr>
              <w:pStyle w:val="Header"/>
              <w:tabs>
                <w:tab w:val="clear" w:pos="4153"/>
                <w:tab w:val="clear" w:pos="8306"/>
              </w:tabs>
              <w:contextualSpacing/>
              <w:jc w:val="both"/>
              <w:rPr>
                <w:rFonts w:ascii="Calibri" w:hAnsi="Calibri"/>
                <w:bCs/>
                <w:szCs w:val="22"/>
              </w:rPr>
            </w:pPr>
            <w:r w:rsidRPr="00AE27EA">
              <w:rPr>
                <w:rFonts w:ascii="Calibri" w:hAnsi="Calibri"/>
                <w:bCs/>
                <w:szCs w:val="22"/>
              </w:rPr>
              <w:t xml:space="preserve">The proposed additional ‘study extension’ will be located towards of the rear of the </w:t>
            </w:r>
            <w:r w:rsidR="002226D7" w:rsidRPr="00AE27EA">
              <w:rPr>
                <w:rFonts w:ascii="Calibri" w:hAnsi="Calibri"/>
                <w:bCs/>
                <w:szCs w:val="22"/>
              </w:rPr>
              <w:t xml:space="preserve">previously consented side extension, benefitting from a gabled appearance that responds to archetypes already found upon the dwelling and existing garage outbuilding.  Taking this into account and </w:t>
            </w:r>
            <w:r w:rsidR="00AE27EA" w:rsidRPr="00AE27EA">
              <w:rPr>
                <w:rFonts w:ascii="Calibri" w:hAnsi="Calibri"/>
                <w:bCs/>
                <w:szCs w:val="22"/>
              </w:rPr>
              <w:t>taking account of the relatively visually contained nature of the site, it is not considered that the additional extension will result in any adverse material impacts upon the immediate or wider area.</w:t>
            </w:r>
          </w:p>
          <w:p w14:paraId="5BB38287" w14:textId="77777777" w:rsidR="007E00C5" w:rsidRDefault="007E00C5" w:rsidP="007E00C5">
            <w:pPr>
              <w:pStyle w:val="Header"/>
              <w:tabs>
                <w:tab w:val="clear" w:pos="4153"/>
                <w:tab w:val="clear" w:pos="8306"/>
              </w:tabs>
              <w:contextualSpacing/>
              <w:jc w:val="both"/>
              <w:rPr>
                <w:rFonts w:ascii="Calibri" w:hAnsi="Calibri"/>
                <w:b/>
                <w:szCs w:val="22"/>
              </w:rPr>
            </w:pPr>
          </w:p>
          <w:p w14:paraId="2411F60B" w14:textId="4CC4CF01" w:rsidR="000A5668" w:rsidRPr="00B14ABF" w:rsidRDefault="000A5668" w:rsidP="000A5668">
            <w:pPr>
              <w:contextualSpacing/>
              <w:jc w:val="both"/>
              <w:rPr>
                <w:rFonts w:ascii="Calibri" w:hAnsi="Calibri"/>
                <w:bCs/>
                <w:szCs w:val="22"/>
              </w:rPr>
            </w:pPr>
            <w:r w:rsidRPr="00B14ABF">
              <w:rPr>
                <w:rFonts w:ascii="Calibri" w:hAnsi="Calibri"/>
                <w:bCs/>
                <w:szCs w:val="22"/>
              </w:rPr>
              <w:t xml:space="preserve">In this respect the proposal does not raise any significant direct conflicts with Policy DMG1 insofar that there will be no measurable significant harm to the character or visual amenities of the area, </w:t>
            </w:r>
            <w:r w:rsidR="00C834CB">
              <w:rPr>
                <w:rFonts w:ascii="Calibri" w:hAnsi="Calibri"/>
                <w:bCs/>
                <w:szCs w:val="22"/>
              </w:rPr>
              <w:t xml:space="preserve">nor any additional material impacts over and above that of the previously consented side extension </w:t>
            </w:r>
            <w:r w:rsidRPr="00B14ABF">
              <w:rPr>
                <w:rFonts w:ascii="Calibri" w:hAnsi="Calibri"/>
                <w:bCs/>
                <w:szCs w:val="22"/>
              </w:rPr>
              <w:t xml:space="preserve">that would warrant the refusal to grant </w:t>
            </w:r>
            <w:r w:rsidR="00C834CB">
              <w:rPr>
                <w:rFonts w:ascii="Calibri" w:hAnsi="Calibri"/>
                <w:bCs/>
                <w:szCs w:val="22"/>
              </w:rPr>
              <w:t>permission</w:t>
            </w:r>
            <w:r>
              <w:rPr>
                <w:rFonts w:ascii="Calibri" w:hAnsi="Calibri"/>
                <w:bCs/>
                <w:szCs w:val="22"/>
              </w:rPr>
              <w:t xml:space="preserve"> to vary condition 2 of extant planning permission 3/2022/0838.</w:t>
            </w:r>
          </w:p>
          <w:p w14:paraId="10A3648A" w14:textId="77777777" w:rsidR="007E00C5" w:rsidRDefault="007E00C5" w:rsidP="007E00C5">
            <w:pPr>
              <w:contextualSpacing/>
              <w:rPr>
                <w:rFonts w:ascii="Calibri" w:hAnsi="Calibri"/>
                <w:b/>
                <w:szCs w:val="22"/>
              </w:rPr>
            </w:pPr>
          </w:p>
        </w:tc>
      </w:tr>
      <w:tr w:rsidR="007E00C5" w:rsidRPr="00D2449B" w14:paraId="673C0DDB"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BF58354" w14:textId="77777777" w:rsidR="007E00C5" w:rsidRDefault="007E00C5" w:rsidP="007E00C5">
            <w:pPr>
              <w:pStyle w:val="Header"/>
              <w:tabs>
                <w:tab w:val="clear" w:pos="4153"/>
                <w:tab w:val="clear" w:pos="8306"/>
              </w:tabs>
              <w:contextualSpacing/>
              <w:jc w:val="both"/>
              <w:rPr>
                <w:rFonts w:ascii="Calibri" w:hAnsi="Calibri"/>
                <w:b/>
                <w:szCs w:val="22"/>
              </w:rPr>
            </w:pPr>
            <w:r>
              <w:rPr>
                <w:rFonts w:ascii="Calibri" w:hAnsi="Calibri"/>
                <w:b/>
                <w:szCs w:val="22"/>
              </w:rPr>
              <w:t>Highways and Parking:</w:t>
            </w:r>
          </w:p>
          <w:p w14:paraId="3A005BED" w14:textId="77777777" w:rsidR="007E00C5" w:rsidRDefault="007E00C5" w:rsidP="007E00C5">
            <w:pPr>
              <w:pStyle w:val="Header"/>
              <w:tabs>
                <w:tab w:val="clear" w:pos="4153"/>
                <w:tab w:val="clear" w:pos="8306"/>
              </w:tabs>
              <w:contextualSpacing/>
              <w:jc w:val="both"/>
              <w:rPr>
                <w:rFonts w:ascii="Calibri" w:hAnsi="Calibri"/>
                <w:b/>
                <w:szCs w:val="22"/>
              </w:rPr>
            </w:pPr>
          </w:p>
          <w:p w14:paraId="55FB3AF0" w14:textId="03AC299F" w:rsidR="004752C0" w:rsidRDefault="004752C0" w:rsidP="007E00C5">
            <w:pPr>
              <w:pStyle w:val="Header"/>
              <w:tabs>
                <w:tab w:val="clear" w:pos="4153"/>
                <w:tab w:val="clear" w:pos="8306"/>
              </w:tabs>
              <w:contextualSpacing/>
              <w:jc w:val="both"/>
              <w:rPr>
                <w:rFonts w:ascii="Calibri" w:hAnsi="Calibri"/>
                <w:bCs/>
                <w:szCs w:val="22"/>
              </w:rPr>
            </w:pPr>
            <w:r w:rsidRPr="004752C0">
              <w:rPr>
                <w:rFonts w:ascii="Calibri" w:hAnsi="Calibri"/>
                <w:bCs/>
                <w:szCs w:val="22"/>
              </w:rPr>
              <w:t xml:space="preserve">The application seeks to vary condition 2 of extant planning permission 3/2022/0838 to allow for the creation of an additional area of ground floor living accommodation in the form of a study.  As such, given the proposal neither affects existing parking provision nor results in the creation of new independent </w:t>
            </w:r>
            <w:r w:rsidRPr="004752C0">
              <w:rPr>
                <w:rFonts w:ascii="Calibri" w:hAnsi="Calibri"/>
                <w:bCs/>
                <w:szCs w:val="22"/>
              </w:rPr>
              <w:lastRenderedPageBreak/>
              <w:t>habitable accommodation it is not considered that the proposal will result in any adverse impacts upon the safe operation of the immediate or highways network.</w:t>
            </w:r>
          </w:p>
          <w:p w14:paraId="74386FF6" w14:textId="77777777" w:rsidR="004752C0" w:rsidRDefault="004752C0" w:rsidP="007E00C5">
            <w:pPr>
              <w:pStyle w:val="Header"/>
              <w:tabs>
                <w:tab w:val="clear" w:pos="4153"/>
                <w:tab w:val="clear" w:pos="8306"/>
              </w:tabs>
              <w:contextualSpacing/>
              <w:jc w:val="both"/>
              <w:rPr>
                <w:rFonts w:ascii="Calibri" w:hAnsi="Calibri"/>
                <w:bCs/>
                <w:szCs w:val="22"/>
              </w:rPr>
            </w:pPr>
          </w:p>
          <w:p w14:paraId="7B0BE40E" w14:textId="77777777" w:rsidR="000A5668" w:rsidRPr="00047B0B" w:rsidRDefault="000A5668" w:rsidP="000A5668">
            <w:pPr>
              <w:pStyle w:val="Header"/>
              <w:tabs>
                <w:tab w:val="clear" w:pos="4153"/>
                <w:tab w:val="clear" w:pos="8306"/>
              </w:tabs>
              <w:contextualSpacing/>
              <w:jc w:val="both"/>
              <w:rPr>
                <w:rFonts w:ascii="Calibri" w:hAnsi="Calibri"/>
                <w:bCs/>
                <w:szCs w:val="22"/>
              </w:rPr>
            </w:pPr>
            <w:r w:rsidRPr="00047B0B">
              <w:rPr>
                <w:rFonts w:ascii="Calibri" w:hAnsi="Calibri"/>
                <w:bCs/>
                <w:szCs w:val="22"/>
              </w:rPr>
              <w:t>As such the proposal raises no significant measurable conflict(s) with Key Statement DMI2 or Policy DMG3 which seek to ensure the continued safe operation of the highways network and to ensure adequate pedestrian infrastructure is brought forward to accommodate development.</w:t>
            </w:r>
          </w:p>
          <w:p w14:paraId="337694ED" w14:textId="04BBF706" w:rsidR="007E00C5" w:rsidRDefault="007E00C5" w:rsidP="007E00C5">
            <w:pPr>
              <w:pStyle w:val="Header"/>
              <w:tabs>
                <w:tab w:val="clear" w:pos="4153"/>
                <w:tab w:val="clear" w:pos="8306"/>
              </w:tabs>
              <w:contextualSpacing/>
              <w:jc w:val="both"/>
              <w:rPr>
                <w:rFonts w:ascii="Calibri" w:hAnsi="Calibri"/>
                <w:b/>
                <w:szCs w:val="22"/>
              </w:rPr>
            </w:pPr>
          </w:p>
        </w:tc>
      </w:tr>
      <w:tr w:rsidR="007E00C5" w:rsidRPr="00D2449B" w14:paraId="6D877C31"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965E0B9" w14:textId="77777777" w:rsidR="007E00C5" w:rsidRDefault="007E00C5" w:rsidP="007E00C5">
            <w:pPr>
              <w:pStyle w:val="Header"/>
              <w:tabs>
                <w:tab w:val="clear" w:pos="4153"/>
                <w:tab w:val="clear" w:pos="8306"/>
              </w:tabs>
              <w:contextualSpacing/>
              <w:jc w:val="both"/>
              <w:rPr>
                <w:rFonts w:ascii="Calibri" w:hAnsi="Calibri"/>
                <w:b/>
                <w:szCs w:val="22"/>
              </w:rPr>
            </w:pPr>
            <w:r>
              <w:rPr>
                <w:rFonts w:ascii="Calibri" w:hAnsi="Calibri"/>
                <w:b/>
                <w:szCs w:val="22"/>
              </w:rPr>
              <w:lastRenderedPageBreak/>
              <w:t>Landscape/Ecology:</w:t>
            </w:r>
          </w:p>
          <w:p w14:paraId="146AE09E" w14:textId="77777777" w:rsidR="007E00C5" w:rsidRDefault="007E00C5" w:rsidP="007E00C5">
            <w:pPr>
              <w:pStyle w:val="Header"/>
              <w:tabs>
                <w:tab w:val="clear" w:pos="4153"/>
                <w:tab w:val="clear" w:pos="8306"/>
              </w:tabs>
              <w:contextualSpacing/>
              <w:jc w:val="both"/>
              <w:rPr>
                <w:rFonts w:ascii="Calibri" w:hAnsi="Calibri"/>
                <w:b/>
                <w:szCs w:val="22"/>
              </w:rPr>
            </w:pPr>
          </w:p>
          <w:p w14:paraId="5BB88314" w14:textId="22B3E8D8" w:rsidR="004752C0" w:rsidRPr="004752C0" w:rsidRDefault="004752C0" w:rsidP="007E00C5">
            <w:pPr>
              <w:pStyle w:val="Header"/>
              <w:tabs>
                <w:tab w:val="clear" w:pos="4153"/>
                <w:tab w:val="clear" w:pos="8306"/>
              </w:tabs>
              <w:contextualSpacing/>
              <w:jc w:val="both"/>
              <w:rPr>
                <w:rFonts w:ascii="Calibri" w:hAnsi="Calibri"/>
                <w:bCs/>
                <w:szCs w:val="22"/>
              </w:rPr>
            </w:pPr>
            <w:r w:rsidRPr="004752C0">
              <w:rPr>
                <w:rFonts w:ascii="Calibri" w:hAnsi="Calibri"/>
                <w:bCs/>
                <w:szCs w:val="22"/>
              </w:rPr>
              <w:t>No implications resultant from the proposal.</w:t>
            </w:r>
          </w:p>
          <w:p w14:paraId="6337C4D8" w14:textId="77777777" w:rsidR="007E00C5" w:rsidRDefault="007E00C5" w:rsidP="007E00C5">
            <w:pPr>
              <w:contextualSpacing/>
              <w:rPr>
                <w:rFonts w:ascii="Calibri" w:hAnsi="Calibri"/>
                <w:b/>
                <w:szCs w:val="22"/>
              </w:rPr>
            </w:pPr>
          </w:p>
        </w:tc>
      </w:tr>
      <w:tr w:rsidR="007E00C5" w:rsidRPr="00D2449B" w14:paraId="0A9D02B4"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2B49EF4" w14:textId="77777777" w:rsidR="007E00C5" w:rsidRDefault="007E00C5" w:rsidP="007E00C5">
            <w:pPr>
              <w:contextualSpacing/>
              <w:jc w:val="both"/>
              <w:rPr>
                <w:rFonts w:ascii="Calibri" w:hAnsi="Calibri"/>
                <w:b/>
                <w:bCs/>
                <w:szCs w:val="22"/>
              </w:rPr>
            </w:pPr>
            <w:r w:rsidRPr="00D2449B">
              <w:rPr>
                <w:rFonts w:ascii="Calibri" w:hAnsi="Calibri"/>
                <w:b/>
                <w:bCs/>
                <w:szCs w:val="22"/>
              </w:rPr>
              <w:t>Observations/</w:t>
            </w:r>
            <w:r>
              <w:rPr>
                <w:rFonts w:ascii="Calibri" w:hAnsi="Calibri"/>
                <w:b/>
                <w:bCs/>
                <w:szCs w:val="22"/>
              </w:rPr>
              <w:t>Consideration of Matters Raised/Conclusion</w:t>
            </w:r>
            <w:r w:rsidRPr="00D2449B">
              <w:rPr>
                <w:rFonts w:ascii="Calibri" w:hAnsi="Calibri"/>
                <w:b/>
                <w:bCs/>
                <w:szCs w:val="22"/>
              </w:rPr>
              <w:t>:</w:t>
            </w:r>
          </w:p>
          <w:p w14:paraId="28237EFD" w14:textId="77777777" w:rsidR="007E00C5" w:rsidRPr="00DD62F6" w:rsidRDefault="007E00C5" w:rsidP="007E00C5">
            <w:pPr>
              <w:contextualSpacing/>
              <w:rPr>
                <w:rFonts w:ascii="Calibri" w:hAnsi="Calibri"/>
                <w:bCs/>
                <w:color w:val="548DD4" w:themeColor="text2" w:themeTint="99"/>
                <w:szCs w:val="22"/>
              </w:rPr>
            </w:pPr>
          </w:p>
          <w:p w14:paraId="5A1F5F94" w14:textId="634C557C" w:rsidR="007E00C5" w:rsidRPr="009F4443" w:rsidRDefault="007E00C5" w:rsidP="007E00C5">
            <w:pPr>
              <w:pStyle w:val="Header"/>
              <w:tabs>
                <w:tab w:val="clear" w:pos="4153"/>
                <w:tab w:val="clear" w:pos="8306"/>
              </w:tabs>
              <w:contextualSpacing/>
              <w:jc w:val="both"/>
              <w:rPr>
                <w:rFonts w:ascii="Calibri" w:hAnsi="Calibri"/>
                <w:bCs/>
                <w:szCs w:val="22"/>
              </w:rPr>
            </w:pPr>
            <w:r w:rsidRPr="009F4443">
              <w:rPr>
                <w:rFonts w:ascii="Calibri" w:hAnsi="Calibri"/>
                <w:bCs/>
                <w:szCs w:val="22"/>
              </w:rPr>
              <w:t xml:space="preserve">As such, for the above reasons and having regard to all material considerations and matters raised that the application is recommended for </w:t>
            </w:r>
            <w:r>
              <w:rPr>
                <w:rFonts w:ascii="Calibri" w:hAnsi="Calibri"/>
                <w:bCs/>
                <w:szCs w:val="22"/>
              </w:rPr>
              <w:t>approval.</w:t>
            </w:r>
          </w:p>
          <w:p w14:paraId="3A4BD7A7" w14:textId="073A1409" w:rsidR="007E00C5" w:rsidRDefault="007E00C5" w:rsidP="007E00C5">
            <w:pPr>
              <w:pStyle w:val="Header"/>
              <w:tabs>
                <w:tab w:val="clear" w:pos="4153"/>
                <w:tab w:val="clear" w:pos="8306"/>
              </w:tabs>
              <w:contextualSpacing/>
              <w:jc w:val="both"/>
              <w:rPr>
                <w:rFonts w:ascii="Calibri" w:hAnsi="Calibri"/>
                <w:b/>
                <w:szCs w:val="22"/>
              </w:rPr>
            </w:pPr>
          </w:p>
        </w:tc>
      </w:tr>
      <w:tr w:rsidR="007E00C5" w:rsidRPr="00D2449B" w14:paraId="507FC89B" w14:textId="77777777" w:rsidTr="00773A66">
        <w:trPr>
          <w:jc w:val="center"/>
        </w:trPr>
        <w:tc>
          <w:tcPr>
            <w:tcW w:w="2199"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47D6F7C" w14:textId="77777777" w:rsidR="007E00C5" w:rsidRPr="00D2449B" w:rsidRDefault="007E00C5" w:rsidP="007E00C5">
            <w:pPr>
              <w:rPr>
                <w:rFonts w:ascii="Calibri" w:hAnsi="Calibri"/>
                <w:b/>
                <w:bCs/>
                <w:szCs w:val="22"/>
              </w:rPr>
            </w:pPr>
            <w:r w:rsidRPr="00D2449B">
              <w:rPr>
                <w:rFonts w:ascii="Calibri" w:hAnsi="Calibri"/>
                <w:b/>
                <w:szCs w:val="22"/>
              </w:rPr>
              <w:t>RECOMMENDATION</w:t>
            </w:r>
            <w:r w:rsidRPr="00D2449B">
              <w:rPr>
                <w:rFonts w:ascii="Calibri" w:hAnsi="Calibri"/>
                <w:szCs w:val="22"/>
              </w:rPr>
              <w:t>:</w:t>
            </w:r>
          </w:p>
        </w:tc>
        <w:tc>
          <w:tcPr>
            <w:tcW w:w="7320" w:type="dxa"/>
            <w:gridSpan w:val="1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2AB573" w14:textId="7A6064A5" w:rsidR="007E00C5" w:rsidRPr="00D2449B" w:rsidRDefault="007E00C5" w:rsidP="007E00C5">
            <w:pPr>
              <w:rPr>
                <w:rFonts w:ascii="Calibri" w:hAnsi="Calibri"/>
                <w:bCs/>
                <w:szCs w:val="22"/>
              </w:rPr>
            </w:pPr>
          </w:p>
        </w:tc>
      </w:tr>
      <w:tr w:rsidR="007E00C5" w:rsidRPr="00D2449B" w14:paraId="755767E6" w14:textId="77777777" w:rsidTr="003C5F79">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F9D01B5" w14:textId="718398D3" w:rsidR="007E00C5" w:rsidRPr="00D2449B" w:rsidRDefault="007E00C5" w:rsidP="007E00C5">
            <w:pPr>
              <w:rPr>
                <w:rFonts w:ascii="Calibri" w:hAnsi="Calibri"/>
                <w:bCs/>
                <w:szCs w:val="22"/>
              </w:rPr>
            </w:pPr>
            <w:r w:rsidRPr="009F4443">
              <w:rPr>
                <w:rFonts w:asciiTheme="minorHAnsi" w:hAnsiTheme="minorHAnsi"/>
                <w:bCs/>
                <w:szCs w:val="22"/>
              </w:rPr>
              <w:t xml:space="preserve">That planning consent be </w:t>
            </w:r>
            <w:r>
              <w:rPr>
                <w:rFonts w:asciiTheme="minorHAnsi" w:hAnsiTheme="minorHAnsi"/>
                <w:bCs/>
                <w:szCs w:val="22"/>
              </w:rPr>
              <w:t>granted subject to the imposition of conditions.</w:t>
            </w:r>
          </w:p>
        </w:tc>
      </w:tr>
    </w:tbl>
    <w:p w14:paraId="513FB541" w14:textId="77777777" w:rsidR="00AE27EA" w:rsidRPr="00D2449B" w:rsidRDefault="00AE27EA">
      <w:pPr>
        <w:rPr>
          <w:rFonts w:ascii="Calibri" w:hAnsi="Calibri"/>
          <w:szCs w:val="22"/>
        </w:rPr>
      </w:pPr>
    </w:p>
    <w:sectPr w:rsidR="00AE27EA" w:rsidRPr="00D2449B" w:rsidSect="00D2449B">
      <w:pgSz w:w="11906" w:h="16838"/>
      <w:pgMar w:top="964" w:right="964" w:bottom="964" w:left="96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ato">
    <w:charset w:val="00"/>
    <w:family w:val="swiss"/>
    <w:pitch w:val="variable"/>
    <w:sig w:usb0="E10002FF" w:usb1="5000ECF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A8C2558"/>
    <w:multiLevelType w:val="hybridMultilevel"/>
    <w:tmpl w:val="CFBA8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610259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EA9"/>
    <w:rsid w:val="000A5668"/>
    <w:rsid w:val="000B5CB5"/>
    <w:rsid w:val="00130035"/>
    <w:rsid w:val="001D4F7A"/>
    <w:rsid w:val="002226D7"/>
    <w:rsid w:val="00250879"/>
    <w:rsid w:val="00282E3A"/>
    <w:rsid w:val="0029334A"/>
    <w:rsid w:val="002954E5"/>
    <w:rsid w:val="002A01CF"/>
    <w:rsid w:val="002C6277"/>
    <w:rsid w:val="002F2580"/>
    <w:rsid w:val="00321B6E"/>
    <w:rsid w:val="00440CB6"/>
    <w:rsid w:val="0046548C"/>
    <w:rsid w:val="00471878"/>
    <w:rsid w:val="004752C0"/>
    <w:rsid w:val="004947BB"/>
    <w:rsid w:val="00497407"/>
    <w:rsid w:val="004A5EA9"/>
    <w:rsid w:val="004C2434"/>
    <w:rsid w:val="004F0649"/>
    <w:rsid w:val="00510FA2"/>
    <w:rsid w:val="00556ECD"/>
    <w:rsid w:val="005E1C6C"/>
    <w:rsid w:val="005E65DF"/>
    <w:rsid w:val="00692B60"/>
    <w:rsid w:val="006A71AD"/>
    <w:rsid w:val="006C2BFA"/>
    <w:rsid w:val="006F6849"/>
    <w:rsid w:val="0070054B"/>
    <w:rsid w:val="00761D2C"/>
    <w:rsid w:val="00773A66"/>
    <w:rsid w:val="00776AE2"/>
    <w:rsid w:val="007C791C"/>
    <w:rsid w:val="007D7DF4"/>
    <w:rsid w:val="007E00C5"/>
    <w:rsid w:val="007E0D23"/>
    <w:rsid w:val="007F16D6"/>
    <w:rsid w:val="00811771"/>
    <w:rsid w:val="00824DB6"/>
    <w:rsid w:val="00837F4F"/>
    <w:rsid w:val="008542DE"/>
    <w:rsid w:val="008A28C8"/>
    <w:rsid w:val="008F52D2"/>
    <w:rsid w:val="009B23A9"/>
    <w:rsid w:val="009F4443"/>
    <w:rsid w:val="00A42E82"/>
    <w:rsid w:val="00A579BB"/>
    <w:rsid w:val="00A63D55"/>
    <w:rsid w:val="00A95D89"/>
    <w:rsid w:val="00AE27EA"/>
    <w:rsid w:val="00AE750C"/>
    <w:rsid w:val="00B72D3D"/>
    <w:rsid w:val="00B93EB5"/>
    <w:rsid w:val="00BD3F03"/>
    <w:rsid w:val="00C0704D"/>
    <w:rsid w:val="00C25722"/>
    <w:rsid w:val="00C618DB"/>
    <w:rsid w:val="00C834CB"/>
    <w:rsid w:val="00D11007"/>
    <w:rsid w:val="00D17EB1"/>
    <w:rsid w:val="00D2449B"/>
    <w:rsid w:val="00D54E67"/>
    <w:rsid w:val="00DD62F6"/>
    <w:rsid w:val="00E46243"/>
    <w:rsid w:val="00E66534"/>
    <w:rsid w:val="00E72F6C"/>
    <w:rsid w:val="00EA09F9"/>
    <w:rsid w:val="00EC23C7"/>
    <w:rsid w:val="00ED00B7"/>
    <w:rsid w:val="00EF44E6"/>
    <w:rsid w:val="00F056A7"/>
    <w:rsid w:val="00F56F93"/>
    <w:rsid w:val="00FD6A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2CDC6"/>
  <w15:docId w15:val="{D7554104-FCE6-44E2-B299-AD0BF422A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5EA9"/>
    <w:pPr>
      <w:overflowPunct w:val="0"/>
      <w:autoSpaceDE w:val="0"/>
      <w:autoSpaceDN w:val="0"/>
      <w:adjustRightInd w:val="0"/>
      <w:spacing w:after="0" w:line="240" w:lineRule="auto"/>
      <w:textAlignment w:val="baseline"/>
    </w:pPr>
    <w:rPr>
      <w:rFonts w:ascii="Arial" w:eastAsia="Times New Roman" w:hAnsi="Arial"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A5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A5EA9"/>
    <w:rPr>
      <w:rFonts w:ascii="Tahoma" w:hAnsi="Tahoma" w:cs="Tahoma"/>
      <w:sz w:val="16"/>
      <w:szCs w:val="16"/>
    </w:rPr>
  </w:style>
  <w:style w:type="character" w:customStyle="1" w:styleId="BalloonTextChar">
    <w:name w:val="Balloon Text Char"/>
    <w:basedOn w:val="DefaultParagraphFont"/>
    <w:link w:val="BalloonText"/>
    <w:uiPriority w:val="99"/>
    <w:semiHidden/>
    <w:rsid w:val="004A5EA9"/>
    <w:rPr>
      <w:rFonts w:ascii="Tahoma" w:eastAsia="Times New Roman" w:hAnsi="Tahoma" w:cs="Tahoma"/>
      <w:sz w:val="16"/>
      <w:szCs w:val="16"/>
    </w:rPr>
  </w:style>
  <w:style w:type="paragraph" w:customStyle="1" w:styleId="PLANNING">
    <w:name w:val="PLANNING"/>
    <w:basedOn w:val="Normal"/>
    <w:rsid w:val="00A63D55"/>
    <w:pPr>
      <w:jc w:val="both"/>
    </w:pPr>
  </w:style>
  <w:style w:type="paragraph" w:styleId="Header">
    <w:name w:val="header"/>
    <w:basedOn w:val="Normal"/>
    <w:link w:val="HeaderChar"/>
    <w:semiHidden/>
    <w:rsid w:val="00E66534"/>
    <w:pPr>
      <w:tabs>
        <w:tab w:val="center" w:pos="4153"/>
        <w:tab w:val="right" w:pos="8306"/>
      </w:tabs>
    </w:pPr>
  </w:style>
  <w:style w:type="character" w:customStyle="1" w:styleId="HeaderChar">
    <w:name w:val="Header Char"/>
    <w:basedOn w:val="DefaultParagraphFont"/>
    <w:link w:val="Header"/>
    <w:semiHidden/>
    <w:rsid w:val="00E66534"/>
    <w:rPr>
      <w:rFonts w:ascii="Arial" w:eastAsia="Times New Roman" w:hAnsi="Arial" w:cs="Times New Roman"/>
      <w:szCs w:val="20"/>
    </w:rPr>
  </w:style>
  <w:style w:type="paragraph" w:styleId="ListParagraph">
    <w:name w:val="List Paragraph"/>
    <w:basedOn w:val="Normal"/>
    <w:uiPriority w:val="34"/>
    <w:qFormat/>
    <w:rsid w:val="00250879"/>
    <w:pPr>
      <w:ind w:left="720"/>
      <w:contextualSpacing/>
    </w:pPr>
  </w:style>
  <w:style w:type="character" w:styleId="Strong">
    <w:name w:val="Strong"/>
    <w:basedOn w:val="DefaultParagraphFont"/>
    <w:uiPriority w:val="22"/>
    <w:qFormat/>
    <w:rsid w:val="007E00C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19A150-0EBF-465C-AD7B-B647EDDD92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813</Words>
  <Characters>4637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Stephen Kilmartin</dc:creator>
  <cp:lastModifiedBy>Lesley Lund</cp:lastModifiedBy>
  <cp:revision>2</cp:revision>
  <cp:lastPrinted>2024-02-23T09:43:00Z</cp:lastPrinted>
  <dcterms:created xsi:type="dcterms:W3CDTF">2024-02-23T10:03:00Z</dcterms:created>
  <dcterms:modified xsi:type="dcterms:W3CDTF">2024-02-23T10:03:00Z</dcterms:modified>
</cp:coreProperties>
</file>