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26"/>
        <w:gridCol w:w="137"/>
        <w:gridCol w:w="36"/>
        <w:gridCol w:w="658"/>
        <w:gridCol w:w="193"/>
        <w:gridCol w:w="473"/>
        <w:gridCol w:w="681"/>
        <w:gridCol w:w="696"/>
        <w:gridCol w:w="602"/>
        <w:gridCol w:w="902"/>
        <w:gridCol w:w="548"/>
        <w:gridCol w:w="964"/>
        <w:gridCol w:w="994"/>
        <w:gridCol w:w="1028"/>
      </w:tblGrid>
      <w:tr w:rsidR="004A5EA9" w:rsidRPr="00D2449B" w14:paraId="230E00AF"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591D28">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8E945A1" w:rsidR="00837F4F" w:rsidRPr="00D2449B" w:rsidRDefault="00103D5F" w:rsidP="00D2449B">
            <w:pPr>
              <w:jc w:val="center"/>
              <w:rPr>
                <w:rFonts w:ascii="Calibri" w:hAnsi="Calibri"/>
                <w:b/>
                <w:szCs w:val="22"/>
              </w:rPr>
            </w:pPr>
            <w:r>
              <w:rPr>
                <w:rFonts w:ascii="Calibri" w:hAnsi="Calibri"/>
                <w:b/>
                <w:szCs w:val="22"/>
              </w:rPr>
              <w:t>EP</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DCD57C6" w:rsidR="00837F4F" w:rsidRPr="00D2449B" w:rsidRDefault="00103D5F" w:rsidP="00D2449B">
            <w:pPr>
              <w:jc w:val="center"/>
              <w:rPr>
                <w:rFonts w:ascii="Calibri" w:hAnsi="Calibri"/>
                <w:b/>
                <w:szCs w:val="22"/>
              </w:rPr>
            </w:pPr>
            <w:r>
              <w:rPr>
                <w:rFonts w:ascii="Calibri" w:hAnsi="Calibri"/>
                <w:b/>
                <w:szCs w:val="22"/>
              </w:rPr>
              <w:t>14/11/2023</w:t>
            </w:r>
          </w:p>
        </w:tc>
        <w:tc>
          <w:tcPr>
            <w:tcW w:w="149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20AF008" w:rsidR="00837F4F" w:rsidRPr="00D2449B" w:rsidRDefault="00E91F4D"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23614C87" w:rsidR="00837F4F" w:rsidRPr="00D2449B" w:rsidRDefault="00E91F4D" w:rsidP="00D2449B">
            <w:pPr>
              <w:jc w:val="center"/>
              <w:rPr>
                <w:rFonts w:ascii="Calibri" w:hAnsi="Calibri"/>
                <w:b/>
                <w:szCs w:val="22"/>
              </w:rPr>
            </w:pPr>
            <w:r>
              <w:rPr>
                <w:rFonts w:ascii="Calibri" w:hAnsi="Calibri"/>
                <w:b/>
                <w:szCs w:val="22"/>
              </w:rPr>
              <w:t>14.11.23</w:t>
            </w:r>
          </w:p>
        </w:tc>
      </w:tr>
      <w:tr w:rsidR="004A5EA9" w:rsidRPr="00D2449B" w14:paraId="2094A164" w14:textId="77777777" w:rsidTr="00591D28">
        <w:trPr>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591D2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99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5A6CD98"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591D28">
              <w:rPr>
                <w:rFonts w:ascii="Calibri" w:hAnsi="Calibri"/>
                <w:szCs w:val="22"/>
              </w:rPr>
              <w:t>23</w:t>
            </w:r>
            <w:r w:rsidR="00C0704D">
              <w:rPr>
                <w:rFonts w:ascii="Calibri" w:hAnsi="Calibri"/>
                <w:szCs w:val="22"/>
              </w:rPr>
              <w:t>/</w:t>
            </w:r>
            <w:r w:rsidR="00591D28">
              <w:rPr>
                <w:rFonts w:ascii="Calibri" w:hAnsi="Calibri"/>
                <w:szCs w:val="22"/>
              </w:rPr>
              <w:t>0685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389B298C">
                  <wp:simplePos x="0" y="0"/>
                  <wp:positionH relativeFrom="column">
                    <wp:posOffset>-30480</wp:posOffset>
                  </wp:positionH>
                  <wp:positionV relativeFrom="paragraph">
                    <wp:posOffset>10160</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604" cy="6499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591D2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EF597FF" w:rsidR="00824DB6" w:rsidRPr="00C0704D" w:rsidRDefault="00591D28" w:rsidP="002C6277">
            <w:pPr>
              <w:rPr>
                <w:rFonts w:ascii="Calibri" w:hAnsi="Calibri"/>
                <w:szCs w:val="22"/>
              </w:rPr>
            </w:pPr>
            <w:r>
              <w:rPr>
                <w:rFonts w:ascii="Calibri" w:hAnsi="Calibri"/>
                <w:szCs w:val="22"/>
              </w:rPr>
              <w:t>17/10/2023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0E2A810" w:rsidR="00824DB6" w:rsidRPr="00C0704D" w:rsidRDefault="00591D28" w:rsidP="002C6277">
            <w:pPr>
              <w:rPr>
                <w:rFonts w:ascii="Calibri" w:hAnsi="Calibri"/>
                <w:szCs w:val="22"/>
              </w:rPr>
            </w:pPr>
            <w:r>
              <w:rPr>
                <w:rFonts w:ascii="Calibri" w:hAnsi="Calibri"/>
                <w:szCs w:val="22"/>
              </w:rPr>
              <w:t>17/10/2023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591D2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99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B96942A" w:rsidR="004A5EA9" w:rsidRPr="00250879" w:rsidRDefault="00591D28" w:rsidP="00811771">
            <w:pPr>
              <w:rPr>
                <w:rFonts w:ascii="Calibri" w:hAnsi="Calibri"/>
                <w:color w:val="548DD4" w:themeColor="text2" w:themeTint="99"/>
                <w:szCs w:val="22"/>
              </w:rPr>
            </w:pPr>
            <w:r w:rsidRPr="00E91F4D">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591D28">
        <w:trPr>
          <w:jc w:val="center"/>
        </w:trPr>
        <w:tc>
          <w:tcPr>
            <w:tcW w:w="6233"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591D28">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591D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A612302" w:rsidR="004A5EA9" w:rsidRPr="002C6277" w:rsidRDefault="00A71C74">
            <w:pPr>
              <w:rPr>
                <w:rFonts w:ascii="Calibri" w:hAnsi="Calibri"/>
                <w:szCs w:val="22"/>
              </w:rPr>
            </w:pPr>
            <w:r>
              <w:rPr>
                <w:rFonts w:ascii="Calibri" w:hAnsi="Calibri"/>
                <w:szCs w:val="22"/>
              </w:rPr>
              <w:t xml:space="preserve">Proposed double garage. </w:t>
            </w:r>
          </w:p>
        </w:tc>
      </w:tr>
      <w:tr w:rsidR="002A01CF" w:rsidRPr="00D2449B" w14:paraId="52988241" w14:textId="77777777" w:rsidTr="00591D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B07C856" w:rsidR="002A01CF" w:rsidRPr="002C6277" w:rsidRDefault="00A71C74" w:rsidP="00A42E82">
            <w:pPr>
              <w:rPr>
                <w:rFonts w:ascii="Calibri" w:hAnsi="Calibri"/>
                <w:szCs w:val="22"/>
              </w:rPr>
            </w:pPr>
            <w:r>
              <w:rPr>
                <w:rFonts w:ascii="Calibri" w:hAnsi="Calibri"/>
                <w:szCs w:val="22"/>
              </w:rPr>
              <w:t xml:space="preserve">Broad Ings Anna Lane Bolton </w:t>
            </w:r>
            <w:r w:rsidR="00732A20">
              <w:rPr>
                <w:rFonts w:ascii="Calibri" w:hAnsi="Calibri"/>
                <w:szCs w:val="22"/>
              </w:rPr>
              <w:t>by</w:t>
            </w:r>
            <w:r>
              <w:rPr>
                <w:rFonts w:ascii="Calibri" w:hAnsi="Calibri"/>
                <w:szCs w:val="22"/>
              </w:rPr>
              <w:t xml:space="preserve"> Bowland BB7 4NZ</w:t>
            </w:r>
          </w:p>
        </w:tc>
      </w:tr>
      <w:tr w:rsidR="00A95D89" w:rsidRPr="00D2449B" w14:paraId="3FB99B2E" w14:textId="77777777" w:rsidTr="00591D28">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591D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1820F26" w:rsidR="002A01CF" w:rsidRPr="00591D28" w:rsidRDefault="00591D28">
            <w:pPr>
              <w:rPr>
                <w:rFonts w:ascii="Calibri" w:hAnsi="Calibri"/>
                <w:bCs/>
                <w:szCs w:val="22"/>
              </w:rPr>
            </w:pPr>
            <w:r w:rsidRPr="00591D28">
              <w:rPr>
                <w:rFonts w:ascii="Calibri" w:hAnsi="Calibri"/>
                <w:bCs/>
                <w:szCs w:val="22"/>
              </w:rPr>
              <w:t xml:space="preserve">No comments received. </w:t>
            </w:r>
          </w:p>
        </w:tc>
      </w:tr>
      <w:tr w:rsidR="00C618DB" w:rsidRPr="00D2449B" w14:paraId="639E958B" w14:textId="77777777" w:rsidTr="00591D28">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591D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591D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0D6ED421" w:rsidR="002A01CF" w:rsidRPr="00591D28" w:rsidRDefault="00591D28">
            <w:pPr>
              <w:rPr>
                <w:rFonts w:ascii="Calibri" w:hAnsi="Calibri"/>
                <w:bCs/>
                <w:szCs w:val="22"/>
              </w:rPr>
            </w:pPr>
            <w:r w:rsidRPr="00591D28">
              <w:rPr>
                <w:rFonts w:ascii="Calibri" w:hAnsi="Calibri"/>
                <w:bCs/>
                <w:szCs w:val="22"/>
              </w:rPr>
              <w:t xml:space="preserve">No </w:t>
            </w:r>
            <w:r w:rsidR="00396D68">
              <w:rPr>
                <w:rFonts w:ascii="Calibri" w:hAnsi="Calibri"/>
                <w:bCs/>
                <w:szCs w:val="22"/>
              </w:rPr>
              <w:t xml:space="preserve">objection. </w:t>
            </w:r>
          </w:p>
        </w:tc>
      </w:tr>
      <w:tr w:rsidR="00C0704D" w:rsidRPr="00D2449B" w14:paraId="62663AAF"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591D28">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701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C0AD603" w:rsidR="00C0704D" w:rsidRPr="00C0704D" w:rsidRDefault="00591D28"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591D28">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747C1315" w14:textId="6E5D6DC1" w:rsidR="00F056A7" w:rsidRDefault="00F056A7" w:rsidP="008542DE">
            <w:pPr>
              <w:pStyle w:val="PLANNING"/>
              <w:rPr>
                <w:rFonts w:ascii="Calibri" w:hAnsi="Calibri"/>
                <w:szCs w:val="22"/>
              </w:rPr>
            </w:pPr>
            <w:r>
              <w:rPr>
                <w:rFonts w:ascii="Calibri" w:hAnsi="Calibri"/>
                <w:szCs w:val="22"/>
              </w:rPr>
              <w:t>Key Statement EN2:</w:t>
            </w:r>
            <w:r>
              <w:rPr>
                <w:rFonts w:ascii="Calibri" w:hAnsi="Calibri"/>
                <w:szCs w:val="22"/>
              </w:rPr>
              <w:tab/>
              <w:t>Landscape</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60A75D09" w14:textId="77777777" w:rsidR="00F056A7" w:rsidRPr="00C618DB" w:rsidRDefault="00F056A7" w:rsidP="00F056A7">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3BE5EA69" w:rsidR="0046548C" w:rsidRPr="00591D28" w:rsidRDefault="00591D28" w:rsidP="00C0704D">
            <w:pPr>
              <w:pStyle w:val="PLANNING"/>
              <w:rPr>
                <w:rFonts w:ascii="Calibri" w:hAnsi="Calibri"/>
                <w:szCs w:val="22"/>
              </w:rPr>
            </w:pPr>
            <w:r w:rsidRPr="00591D28">
              <w:rPr>
                <w:rFonts w:ascii="Calibri" w:hAnsi="Calibri"/>
                <w:szCs w:val="22"/>
              </w:rPr>
              <w:t xml:space="preserve">No planning history relevant to this application.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591D28">
        <w:trPr>
          <w:trHeight w:hRule="exact" w:val="170"/>
          <w:jc w:val="center"/>
        </w:trPr>
        <w:tc>
          <w:tcPr>
            <w:tcW w:w="990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62370E9F" w14:textId="4FBD281E" w:rsidR="00C0704D" w:rsidRPr="006C2BFA" w:rsidRDefault="006F2B2B" w:rsidP="00B93EB5">
            <w:pPr>
              <w:pStyle w:val="Header"/>
              <w:tabs>
                <w:tab w:val="clear" w:pos="4153"/>
                <w:tab w:val="clear" w:pos="8306"/>
              </w:tabs>
              <w:contextualSpacing/>
              <w:jc w:val="both"/>
              <w:rPr>
                <w:rFonts w:ascii="Calibri" w:hAnsi="Calibri"/>
                <w:bCs/>
                <w:szCs w:val="22"/>
              </w:rPr>
            </w:pPr>
            <w:r>
              <w:rPr>
                <w:rFonts w:ascii="Calibri" w:hAnsi="Calibri"/>
                <w:bCs/>
                <w:szCs w:val="22"/>
              </w:rPr>
              <w:t>The application relates to a detached farmhouse with attached barn conversion in Bolton by Bowland</w:t>
            </w:r>
            <w:r w:rsidR="00E370AA">
              <w:rPr>
                <w:rFonts w:ascii="Calibri" w:hAnsi="Calibri"/>
                <w:bCs/>
                <w:szCs w:val="22"/>
              </w:rPr>
              <w:t>, the property also benefits from a detached annex within its curtilage</w:t>
            </w:r>
            <w:r>
              <w:rPr>
                <w:rFonts w:ascii="Calibri" w:hAnsi="Calibri"/>
                <w:bCs/>
                <w:szCs w:val="22"/>
              </w:rPr>
              <w:t xml:space="preserve">. The application dwelling is sited within an extensive curtilage with it own private access off Anna Lane. The application site itself is within the Forest of Bowland AONB and hosts a semi-rural position. </w:t>
            </w:r>
          </w:p>
        </w:tc>
      </w:tr>
      <w:tr w:rsidR="00C0704D" w:rsidRPr="00D2449B" w14:paraId="408C6380"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F4C3421" w14:textId="77777777" w:rsidR="00C0704D" w:rsidRDefault="006F2B2B" w:rsidP="002F2580">
            <w:pPr>
              <w:rPr>
                <w:rFonts w:ascii="Calibri" w:hAnsi="Calibri"/>
                <w:szCs w:val="22"/>
              </w:rPr>
            </w:pPr>
            <w:r>
              <w:rPr>
                <w:rFonts w:ascii="Calibri" w:hAnsi="Calibri"/>
                <w:szCs w:val="22"/>
              </w:rPr>
              <w:t xml:space="preserve">Consent is sought for the erection of a detached double garage sited to the </w:t>
            </w:r>
            <w:r w:rsidR="00A50704">
              <w:rPr>
                <w:rFonts w:ascii="Calibri" w:hAnsi="Calibri"/>
                <w:szCs w:val="22"/>
              </w:rPr>
              <w:t>We</w:t>
            </w:r>
            <w:r>
              <w:rPr>
                <w:rFonts w:ascii="Calibri" w:hAnsi="Calibri"/>
                <w:szCs w:val="22"/>
              </w:rPr>
              <w:t xml:space="preserve">stern extents of the </w:t>
            </w:r>
            <w:r w:rsidR="00A50704">
              <w:rPr>
                <w:rFonts w:ascii="Calibri" w:hAnsi="Calibri"/>
                <w:szCs w:val="22"/>
              </w:rPr>
              <w:t xml:space="preserve">residential </w:t>
            </w:r>
            <w:r>
              <w:rPr>
                <w:rFonts w:ascii="Calibri" w:hAnsi="Calibri"/>
                <w:szCs w:val="22"/>
              </w:rPr>
              <w:t xml:space="preserve">curtilage. </w:t>
            </w:r>
            <w:r w:rsidR="00E370AA">
              <w:rPr>
                <w:rFonts w:ascii="Calibri" w:hAnsi="Calibri"/>
                <w:szCs w:val="22"/>
              </w:rPr>
              <w:t xml:space="preserve">The proposed structure will be constructed of natural materials including green oak frame, oak cladding and slate roof tiles. </w:t>
            </w:r>
          </w:p>
          <w:p w14:paraId="1B20488F" w14:textId="58725D54" w:rsidR="00E370AA" w:rsidRPr="00D54E67" w:rsidRDefault="00E370AA" w:rsidP="002F2580">
            <w:pPr>
              <w:rPr>
                <w:rFonts w:ascii="Calibri" w:hAnsi="Calibri"/>
                <w:szCs w:val="22"/>
              </w:rPr>
            </w:pPr>
          </w:p>
        </w:tc>
      </w:tr>
      <w:tr w:rsidR="00C0704D" w:rsidRPr="00D2449B" w14:paraId="617768FF"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59E2B2C3" w14:textId="0ACC71D7" w:rsidR="00ED00B7" w:rsidRDefault="00E370AA" w:rsidP="00C0704D">
            <w:pPr>
              <w:contextualSpacing/>
              <w:rPr>
                <w:rFonts w:ascii="Calibri" w:hAnsi="Calibri"/>
                <w:szCs w:val="22"/>
              </w:rPr>
            </w:pPr>
            <w:r>
              <w:rPr>
                <w:rFonts w:ascii="Calibri" w:hAnsi="Calibri"/>
                <w:szCs w:val="22"/>
              </w:rPr>
              <w:t xml:space="preserve">The application dwelling benefits from a large curtilage in a semi-rural position and as a result the nearest neighbouring property is in excess of 150 metres from the proposed development. As such, no adverse impact in respect of loss of light or overbearing impact is expected as a result. </w:t>
            </w:r>
          </w:p>
          <w:p w14:paraId="0DB485A3" w14:textId="59FCFB51" w:rsidR="00E370AA" w:rsidRPr="00C0704D" w:rsidRDefault="00E370AA" w:rsidP="00C0704D">
            <w:pPr>
              <w:contextualSpacing/>
              <w:rPr>
                <w:rFonts w:ascii="Calibri" w:hAnsi="Calibri"/>
                <w:szCs w:val="22"/>
              </w:rPr>
            </w:pPr>
          </w:p>
        </w:tc>
      </w:tr>
      <w:tr w:rsidR="00C0704D" w:rsidRPr="00D2449B" w14:paraId="6754C065"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BB38287" w14:textId="6A11F28A"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7DE6D44A" w14:textId="77777777" w:rsidR="00103D5F" w:rsidRDefault="00103D5F" w:rsidP="00103D5F">
            <w:pPr>
              <w:jc w:val="both"/>
            </w:pPr>
          </w:p>
          <w:p w14:paraId="1B6B1F49" w14:textId="77777777" w:rsidR="00103D5F" w:rsidRPr="00103D5F" w:rsidRDefault="00103D5F" w:rsidP="00103D5F">
            <w:pPr>
              <w:rPr>
                <w:rFonts w:asciiTheme="minorHAnsi" w:hAnsiTheme="minorHAnsi" w:cstheme="minorHAnsi"/>
              </w:rPr>
            </w:pPr>
            <w:r w:rsidRPr="00103D5F">
              <w:rPr>
                <w:rFonts w:asciiTheme="minorHAnsi" w:hAnsiTheme="minorHAnsi" w:cstheme="minorHAnsi"/>
              </w:rPr>
              <w:t xml:space="preserve">Policy DMG1 states that development must </w:t>
            </w:r>
          </w:p>
          <w:p w14:paraId="779BE57E" w14:textId="77777777" w:rsidR="00103D5F" w:rsidRPr="00103D5F" w:rsidRDefault="00103D5F" w:rsidP="00103D5F">
            <w:pPr>
              <w:pStyle w:val="ListParagraph"/>
              <w:numPr>
                <w:ilvl w:val="0"/>
                <w:numId w:val="2"/>
              </w:numPr>
              <w:rPr>
                <w:rFonts w:asciiTheme="minorHAnsi" w:hAnsiTheme="minorHAnsi" w:cstheme="minorHAnsi"/>
                <w:i/>
                <w:iCs/>
              </w:rPr>
            </w:pPr>
            <w:r w:rsidRPr="00103D5F">
              <w:rPr>
                <w:rFonts w:asciiTheme="minorHAnsi" w:hAnsiTheme="minorHAnsi" w:cstheme="minorHAnsi"/>
                <w:i/>
                <w:iCs/>
              </w:rPr>
              <w:t xml:space="preserve">be sympathetic to existing and proposed land uses in terms of its size, intensity and nature as well as scale, massing, style, features and building materials. </w:t>
            </w:r>
          </w:p>
          <w:p w14:paraId="32C018E5" w14:textId="77777777" w:rsidR="00103D5F" w:rsidRPr="00103D5F" w:rsidRDefault="00103D5F" w:rsidP="00103D5F">
            <w:pPr>
              <w:pStyle w:val="ListParagraph"/>
              <w:numPr>
                <w:ilvl w:val="0"/>
                <w:numId w:val="2"/>
              </w:numPr>
              <w:rPr>
                <w:rFonts w:asciiTheme="minorHAnsi" w:hAnsiTheme="minorHAnsi" w:cstheme="minorHAnsi"/>
                <w:i/>
                <w:iCs/>
              </w:rPr>
            </w:pPr>
            <w:r w:rsidRPr="00103D5F">
              <w:rPr>
                <w:rFonts w:asciiTheme="minorHAnsi" w:hAnsiTheme="minorHAnsi" w:cstheme="minorHAnsi"/>
                <w:i/>
                <w:iCs/>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0E87E86E" w14:textId="77777777" w:rsidR="00103D5F" w:rsidRPr="00103D5F" w:rsidRDefault="00103D5F" w:rsidP="00103D5F">
            <w:pPr>
              <w:pStyle w:val="Header"/>
              <w:tabs>
                <w:tab w:val="clear" w:pos="4153"/>
                <w:tab w:val="clear" w:pos="8306"/>
              </w:tabs>
              <w:contextualSpacing/>
              <w:jc w:val="both"/>
              <w:rPr>
                <w:rFonts w:asciiTheme="minorHAnsi" w:hAnsiTheme="minorHAnsi" w:cstheme="minorHAnsi"/>
                <w:b/>
                <w:i/>
                <w:iCs/>
                <w:szCs w:val="22"/>
              </w:rPr>
            </w:pPr>
          </w:p>
          <w:p w14:paraId="0EEC7245" w14:textId="77777777" w:rsidR="00103D5F" w:rsidRPr="00103D5F" w:rsidRDefault="00103D5F" w:rsidP="00103D5F">
            <w:pPr>
              <w:contextualSpacing/>
              <w:jc w:val="both"/>
              <w:rPr>
                <w:rFonts w:asciiTheme="minorHAnsi" w:hAnsiTheme="minorHAnsi" w:cstheme="minorHAnsi"/>
                <w:i/>
                <w:iCs/>
              </w:rPr>
            </w:pPr>
            <w:r w:rsidRPr="00103D5F">
              <w:rPr>
                <w:rFonts w:asciiTheme="minorHAnsi" w:hAnsiTheme="minorHAnsi" w:cstheme="minorHAnsi"/>
              </w:rPr>
              <w:t>Furthermore, Key Statement EN2 states that</w:t>
            </w:r>
            <w:r w:rsidRPr="00103D5F">
              <w:rPr>
                <w:rFonts w:asciiTheme="minorHAnsi" w:hAnsiTheme="minorHAnsi" w:cstheme="minorHAnsi"/>
                <w:i/>
                <w:iCs/>
              </w:rPr>
              <w:t xml:space="preserve"> ‘The landscape and character of the Forest of Bowland Area of Outstanding Natural Beauty will be protected, conserved and enhanced. Any development will need to contribute to the conservation of the natural beauty of the area’.</w:t>
            </w:r>
          </w:p>
          <w:p w14:paraId="1072E83E" w14:textId="77777777" w:rsidR="00103D5F" w:rsidRDefault="00103D5F" w:rsidP="005E1C6C">
            <w:pPr>
              <w:contextualSpacing/>
              <w:rPr>
                <w:rFonts w:ascii="Calibri" w:hAnsi="Calibri"/>
                <w:bCs/>
                <w:szCs w:val="22"/>
              </w:rPr>
            </w:pPr>
          </w:p>
          <w:p w14:paraId="3544137D" w14:textId="43E70335" w:rsidR="00C0704D" w:rsidRPr="00073AB6" w:rsidRDefault="00FD1316" w:rsidP="005E1C6C">
            <w:pPr>
              <w:contextualSpacing/>
              <w:rPr>
                <w:rFonts w:ascii="Calibri" w:hAnsi="Calibri"/>
                <w:bCs/>
                <w:szCs w:val="22"/>
              </w:rPr>
            </w:pPr>
            <w:r w:rsidRPr="00073AB6">
              <w:rPr>
                <w:rFonts w:ascii="Calibri" w:hAnsi="Calibri"/>
                <w:bCs/>
                <w:szCs w:val="22"/>
              </w:rPr>
              <w:t xml:space="preserve">The </w:t>
            </w:r>
            <w:r w:rsidR="00073AB6" w:rsidRPr="00073AB6">
              <w:rPr>
                <w:rFonts w:ascii="Calibri" w:hAnsi="Calibri"/>
                <w:bCs/>
                <w:szCs w:val="22"/>
              </w:rPr>
              <w:t>proposed</w:t>
            </w:r>
            <w:r w:rsidRPr="00073AB6">
              <w:rPr>
                <w:rFonts w:ascii="Calibri" w:hAnsi="Calibri"/>
                <w:bCs/>
                <w:szCs w:val="22"/>
              </w:rPr>
              <w:t xml:space="preserve"> garage</w:t>
            </w:r>
            <w:r w:rsidR="00073AB6" w:rsidRPr="00073AB6">
              <w:rPr>
                <w:rFonts w:ascii="Calibri" w:hAnsi="Calibri"/>
                <w:bCs/>
                <w:szCs w:val="22"/>
              </w:rPr>
              <w:t xml:space="preserve"> </w:t>
            </w:r>
            <w:r w:rsidRPr="00073AB6">
              <w:rPr>
                <w:rFonts w:ascii="Calibri" w:hAnsi="Calibri"/>
                <w:bCs/>
                <w:szCs w:val="22"/>
              </w:rPr>
              <w:t xml:space="preserve">is to be sited to the Western </w:t>
            </w:r>
            <w:r w:rsidR="00073AB6" w:rsidRPr="00073AB6">
              <w:rPr>
                <w:rFonts w:ascii="Calibri" w:hAnsi="Calibri"/>
                <w:bCs/>
                <w:szCs w:val="22"/>
              </w:rPr>
              <w:t xml:space="preserve">extents </w:t>
            </w:r>
            <w:r w:rsidRPr="00073AB6">
              <w:rPr>
                <w:rFonts w:ascii="Calibri" w:hAnsi="Calibri"/>
                <w:bCs/>
                <w:szCs w:val="22"/>
              </w:rPr>
              <w:t xml:space="preserve">of the site, within an existing dry stone wall </w:t>
            </w:r>
            <w:r w:rsidR="00073AB6" w:rsidRPr="00073AB6">
              <w:rPr>
                <w:rFonts w:ascii="Calibri" w:hAnsi="Calibri"/>
                <w:bCs/>
                <w:szCs w:val="22"/>
              </w:rPr>
              <w:t>boundary</w:t>
            </w:r>
            <w:r w:rsidRPr="00073AB6">
              <w:rPr>
                <w:rFonts w:ascii="Calibri" w:hAnsi="Calibri"/>
                <w:bCs/>
                <w:szCs w:val="22"/>
              </w:rPr>
              <w:t xml:space="preserve">. The site also </w:t>
            </w:r>
            <w:r w:rsidR="00073AB6" w:rsidRPr="00073AB6">
              <w:rPr>
                <w:rFonts w:ascii="Calibri" w:hAnsi="Calibri"/>
                <w:bCs/>
                <w:szCs w:val="22"/>
              </w:rPr>
              <w:t>benefits</w:t>
            </w:r>
            <w:r w:rsidRPr="00073AB6">
              <w:rPr>
                <w:rFonts w:ascii="Calibri" w:hAnsi="Calibri"/>
                <w:bCs/>
                <w:szCs w:val="22"/>
              </w:rPr>
              <w:t xml:space="preserve"> </w:t>
            </w:r>
            <w:r w:rsidR="00073AB6" w:rsidRPr="00073AB6">
              <w:rPr>
                <w:rFonts w:ascii="Calibri" w:hAnsi="Calibri"/>
                <w:bCs/>
                <w:szCs w:val="22"/>
              </w:rPr>
              <w:t>from</w:t>
            </w:r>
            <w:r w:rsidRPr="00073AB6">
              <w:rPr>
                <w:rFonts w:ascii="Calibri" w:hAnsi="Calibri"/>
                <w:bCs/>
                <w:szCs w:val="22"/>
              </w:rPr>
              <w:t xml:space="preserve"> </w:t>
            </w:r>
            <w:r w:rsidR="00073AB6" w:rsidRPr="00073AB6">
              <w:rPr>
                <w:rFonts w:ascii="Calibri" w:hAnsi="Calibri"/>
                <w:bCs/>
                <w:szCs w:val="22"/>
              </w:rPr>
              <w:t>existing vegetation</w:t>
            </w:r>
            <w:r w:rsidRPr="00073AB6">
              <w:rPr>
                <w:rFonts w:ascii="Calibri" w:hAnsi="Calibri"/>
                <w:bCs/>
                <w:szCs w:val="22"/>
              </w:rPr>
              <w:t xml:space="preserve"> and a</w:t>
            </w:r>
            <w:r w:rsidR="00073AB6" w:rsidRPr="00073AB6">
              <w:rPr>
                <w:rFonts w:ascii="Calibri" w:hAnsi="Calibri"/>
                <w:bCs/>
                <w:szCs w:val="22"/>
              </w:rPr>
              <w:t xml:space="preserve"> mature</w:t>
            </w:r>
            <w:r w:rsidRPr="00073AB6">
              <w:rPr>
                <w:rFonts w:ascii="Calibri" w:hAnsi="Calibri"/>
                <w:bCs/>
                <w:szCs w:val="22"/>
              </w:rPr>
              <w:t xml:space="preserve"> </w:t>
            </w:r>
            <w:r w:rsidR="00073AB6" w:rsidRPr="00073AB6">
              <w:rPr>
                <w:rFonts w:ascii="Calibri" w:hAnsi="Calibri"/>
                <w:bCs/>
                <w:szCs w:val="22"/>
              </w:rPr>
              <w:t>ash</w:t>
            </w:r>
            <w:r w:rsidRPr="00073AB6">
              <w:rPr>
                <w:rFonts w:ascii="Calibri" w:hAnsi="Calibri"/>
                <w:bCs/>
                <w:szCs w:val="22"/>
              </w:rPr>
              <w:t xml:space="preserve"> tree to </w:t>
            </w:r>
            <w:r w:rsidR="00073AB6" w:rsidRPr="00073AB6">
              <w:rPr>
                <w:rFonts w:ascii="Calibri" w:hAnsi="Calibri"/>
                <w:bCs/>
                <w:szCs w:val="22"/>
              </w:rPr>
              <w:t xml:space="preserve">the </w:t>
            </w:r>
            <w:r w:rsidRPr="00073AB6">
              <w:rPr>
                <w:rFonts w:ascii="Calibri" w:hAnsi="Calibri"/>
                <w:bCs/>
                <w:szCs w:val="22"/>
              </w:rPr>
              <w:t xml:space="preserve">East of the site. The existing vegetation will provide a level of screening </w:t>
            </w:r>
            <w:r w:rsidR="00073AB6" w:rsidRPr="00073AB6">
              <w:rPr>
                <w:rFonts w:ascii="Calibri" w:hAnsi="Calibri"/>
                <w:bCs/>
                <w:szCs w:val="22"/>
              </w:rPr>
              <w:t xml:space="preserve">of the proposed garage structure. In respect of materials, the proposal will be constructed of green oak with a natural slate roof. These reflect the materials found on the application dwelling itself and are considered sympathetic to the character of the area. </w:t>
            </w:r>
          </w:p>
          <w:p w14:paraId="668C3BE7" w14:textId="77777777" w:rsidR="00073AB6" w:rsidRPr="00073AB6" w:rsidRDefault="00073AB6" w:rsidP="005E1C6C">
            <w:pPr>
              <w:contextualSpacing/>
              <w:rPr>
                <w:rFonts w:ascii="Calibri" w:hAnsi="Calibri"/>
                <w:bCs/>
                <w:szCs w:val="22"/>
              </w:rPr>
            </w:pPr>
          </w:p>
          <w:p w14:paraId="4014C257" w14:textId="28FEC12F" w:rsidR="00073AB6" w:rsidRPr="00073AB6" w:rsidRDefault="00073AB6" w:rsidP="005E1C6C">
            <w:pPr>
              <w:contextualSpacing/>
              <w:rPr>
                <w:rFonts w:ascii="Calibri" w:hAnsi="Calibri"/>
                <w:bCs/>
                <w:szCs w:val="22"/>
              </w:rPr>
            </w:pPr>
            <w:r w:rsidRPr="00073AB6">
              <w:rPr>
                <w:rFonts w:ascii="Calibri" w:hAnsi="Calibri"/>
                <w:bCs/>
                <w:szCs w:val="22"/>
              </w:rPr>
              <w:t xml:space="preserve">There is an existing timber building in the developemnt location, that will be removed to create space for the garage. Whilst </w:t>
            </w:r>
            <w:r w:rsidR="002522B0">
              <w:rPr>
                <w:rFonts w:ascii="Calibri" w:hAnsi="Calibri"/>
                <w:bCs/>
                <w:szCs w:val="22"/>
              </w:rPr>
              <w:t>t</w:t>
            </w:r>
            <w:r w:rsidRPr="00073AB6">
              <w:rPr>
                <w:rFonts w:ascii="Calibri" w:hAnsi="Calibri"/>
                <w:bCs/>
                <w:szCs w:val="22"/>
              </w:rPr>
              <w:t>he proposed garage will host a larger footprint than the existing structure, it is still considered modest and is</w:t>
            </w:r>
            <w:r w:rsidR="002522B0">
              <w:rPr>
                <w:rFonts w:ascii="Calibri" w:hAnsi="Calibri"/>
                <w:bCs/>
                <w:szCs w:val="22"/>
              </w:rPr>
              <w:t xml:space="preserve"> deemed appropriate for</w:t>
            </w:r>
            <w:r w:rsidRPr="00073AB6">
              <w:rPr>
                <w:rFonts w:ascii="Calibri" w:hAnsi="Calibri"/>
                <w:bCs/>
                <w:szCs w:val="22"/>
              </w:rPr>
              <w:t xml:space="preserve"> the desired use. Given there is an existing structure in the development location, paired with the fact the garage is in close proximity to the host dwelling itself, it is not considered the development will not have an adverse impact on the openness of the landscape. The proposed development will take a subservient position to the host dwelling and consequently will not harm the wider Forest of Bowland AONB. </w:t>
            </w:r>
          </w:p>
          <w:p w14:paraId="10A3648A" w14:textId="0446DCFA" w:rsidR="00073AB6" w:rsidRDefault="00073AB6" w:rsidP="005E1C6C">
            <w:pPr>
              <w:contextualSpacing/>
              <w:rPr>
                <w:rFonts w:ascii="Calibri" w:hAnsi="Calibri"/>
                <w:b/>
                <w:szCs w:val="22"/>
              </w:rPr>
            </w:pPr>
          </w:p>
        </w:tc>
      </w:tr>
      <w:tr w:rsidR="00824DB6" w:rsidRPr="00D2449B" w14:paraId="673C0DDB"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5F738529" w14:textId="3E7FEC8B" w:rsidR="00073AB6" w:rsidRPr="00073AB6" w:rsidRDefault="00073AB6" w:rsidP="00073AB6">
            <w:pPr>
              <w:contextualSpacing/>
              <w:rPr>
                <w:rFonts w:ascii="Calibri" w:hAnsi="Calibri"/>
                <w:bCs/>
                <w:szCs w:val="22"/>
              </w:rPr>
            </w:pPr>
            <w:r w:rsidRPr="00073AB6">
              <w:rPr>
                <w:rFonts w:ascii="Calibri" w:hAnsi="Calibri"/>
                <w:bCs/>
                <w:szCs w:val="22"/>
              </w:rPr>
              <w:t>LCC Highways have been consulted in relation to the propo</w:t>
            </w:r>
            <w:r w:rsidR="00CC525E">
              <w:rPr>
                <w:rFonts w:ascii="Calibri" w:hAnsi="Calibri"/>
                <w:bCs/>
                <w:szCs w:val="22"/>
              </w:rPr>
              <w:t>sal and raise on objection on the grounds that there is sufficient off-street parking retained within the site.</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72AF0F7E" w14:textId="77777777" w:rsidR="00396D68" w:rsidRDefault="00396D68" w:rsidP="00EA09F9">
            <w:pPr>
              <w:pStyle w:val="Header"/>
              <w:tabs>
                <w:tab w:val="clear" w:pos="4153"/>
                <w:tab w:val="clear" w:pos="8306"/>
              </w:tabs>
              <w:contextualSpacing/>
              <w:jc w:val="both"/>
              <w:rPr>
                <w:rFonts w:ascii="Calibri" w:hAnsi="Calibri"/>
                <w:b/>
                <w:szCs w:val="22"/>
              </w:rPr>
            </w:pPr>
          </w:p>
          <w:p w14:paraId="4F16494D" w14:textId="5A8C3F53" w:rsidR="00073AB6" w:rsidRPr="000E1A7A" w:rsidRDefault="00396D68" w:rsidP="00073AB6">
            <w:pPr>
              <w:contextualSpacing/>
              <w:rPr>
                <w:rFonts w:ascii="Calibri" w:hAnsi="Calibri"/>
                <w:bCs/>
                <w:szCs w:val="22"/>
              </w:rPr>
            </w:pPr>
            <w:r w:rsidRPr="000E1A7A">
              <w:rPr>
                <w:rFonts w:ascii="Calibri" w:hAnsi="Calibri"/>
                <w:bCs/>
                <w:szCs w:val="22"/>
              </w:rPr>
              <w:t xml:space="preserve">An </w:t>
            </w:r>
            <w:proofErr w:type="spellStart"/>
            <w:r w:rsidRPr="000E1A7A">
              <w:rPr>
                <w:rFonts w:ascii="Calibri" w:hAnsi="Calibri"/>
                <w:bCs/>
                <w:szCs w:val="22"/>
              </w:rPr>
              <w:t>arboricultural</w:t>
            </w:r>
            <w:proofErr w:type="spellEnd"/>
            <w:r w:rsidRPr="000E1A7A">
              <w:rPr>
                <w:rFonts w:ascii="Calibri" w:hAnsi="Calibri"/>
                <w:bCs/>
                <w:szCs w:val="22"/>
              </w:rPr>
              <w:t xml:space="preserve"> impact assessment has been conducted at the application site. The survey identifies two tree</w:t>
            </w:r>
            <w:r w:rsidR="000E1A7A" w:rsidRPr="000E1A7A">
              <w:rPr>
                <w:rFonts w:ascii="Calibri" w:hAnsi="Calibri"/>
                <w:bCs/>
                <w:szCs w:val="22"/>
              </w:rPr>
              <w:t>s</w:t>
            </w:r>
            <w:r w:rsidRPr="000E1A7A">
              <w:rPr>
                <w:rFonts w:ascii="Calibri" w:hAnsi="Calibri"/>
                <w:bCs/>
                <w:szCs w:val="22"/>
              </w:rPr>
              <w:t xml:space="preserve"> within the immediate vicinity of the development site. A mature common ash tree and a young common alder tree, both are identified as being trees of low quality with limited merit. The alder tree will need to be </w:t>
            </w:r>
            <w:r w:rsidR="00103D5F">
              <w:rPr>
                <w:rFonts w:ascii="Calibri" w:hAnsi="Calibri"/>
                <w:bCs/>
                <w:szCs w:val="22"/>
              </w:rPr>
              <w:t>felled</w:t>
            </w:r>
            <w:r w:rsidRPr="000E1A7A">
              <w:rPr>
                <w:rFonts w:ascii="Calibri" w:hAnsi="Calibri"/>
                <w:bCs/>
                <w:szCs w:val="22"/>
              </w:rPr>
              <w:t xml:space="preserve"> to accommodate the construction of the garage. Given </w:t>
            </w:r>
            <w:r w:rsidR="00103D5F">
              <w:rPr>
                <w:rFonts w:ascii="Calibri" w:hAnsi="Calibri"/>
                <w:bCs/>
                <w:szCs w:val="22"/>
              </w:rPr>
              <w:t>this particular tree</w:t>
            </w:r>
            <w:r w:rsidRPr="000E1A7A">
              <w:rPr>
                <w:rFonts w:ascii="Calibri" w:hAnsi="Calibri"/>
                <w:bCs/>
                <w:szCs w:val="22"/>
              </w:rPr>
              <w:t xml:space="preserve"> is not considered to have any merit, this raises no concerns. The Ash tree will be retained, and despite it being recognised</w:t>
            </w:r>
            <w:r w:rsidR="000E1A7A" w:rsidRPr="000E1A7A">
              <w:rPr>
                <w:rFonts w:ascii="Calibri" w:hAnsi="Calibri"/>
                <w:bCs/>
                <w:szCs w:val="22"/>
              </w:rPr>
              <w:t xml:space="preserve"> in the survey</w:t>
            </w:r>
            <w:r w:rsidRPr="000E1A7A">
              <w:rPr>
                <w:rFonts w:ascii="Calibri" w:hAnsi="Calibri"/>
                <w:bCs/>
                <w:szCs w:val="22"/>
              </w:rPr>
              <w:t xml:space="preserve"> as low merit due to the discovery of ash </w:t>
            </w:r>
            <w:r w:rsidR="000E1A7A" w:rsidRPr="000E1A7A">
              <w:rPr>
                <w:rFonts w:ascii="Calibri" w:hAnsi="Calibri"/>
                <w:bCs/>
                <w:szCs w:val="22"/>
              </w:rPr>
              <w:t>dieback</w:t>
            </w:r>
            <w:r w:rsidRPr="000E1A7A">
              <w:rPr>
                <w:rFonts w:ascii="Calibri" w:hAnsi="Calibri"/>
                <w:bCs/>
                <w:szCs w:val="22"/>
              </w:rPr>
              <w:t xml:space="preserve">, it should be protected in accordance with the </w:t>
            </w:r>
            <w:r w:rsidR="000E1A7A" w:rsidRPr="000E1A7A">
              <w:rPr>
                <w:rFonts w:ascii="Calibri" w:hAnsi="Calibri"/>
                <w:bCs/>
                <w:szCs w:val="22"/>
              </w:rPr>
              <w:t>survey and</w:t>
            </w:r>
            <w:r w:rsidR="00103D5F">
              <w:rPr>
                <w:rFonts w:ascii="Calibri" w:hAnsi="Calibri"/>
                <w:bCs/>
                <w:szCs w:val="22"/>
              </w:rPr>
              <w:t xml:space="preserve"> British Standards</w:t>
            </w:r>
            <w:r w:rsidRPr="000E1A7A">
              <w:rPr>
                <w:rFonts w:ascii="Calibri" w:hAnsi="Calibri"/>
                <w:bCs/>
                <w:szCs w:val="22"/>
              </w:rPr>
              <w:t xml:space="preserve">. </w:t>
            </w:r>
          </w:p>
          <w:p w14:paraId="6337C4D8" w14:textId="04BC1FD4" w:rsidR="00396D68" w:rsidRDefault="00396D68" w:rsidP="00073AB6">
            <w:pPr>
              <w:contextualSpacing/>
              <w:rPr>
                <w:rFonts w:ascii="Calibri" w:hAnsi="Calibri"/>
                <w:b/>
                <w:szCs w:val="22"/>
              </w:rPr>
            </w:pPr>
          </w:p>
        </w:tc>
      </w:tr>
      <w:tr w:rsidR="00C0704D" w:rsidRPr="00D2449B" w14:paraId="0A9D02B4"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591D28">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70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591D28">
        <w:trPr>
          <w:jc w:val="center"/>
        </w:trPr>
        <w:tc>
          <w:tcPr>
            <w:tcW w:w="99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591D28" w:rsidRPr="00D2449B" w:rsidRDefault="00591D28">
      <w:pPr>
        <w:rPr>
          <w:rFonts w:ascii="Calibri" w:hAnsi="Calibri"/>
          <w:szCs w:val="22"/>
        </w:rPr>
      </w:pPr>
    </w:p>
    <w:sectPr w:rsidR="00591D28"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C69EE"/>
    <w:multiLevelType w:val="hybridMultilevel"/>
    <w:tmpl w:val="5BFC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45672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73AB6"/>
    <w:rsid w:val="000B5CB5"/>
    <w:rsid w:val="000E1A7A"/>
    <w:rsid w:val="00103D5F"/>
    <w:rsid w:val="00130035"/>
    <w:rsid w:val="0013241A"/>
    <w:rsid w:val="001D4F7A"/>
    <w:rsid w:val="00250879"/>
    <w:rsid w:val="002522B0"/>
    <w:rsid w:val="00282E3A"/>
    <w:rsid w:val="0029334A"/>
    <w:rsid w:val="002954E5"/>
    <w:rsid w:val="002A01CF"/>
    <w:rsid w:val="002C6277"/>
    <w:rsid w:val="002F2580"/>
    <w:rsid w:val="00321B6E"/>
    <w:rsid w:val="00396D68"/>
    <w:rsid w:val="003B30B7"/>
    <w:rsid w:val="00440CB6"/>
    <w:rsid w:val="0046548C"/>
    <w:rsid w:val="004947BB"/>
    <w:rsid w:val="00497407"/>
    <w:rsid w:val="004A5EA9"/>
    <w:rsid w:val="004C2434"/>
    <w:rsid w:val="004F0649"/>
    <w:rsid w:val="00510FA2"/>
    <w:rsid w:val="00556ECD"/>
    <w:rsid w:val="00591D28"/>
    <w:rsid w:val="005E1C6C"/>
    <w:rsid w:val="005E65DF"/>
    <w:rsid w:val="00692B60"/>
    <w:rsid w:val="006A71AD"/>
    <w:rsid w:val="006C2BFA"/>
    <w:rsid w:val="006F2B2B"/>
    <w:rsid w:val="006F6849"/>
    <w:rsid w:val="0070054B"/>
    <w:rsid w:val="00732A20"/>
    <w:rsid w:val="00761D2C"/>
    <w:rsid w:val="00773A66"/>
    <w:rsid w:val="00776AE2"/>
    <w:rsid w:val="007C791C"/>
    <w:rsid w:val="007D7DF4"/>
    <w:rsid w:val="007E0D23"/>
    <w:rsid w:val="007F16D6"/>
    <w:rsid w:val="00811771"/>
    <w:rsid w:val="00824DB6"/>
    <w:rsid w:val="00837F4F"/>
    <w:rsid w:val="008542DE"/>
    <w:rsid w:val="008A28C8"/>
    <w:rsid w:val="008C5A81"/>
    <w:rsid w:val="009F4443"/>
    <w:rsid w:val="00A42E82"/>
    <w:rsid w:val="00A50704"/>
    <w:rsid w:val="00A579BB"/>
    <w:rsid w:val="00A63D55"/>
    <w:rsid w:val="00A71C74"/>
    <w:rsid w:val="00A95D89"/>
    <w:rsid w:val="00B93EB5"/>
    <w:rsid w:val="00BD3F03"/>
    <w:rsid w:val="00C0704D"/>
    <w:rsid w:val="00C25722"/>
    <w:rsid w:val="00C618DB"/>
    <w:rsid w:val="00CC525E"/>
    <w:rsid w:val="00D11007"/>
    <w:rsid w:val="00D17EB1"/>
    <w:rsid w:val="00D2449B"/>
    <w:rsid w:val="00D46497"/>
    <w:rsid w:val="00D54E67"/>
    <w:rsid w:val="00DD62F6"/>
    <w:rsid w:val="00E370AA"/>
    <w:rsid w:val="00E46243"/>
    <w:rsid w:val="00E66534"/>
    <w:rsid w:val="00E72F6C"/>
    <w:rsid w:val="00E91F4D"/>
    <w:rsid w:val="00EA09F9"/>
    <w:rsid w:val="00EC23C7"/>
    <w:rsid w:val="00ED00B7"/>
    <w:rsid w:val="00EF44E6"/>
    <w:rsid w:val="00F056A7"/>
    <w:rsid w:val="00FD131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2023-11-14T14:39:00Z</cp:lastPrinted>
  <dcterms:created xsi:type="dcterms:W3CDTF">2023-11-14T14:41:00Z</dcterms:created>
  <dcterms:modified xsi:type="dcterms:W3CDTF">2023-11-14T14:41:00Z</dcterms:modified>
</cp:coreProperties>
</file>