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8"/>
        <w:gridCol w:w="197"/>
        <w:gridCol w:w="307"/>
        <w:gridCol w:w="723"/>
        <w:gridCol w:w="553"/>
        <w:gridCol w:w="477"/>
        <w:gridCol w:w="699"/>
        <w:gridCol w:w="579"/>
        <w:gridCol w:w="1030"/>
        <w:gridCol w:w="1030"/>
        <w:gridCol w:w="1075"/>
      </w:tblGrid>
      <w:tr w:rsidR="004A5EA9" w:rsidRPr="00D2449B" w14:paraId="230E00A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B81D9D4" w:rsidR="00837F4F" w:rsidRPr="00D2449B" w:rsidRDefault="00055708"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B3E17A1" w:rsidR="00837F4F" w:rsidRPr="00D2449B" w:rsidRDefault="00C56489" w:rsidP="00D2449B">
            <w:pPr>
              <w:jc w:val="center"/>
              <w:rPr>
                <w:rFonts w:ascii="Calibri" w:hAnsi="Calibri"/>
                <w:b/>
                <w:szCs w:val="22"/>
              </w:rPr>
            </w:pPr>
            <w:r>
              <w:rPr>
                <w:rFonts w:ascii="Calibri" w:hAnsi="Calibri"/>
                <w:b/>
                <w:szCs w:val="22"/>
              </w:rPr>
              <w:t>23/10/23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9A13AB3" w:rsidR="00837F4F" w:rsidRPr="00D2449B" w:rsidRDefault="00C56489"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B41644C" w:rsidR="00837F4F" w:rsidRPr="00D2449B" w:rsidRDefault="00C56489" w:rsidP="00D2449B">
            <w:pPr>
              <w:jc w:val="center"/>
              <w:rPr>
                <w:rFonts w:ascii="Calibri" w:hAnsi="Calibri"/>
                <w:b/>
                <w:szCs w:val="22"/>
              </w:rPr>
            </w:pPr>
            <w:r>
              <w:rPr>
                <w:rFonts w:ascii="Calibri" w:hAnsi="Calibri"/>
                <w:b/>
                <w:szCs w:val="22"/>
              </w:rPr>
              <w:t>24/10/23</w:t>
            </w:r>
          </w:p>
        </w:tc>
      </w:tr>
      <w:tr w:rsidR="004A5EA9" w:rsidRPr="00D2449B" w14:paraId="2094A164" w14:textId="77777777" w:rsidTr="00773A66">
        <w:trPr>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6F34D30" w:rsidR="004A5EA9" w:rsidRPr="00250879" w:rsidRDefault="00055708" w:rsidP="008542DE">
            <w:pPr>
              <w:rPr>
                <w:rFonts w:ascii="Calibri" w:hAnsi="Calibri"/>
                <w:color w:val="548DD4" w:themeColor="text2" w:themeTint="99"/>
                <w:szCs w:val="22"/>
              </w:rPr>
            </w:pPr>
            <w:r w:rsidRPr="00055708">
              <w:rPr>
                <w:rFonts w:ascii="Calibri" w:hAnsi="Calibri"/>
                <w:szCs w:val="22"/>
              </w:rPr>
              <w:t>3/2023/0749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DDA0D49" w:rsidR="00824DB6" w:rsidRPr="00C0704D" w:rsidRDefault="00055708"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CDCEB05" w:rsidR="00824DB6" w:rsidRPr="00C0704D" w:rsidRDefault="00055708"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9285FE9" w:rsidR="004A5EA9" w:rsidRPr="00250879" w:rsidRDefault="00055708" w:rsidP="00811771">
            <w:pPr>
              <w:rPr>
                <w:rFonts w:ascii="Calibri" w:hAnsi="Calibri"/>
                <w:color w:val="548DD4" w:themeColor="text2" w:themeTint="99"/>
                <w:szCs w:val="22"/>
              </w:rPr>
            </w:pPr>
            <w:r w:rsidRPr="00055708">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254E55E" w:rsidR="004A5EA9" w:rsidRPr="00D2449B" w:rsidRDefault="00055708" w:rsidP="002A01CF">
            <w:pPr>
              <w:jc w:val="center"/>
              <w:rPr>
                <w:rFonts w:ascii="Calibri" w:hAnsi="Calibri"/>
                <w:b/>
                <w:szCs w:val="22"/>
              </w:rPr>
            </w:pPr>
            <w:r>
              <w:rPr>
                <w:rFonts w:ascii="Calibri" w:hAnsi="Calibri"/>
                <w:b/>
                <w:szCs w:val="22"/>
              </w:rPr>
              <w:t>PERMISSION REQUIRED</w:t>
            </w:r>
          </w:p>
        </w:tc>
      </w:tr>
      <w:tr w:rsidR="004A5EA9" w:rsidRPr="00D2449B" w14:paraId="7813B96A"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8929BA0" w:rsidR="004A5EA9" w:rsidRPr="002C6277" w:rsidRDefault="00055708">
            <w:pPr>
              <w:rPr>
                <w:rFonts w:ascii="Calibri" w:hAnsi="Calibri"/>
                <w:szCs w:val="22"/>
              </w:rPr>
            </w:pPr>
            <w:r>
              <w:rPr>
                <w:rFonts w:ascii="Calibri" w:hAnsi="Calibri"/>
                <w:szCs w:val="22"/>
              </w:rPr>
              <w:t xml:space="preserve">Prior notification for a proposed new agricultural storage building. </w:t>
            </w:r>
          </w:p>
        </w:tc>
      </w:tr>
      <w:tr w:rsidR="002A01CF" w:rsidRPr="00D2449B" w14:paraId="52988241"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401D501" w:rsidR="002A01CF" w:rsidRPr="002C6277" w:rsidRDefault="00055708" w:rsidP="00A42E82">
            <w:pPr>
              <w:rPr>
                <w:rFonts w:ascii="Calibri" w:hAnsi="Calibri"/>
                <w:szCs w:val="22"/>
              </w:rPr>
            </w:pPr>
            <w:r>
              <w:rPr>
                <w:rFonts w:ascii="Calibri" w:hAnsi="Calibri"/>
                <w:szCs w:val="22"/>
              </w:rPr>
              <w:t>Land to the south of Ivy Farm, Lower Road, Longridge, PR3 2YL</w:t>
            </w:r>
          </w:p>
        </w:tc>
      </w:tr>
      <w:tr w:rsidR="00A95D89" w:rsidRPr="00D2449B" w14:paraId="3FB99B2E"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31E7AC3" w:rsidR="002A01CF" w:rsidRPr="00055708" w:rsidRDefault="00055708">
            <w:pPr>
              <w:rPr>
                <w:rFonts w:ascii="Calibri" w:hAnsi="Calibri"/>
                <w:bCs/>
                <w:szCs w:val="22"/>
              </w:rPr>
            </w:pPr>
            <w:r>
              <w:rPr>
                <w:rFonts w:ascii="Calibri" w:hAnsi="Calibri"/>
                <w:bCs/>
                <w:szCs w:val="22"/>
              </w:rPr>
              <w:t>N/A</w:t>
            </w:r>
          </w:p>
        </w:tc>
      </w:tr>
      <w:tr w:rsidR="00C618DB" w:rsidRPr="00D2449B" w14:paraId="639E958B"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F5C3E07" w:rsidR="002A01CF" w:rsidRPr="00055708" w:rsidRDefault="00055708">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0E7676D" w:rsidR="00C0704D" w:rsidRPr="00C0704D" w:rsidRDefault="00055708" w:rsidP="00692B60">
            <w:pPr>
              <w:rPr>
                <w:rFonts w:ascii="Calibri" w:hAnsi="Calibri"/>
                <w:szCs w:val="22"/>
              </w:rPr>
            </w:pPr>
            <w:r>
              <w:rPr>
                <w:rFonts w:ascii="Calibri" w:hAnsi="Calibri"/>
                <w:szCs w:val="22"/>
              </w:rPr>
              <w:t>N/A</w:t>
            </w:r>
          </w:p>
        </w:tc>
      </w:tr>
      <w:tr w:rsidR="00C0704D" w:rsidRPr="00D2449B" w14:paraId="1CDFA4C3"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EE64F4" w14:textId="77777777" w:rsidR="00055708" w:rsidRDefault="00055708" w:rsidP="00055708">
            <w:pPr>
              <w:rPr>
                <w:rFonts w:ascii="Calibri" w:hAnsi="Calibri"/>
                <w:bCs/>
                <w:szCs w:val="22"/>
              </w:rPr>
            </w:pPr>
            <w:r>
              <w:rPr>
                <w:rFonts w:ascii="Calibri" w:hAnsi="Calibri"/>
                <w:bCs/>
                <w:szCs w:val="22"/>
              </w:rPr>
              <w:t xml:space="preserve">Schedule 2 Part 6 Class A of the Town and Country Planning (General Permitted Development) (England) Order 2015 (as amended). </w:t>
            </w:r>
          </w:p>
          <w:p w14:paraId="6C4C318E" w14:textId="77777777" w:rsidR="008542DE" w:rsidRPr="00D2449B" w:rsidRDefault="008542DE" w:rsidP="00055708">
            <w:pPr>
              <w:rPr>
                <w:rFonts w:ascii="Calibri" w:hAnsi="Calibri"/>
                <w:b/>
                <w:szCs w:val="22"/>
              </w:rPr>
            </w:pPr>
          </w:p>
        </w:tc>
      </w:tr>
      <w:tr w:rsidR="00C0704D" w:rsidRPr="00D2449B" w14:paraId="08181FD6"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32EB527C" w:rsidR="0046548C" w:rsidRPr="00055708" w:rsidRDefault="00055708" w:rsidP="00C0704D">
            <w:pPr>
              <w:pStyle w:val="PLANNING"/>
              <w:rPr>
                <w:rFonts w:ascii="Calibri" w:hAnsi="Calibri"/>
                <w:szCs w:val="22"/>
              </w:rPr>
            </w:pPr>
            <w:r>
              <w:rPr>
                <w:rFonts w:ascii="Calibri" w:hAnsi="Calibri"/>
                <w:szCs w:val="22"/>
              </w:rPr>
              <w:t>3/2023/0487: Prior notification for a proposed new agricultural storage building (Withdrawn)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6ACD1AD" w14:textId="7AC9C8A8" w:rsidR="00055708" w:rsidRDefault="00055708" w:rsidP="00055708">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relates </w:t>
            </w:r>
            <w:r w:rsidR="006D5DF5">
              <w:rPr>
                <w:rFonts w:ascii="Calibri" w:hAnsi="Calibri"/>
                <w:bCs/>
                <w:szCs w:val="22"/>
              </w:rPr>
              <w:t xml:space="preserve">to </w:t>
            </w:r>
            <w:r>
              <w:rPr>
                <w:rFonts w:ascii="Calibri" w:hAnsi="Calibri"/>
                <w:bCs/>
                <w:szCs w:val="22"/>
              </w:rPr>
              <w:t>an agricultural field which is located on the southern side of Lower Road. The site is situated within an area of open countryside, over 800m east of the defined settlement area of Longridge</w:t>
            </w:r>
            <w:r w:rsidR="006D5DF5">
              <w:rPr>
                <w:rFonts w:ascii="Calibri" w:hAnsi="Calibri"/>
                <w:bCs/>
                <w:szCs w:val="22"/>
              </w:rPr>
              <w:t xml:space="preserve">, </w:t>
            </w:r>
            <w:r>
              <w:rPr>
                <w:rFonts w:ascii="Calibri" w:hAnsi="Calibri"/>
                <w:bCs/>
                <w:szCs w:val="22"/>
              </w:rPr>
              <w:t xml:space="preserve">and benefits from no other designations or constraints. </w:t>
            </w:r>
          </w:p>
          <w:p w14:paraId="62370E9F" w14:textId="70A9A1B0"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8C015CA" w14:textId="58A10BF0" w:rsidR="00055708" w:rsidRDefault="00055708" w:rsidP="006D5DF5">
            <w:pPr>
              <w:contextualSpacing/>
              <w:jc w:val="both"/>
              <w:rPr>
                <w:rFonts w:ascii="Calibri" w:hAnsi="Calibri"/>
                <w:bCs/>
                <w:szCs w:val="22"/>
              </w:rPr>
            </w:pPr>
            <w:r>
              <w:rPr>
                <w:rFonts w:ascii="Calibri" w:hAnsi="Calibri"/>
                <w:bCs/>
                <w:szCs w:val="22"/>
              </w:rPr>
              <w:t xml:space="preserve">The application seeks a determination as to whether the Council’s prior approval is required for the construction of a proposed agricultural building which would be utilised for the storage of farm machinery and hay. </w:t>
            </w:r>
            <w:r w:rsidR="006D5DF5">
              <w:rPr>
                <w:rFonts w:ascii="Calibri" w:hAnsi="Calibri"/>
                <w:bCs/>
                <w:szCs w:val="22"/>
              </w:rPr>
              <w:t xml:space="preserve">The building would also be temporarily utilised to house sheep once constructed. </w:t>
            </w:r>
          </w:p>
          <w:p w14:paraId="53DC07E7" w14:textId="77777777" w:rsidR="00055708" w:rsidRPr="00055708" w:rsidRDefault="00055708" w:rsidP="00440CB6">
            <w:pPr>
              <w:pStyle w:val="Header"/>
              <w:tabs>
                <w:tab w:val="clear" w:pos="4153"/>
                <w:tab w:val="clear" w:pos="8306"/>
              </w:tabs>
              <w:jc w:val="both"/>
              <w:rPr>
                <w:rFonts w:ascii="Calibri" w:hAnsi="Calibri"/>
                <w:bCs/>
                <w:szCs w:val="22"/>
              </w:rPr>
            </w:pPr>
          </w:p>
          <w:p w14:paraId="426C746F" w14:textId="3B281C02" w:rsidR="00055708" w:rsidRPr="00CA262B" w:rsidRDefault="00055708" w:rsidP="00055708">
            <w:pPr>
              <w:pStyle w:val="Header"/>
              <w:tabs>
                <w:tab w:val="clear" w:pos="4153"/>
                <w:tab w:val="clear" w:pos="8306"/>
              </w:tabs>
              <w:jc w:val="both"/>
              <w:rPr>
                <w:rFonts w:ascii="Calibri" w:hAnsi="Calibri"/>
                <w:bCs/>
                <w:szCs w:val="22"/>
              </w:rPr>
            </w:pPr>
            <w:r>
              <w:rPr>
                <w:rFonts w:ascii="Calibri" w:hAnsi="Calibri"/>
                <w:bCs/>
                <w:szCs w:val="22"/>
              </w:rPr>
              <w:t xml:space="preserve">The proposed development would measure 9.14m by 9.14m and would feature a pitched roof design measuring 3.83m to the eaves and 5.32m to the ridge. The storage building would be constructed of concrete panels and timber cladding, with profiled cement sheet panels to the roof. </w:t>
            </w:r>
          </w:p>
          <w:p w14:paraId="1B20488F" w14:textId="77777777" w:rsidR="00C0704D" w:rsidRPr="00D54E67" w:rsidRDefault="00C0704D" w:rsidP="002F2580">
            <w:pPr>
              <w:rPr>
                <w:rFonts w:ascii="Calibri" w:hAnsi="Calibri"/>
                <w:szCs w:val="22"/>
              </w:rPr>
            </w:pPr>
          </w:p>
        </w:tc>
      </w:tr>
      <w:tr w:rsidR="00C505B6" w:rsidRPr="00D2449B" w14:paraId="7B96C947"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026A42" w14:textId="77777777" w:rsidR="00C505B6" w:rsidRDefault="00C505B6" w:rsidP="00C505B6">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60B35A6A" w14:textId="77777777" w:rsidR="00C505B6" w:rsidRDefault="00C505B6" w:rsidP="00C505B6">
            <w:pPr>
              <w:pStyle w:val="Header"/>
              <w:tabs>
                <w:tab w:val="clear" w:pos="4153"/>
                <w:tab w:val="clear" w:pos="8306"/>
              </w:tabs>
              <w:contextualSpacing/>
              <w:jc w:val="both"/>
              <w:rPr>
                <w:rFonts w:ascii="Calibri" w:hAnsi="Calibri"/>
                <w:b/>
                <w:szCs w:val="22"/>
              </w:rPr>
            </w:pPr>
          </w:p>
          <w:p w14:paraId="5BA078D6" w14:textId="77777777" w:rsidR="00C505B6" w:rsidRDefault="00C505B6" w:rsidP="00C505B6">
            <w:pPr>
              <w:contextualSpacing/>
              <w:jc w:val="both"/>
              <w:rPr>
                <w:rFonts w:ascii="Calibri" w:hAnsi="Calibri"/>
                <w:b/>
                <w:szCs w:val="22"/>
                <w:u w:val="single"/>
              </w:rPr>
            </w:pPr>
            <w:r>
              <w:rPr>
                <w:rFonts w:ascii="Calibri" w:hAnsi="Calibri"/>
                <w:b/>
                <w:szCs w:val="22"/>
                <w:u w:val="single"/>
              </w:rPr>
              <w:t xml:space="preserve">Whether or not permitted development </w:t>
            </w:r>
          </w:p>
          <w:p w14:paraId="36488BE6" w14:textId="77777777" w:rsidR="00C505B6" w:rsidRDefault="00C505B6" w:rsidP="00C505B6">
            <w:pPr>
              <w:contextualSpacing/>
              <w:jc w:val="both"/>
              <w:rPr>
                <w:rFonts w:ascii="Calibri" w:hAnsi="Calibri"/>
                <w:b/>
                <w:szCs w:val="22"/>
                <w:u w:val="single"/>
              </w:rPr>
            </w:pPr>
          </w:p>
          <w:p w14:paraId="182BCE73" w14:textId="77777777" w:rsidR="00C505B6" w:rsidRDefault="00C505B6" w:rsidP="00C505B6">
            <w:pPr>
              <w:contextualSpacing/>
              <w:jc w:val="both"/>
              <w:rPr>
                <w:rFonts w:ascii="Calibri" w:hAnsi="Calibri"/>
                <w:bCs/>
                <w:szCs w:val="22"/>
              </w:rPr>
            </w:pPr>
            <w:r>
              <w:rPr>
                <w:rFonts w:ascii="Calibri" w:hAnsi="Calibri"/>
                <w:bCs/>
                <w:szCs w:val="22"/>
              </w:rPr>
              <w:t xml:space="preserve">The scheme must satisfy a number of criteria as set out under Schedule 2 Part 6 Class A of the Town and Country Planning (General Permitted Development) (England) Order 2015 (as amended). </w:t>
            </w:r>
          </w:p>
          <w:p w14:paraId="639BC7B9" w14:textId="77777777" w:rsidR="00C505B6" w:rsidRDefault="00C505B6" w:rsidP="00C505B6">
            <w:pPr>
              <w:contextualSpacing/>
              <w:jc w:val="both"/>
              <w:rPr>
                <w:rFonts w:ascii="Calibri" w:hAnsi="Calibri"/>
                <w:bCs/>
                <w:szCs w:val="22"/>
              </w:rPr>
            </w:pPr>
          </w:p>
          <w:p w14:paraId="6A49FC04" w14:textId="77777777" w:rsidR="00C505B6" w:rsidRDefault="00C505B6" w:rsidP="00C505B6">
            <w:pPr>
              <w:contextualSpacing/>
              <w:jc w:val="both"/>
              <w:rPr>
                <w:rFonts w:ascii="Calibri" w:hAnsi="Calibri"/>
                <w:bCs/>
                <w:szCs w:val="22"/>
              </w:rPr>
            </w:pPr>
            <w:r>
              <w:rPr>
                <w:rFonts w:ascii="Calibri" w:hAnsi="Calibri"/>
                <w:bCs/>
                <w:szCs w:val="22"/>
              </w:rPr>
              <w:t xml:space="preserve">The first of those requirements is that the development must be ‘carried out on agricultural unit of 5 hectares of more’ and be ‘reasonably necessary for the purpose of agriculture within that unit’. </w:t>
            </w:r>
          </w:p>
          <w:p w14:paraId="1C99BFCE" w14:textId="77777777" w:rsidR="00C505B6" w:rsidRDefault="00C505B6" w:rsidP="00C505B6">
            <w:pPr>
              <w:contextualSpacing/>
              <w:jc w:val="both"/>
              <w:rPr>
                <w:rFonts w:ascii="Calibri" w:hAnsi="Calibri"/>
                <w:bCs/>
                <w:szCs w:val="22"/>
              </w:rPr>
            </w:pPr>
          </w:p>
          <w:p w14:paraId="5D637F72" w14:textId="272698FD" w:rsidR="00C505B6" w:rsidRDefault="00C505B6" w:rsidP="00C505B6">
            <w:pPr>
              <w:contextualSpacing/>
              <w:jc w:val="both"/>
              <w:rPr>
                <w:rFonts w:ascii="Calibri" w:hAnsi="Calibri"/>
                <w:bCs/>
                <w:szCs w:val="22"/>
              </w:rPr>
            </w:pPr>
            <w:r>
              <w:rPr>
                <w:rFonts w:ascii="Calibri" w:hAnsi="Calibri"/>
                <w:bCs/>
                <w:szCs w:val="22"/>
              </w:rPr>
              <w:t xml:space="preserve">The agricultural holding is 7.3 hectares in area and the applicant is seeking permission for an agricultural building which would primarily be utilised for storage. The application’s supporting information states that the building would accommodate tractors, rowers, forestry dumpers, diggers, and other farm machinery, as well as the storage of hay. The building would also be temporarily utilised to house sheep once constructed. </w:t>
            </w:r>
          </w:p>
          <w:p w14:paraId="39E7C5C7" w14:textId="77777777" w:rsidR="00C505B6" w:rsidRDefault="00C505B6" w:rsidP="00C505B6">
            <w:pPr>
              <w:contextualSpacing/>
              <w:jc w:val="both"/>
              <w:rPr>
                <w:rFonts w:ascii="Calibri" w:hAnsi="Calibri"/>
                <w:bCs/>
                <w:szCs w:val="22"/>
              </w:rPr>
            </w:pPr>
          </w:p>
          <w:p w14:paraId="5FDCE8C8" w14:textId="2EA57788" w:rsidR="00364A64" w:rsidRPr="00AA051F" w:rsidRDefault="00364A64" w:rsidP="00364A64">
            <w:pPr>
              <w:pStyle w:val="Header"/>
              <w:tabs>
                <w:tab w:val="clear" w:pos="4153"/>
                <w:tab w:val="clear" w:pos="8306"/>
              </w:tabs>
              <w:contextualSpacing/>
              <w:jc w:val="both"/>
              <w:rPr>
                <w:rFonts w:ascii="Calibri" w:hAnsi="Calibri"/>
                <w:bCs/>
                <w:szCs w:val="22"/>
              </w:rPr>
            </w:pPr>
            <w:r>
              <w:rPr>
                <w:rFonts w:ascii="Calibri" w:hAnsi="Calibri"/>
                <w:bCs/>
                <w:szCs w:val="22"/>
              </w:rPr>
              <w:t>H</w:t>
            </w:r>
            <w:r w:rsidRPr="00AA051F">
              <w:rPr>
                <w:rFonts w:ascii="Calibri" w:hAnsi="Calibri"/>
                <w:bCs/>
                <w:szCs w:val="22"/>
              </w:rPr>
              <w:t>owever, the test of ‘reasonably necessary’ is a core test of the GDPO which requires applicants to demonstrate that the proposed development is needed to support the agricultural activity in operation.</w:t>
            </w:r>
            <w:r>
              <w:rPr>
                <w:rFonts w:ascii="Calibri" w:hAnsi="Calibri"/>
                <w:bCs/>
                <w:szCs w:val="22"/>
              </w:rPr>
              <w:t xml:space="preserve"> </w:t>
            </w:r>
            <w:r w:rsidR="00C505B6">
              <w:rPr>
                <w:rFonts w:ascii="Calibri" w:hAnsi="Calibri"/>
                <w:bCs/>
                <w:szCs w:val="22"/>
              </w:rPr>
              <w:t>Class A requires that an agricultural trade or business has to be in operation on the agricultural holding in question</w:t>
            </w:r>
            <w:r>
              <w:rPr>
                <w:rFonts w:ascii="Calibri" w:hAnsi="Calibri"/>
                <w:bCs/>
                <w:szCs w:val="22"/>
              </w:rPr>
              <w:t>;</w:t>
            </w:r>
            <w:r w:rsidR="00C505B6">
              <w:rPr>
                <w:rFonts w:ascii="Calibri" w:hAnsi="Calibri"/>
                <w:bCs/>
                <w:szCs w:val="22"/>
              </w:rPr>
              <w:t xml:space="preserve"> however</w:t>
            </w:r>
            <w:r>
              <w:rPr>
                <w:rFonts w:ascii="Calibri" w:hAnsi="Calibri"/>
                <w:bCs/>
                <w:szCs w:val="22"/>
              </w:rPr>
              <w:t xml:space="preserve">, in this instance, the application’s supporting information provides no details in relation to existing livestock numbers and insufficient evidence has been provided to demonstrate that an agricultural trade or business is currently in operation on the applicant’s land. As such, sufficient evidence has not been provided to demonstrate that an agricultural need exists and that the proposed building would be reasonably necessary for the purposes of agriculture. </w:t>
            </w:r>
          </w:p>
          <w:p w14:paraId="36FA5EB3" w14:textId="77777777" w:rsidR="00C505B6" w:rsidRDefault="00C505B6" w:rsidP="00C505B6">
            <w:pPr>
              <w:contextualSpacing/>
              <w:jc w:val="both"/>
              <w:rPr>
                <w:rFonts w:ascii="Calibri" w:hAnsi="Calibri"/>
                <w:bCs/>
                <w:szCs w:val="22"/>
              </w:rPr>
            </w:pPr>
          </w:p>
          <w:p w14:paraId="3E0FD437" w14:textId="77777777" w:rsidR="00C505B6" w:rsidRDefault="00C505B6" w:rsidP="00C505B6">
            <w:pPr>
              <w:contextualSpacing/>
              <w:jc w:val="both"/>
              <w:rPr>
                <w:rFonts w:ascii="Calibri" w:hAnsi="Calibri"/>
                <w:bCs/>
                <w:szCs w:val="22"/>
              </w:rPr>
            </w:pPr>
            <w:r>
              <w:rPr>
                <w:rFonts w:ascii="Calibri" w:hAnsi="Calibri"/>
                <w:bCs/>
                <w:szCs w:val="22"/>
              </w:rPr>
              <w:t xml:space="preserve">Notwithstanding the above, having regard to criteria a) – k), development is not permitted by Class A if - </w:t>
            </w:r>
          </w:p>
          <w:p w14:paraId="004D1DFF" w14:textId="77777777" w:rsidR="00C505B6" w:rsidRDefault="00C505B6" w:rsidP="00C505B6">
            <w:pPr>
              <w:contextualSpacing/>
              <w:jc w:val="both"/>
              <w:rPr>
                <w:rFonts w:ascii="Calibri" w:hAnsi="Calibri"/>
                <w:bCs/>
                <w:color w:val="548DD4" w:themeColor="text2" w:themeTint="99"/>
                <w:szCs w:val="22"/>
              </w:rPr>
            </w:pPr>
          </w:p>
          <w:p w14:paraId="29847536" w14:textId="77777777" w:rsidR="00C505B6" w:rsidRDefault="00C505B6" w:rsidP="00C505B6">
            <w:pPr>
              <w:contextualSpacing/>
              <w:jc w:val="both"/>
              <w:rPr>
                <w:rFonts w:ascii="Calibri" w:hAnsi="Calibri"/>
                <w:bCs/>
                <w:szCs w:val="22"/>
              </w:rPr>
            </w:pPr>
            <w:r>
              <w:rPr>
                <w:rFonts w:ascii="Calibri" w:hAnsi="Calibri"/>
                <w:bCs/>
                <w:szCs w:val="22"/>
              </w:rPr>
              <w:t xml:space="preserve">a) development would be carried out on a separate parcel of land forming part of the unit which is less than 1 hectare in area; </w:t>
            </w:r>
          </w:p>
          <w:p w14:paraId="59916D96" w14:textId="77777777" w:rsidR="00C505B6" w:rsidRDefault="00C505B6" w:rsidP="00C505B6">
            <w:pPr>
              <w:contextualSpacing/>
              <w:jc w:val="both"/>
              <w:rPr>
                <w:rFonts w:ascii="Calibri" w:hAnsi="Calibri"/>
                <w:bCs/>
                <w:szCs w:val="22"/>
              </w:rPr>
            </w:pPr>
          </w:p>
          <w:p w14:paraId="20EC5C62" w14:textId="7444AF61" w:rsidR="007D12F9" w:rsidRDefault="007D12F9" w:rsidP="00C505B6">
            <w:pPr>
              <w:contextualSpacing/>
              <w:jc w:val="both"/>
              <w:rPr>
                <w:rFonts w:ascii="Calibri" w:hAnsi="Calibri"/>
                <w:b/>
                <w:szCs w:val="22"/>
              </w:rPr>
            </w:pPr>
            <w:r>
              <w:rPr>
                <w:rFonts w:ascii="Calibri" w:hAnsi="Calibri"/>
                <w:b/>
                <w:szCs w:val="22"/>
              </w:rPr>
              <w:t>The submitted application form states that the proposed building would be sited on a parcel of land which is greater than 1 hectare in area.</w:t>
            </w:r>
          </w:p>
          <w:p w14:paraId="3B19D004" w14:textId="77777777" w:rsidR="00C505B6" w:rsidRDefault="00C505B6" w:rsidP="00C505B6">
            <w:pPr>
              <w:contextualSpacing/>
              <w:jc w:val="both"/>
              <w:rPr>
                <w:rFonts w:ascii="Calibri" w:hAnsi="Calibri"/>
                <w:b/>
                <w:szCs w:val="22"/>
              </w:rPr>
            </w:pPr>
          </w:p>
          <w:p w14:paraId="684DEDB6" w14:textId="77777777" w:rsidR="00C505B6" w:rsidRDefault="00C505B6" w:rsidP="00C505B6">
            <w:pPr>
              <w:contextualSpacing/>
              <w:jc w:val="both"/>
              <w:rPr>
                <w:rFonts w:ascii="Calibri" w:hAnsi="Calibri"/>
                <w:bCs/>
                <w:szCs w:val="22"/>
              </w:rPr>
            </w:pPr>
            <w:r>
              <w:rPr>
                <w:rFonts w:ascii="Calibri" w:hAnsi="Calibri"/>
                <w:bCs/>
                <w:szCs w:val="22"/>
              </w:rPr>
              <w:t xml:space="preserve">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 Class A(a) begins; </w:t>
            </w:r>
          </w:p>
          <w:p w14:paraId="10A54B2B" w14:textId="77777777" w:rsidR="00C505B6" w:rsidRDefault="00C505B6" w:rsidP="00C505B6">
            <w:pPr>
              <w:contextualSpacing/>
              <w:jc w:val="both"/>
              <w:rPr>
                <w:rFonts w:ascii="Calibri" w:hAnsi="Calibri"/>
                <w:b/>
                <w:szCs w:val="22"/>
              </w:rPr>
            </w:pPr>
          </w:p>
          <w:p w14:paraId="30416140" w14:textId="77777777" w:rsidR="00C505B6" w:rsidRDefault="00C505B6" w:rsidP="00C505B6">
            <w:pPr>
              <w:contextualSpacing/>
              <w:jc w:val="both"/>
              <w:rPr>
                <w:rFonts w:ascii="Calibri" w:hAnsi="Calibri"/>
                <w:b/>
                <w:szCs w:val="22"/>
              </w:rPr>
            </w:pPr>
            <w:r>
              <w:rPr>
                <w:rFonts w:ascii="Calibri" w:hAnsi="Calibri"/>
                <w:b/>
                <w:szCs w:val="22"/>
              </w:rPr>
              <w:t xml:space="preserve">No development on this site has been carried out under Class Q or S of Part 3 of the Schedule. </w:t>
            </w:r>
          </w:p>
          <w:p w14:paraId="573CA9AB" w14:textId="77777777" w:rsidR="00C505B6" w:rsidRDefault="00C505B6" w:rsidP="00C505B6">
            <w:pPr>
              <w:contextualSpacing/>
              <w:jc w:val="both"/>
              <w:rPr>
                <w:rFonts w:ascii="Calibri" w:hAnsi="Calibri"/>
                <w:b/>
                <w:szCs w:val="22"/>
              </w:rPr>
            </w:pPr>
          </w:p>
          <w:p w14:paraId="4D45E1A8" w14:textId="77777777" w:rsidR="00C505B6" w:rsidRDefault="00C505B6" w:rsidP="00C505B6">
            <w:pPr>
              <w:contextualSpacing/>
              <w:jc w:val="both"/>
              <w:rPr>
                <w:rFonts w:ascii="Calibri" w:hAnsi="Calibri"/>
                <w:bCs/>
                <w:szCs w:val="22"/>
              </w:rPr>
            </w:pPr>
            <w:r>
              <w:rPr>
                <w:rFonts w:ascii="Calibri" w:hAnsi="Calibri"/>
                <w:bCs/>
                <w:szCs w:val="22"/>
              </w:rPr>
              <w:t xml:space="preserve">c) it would consist of, or include the erection, extension or alteration of a dwelling; </w:t>
            </w:r>
          </w:p>
          <w:p w14:paraId="0CEED063" w14:textId="77777777" w:rsidR="00C505B6" w:rsidRDefault="00C505B6" w:rsidP="00C505B6">
            <w:pPr>
              <w:contextualSpacing/>
              <w:jc w:val="both"/>
              <w:rPr>
                <w:rFonts w:ascii="Calibri" w:hAnsi="Calibri"/>
                <w:bCs/>
                <w:szCs w:val="22"/>
              </w:rPr>
            </w:pPr>
          </w:p>
          <w:p w14:paraId="40BD1E16" w14:textId="77777777" w:rsidR="00C505B6" w:rsidRDefault="00C505B6" w:rsidP="00C505B6">
            <w:pPr>
              <w:contextualSpacing/>
              <w:jc w:val="both"/>
              <w:rPr>
                <w:rFonts w:ascii="Calibri" w:hAnsi="Calibri"/>
                <w:b/>
                <w:szCs w:val="22"/>
              </w:rPr>
            </w:pPr>
            <w:r>
              <w:rPr>
                <w:rFonts w:ascii="Calibri" w:hAnsi="Calibri"/>
                <w:b/>
                <w:szCs w:val="22"/>
              </w:rPr>
              <w:t xml:space="preserve">The development does not include any works in relation to a dwelling. </w:t>
            </w:r>
          </w:p>
          <w:p w14:paraId="32380DB5" w14:textId="77777777" w:rsidR="00C505B6" w:rsidRDefault="00C505B6" w:rsidP="00C505B6">
            <w:pPr>
              <w:contextualSpacing/>
              <w:jc w:val="both"/>
              <w:rPr>
                <w:rFonts w:ascii="Calibri" w:hAnsi="Calibri"/>
                <w:b/>
                <w:szCs w:val="22"/>
              </w:rPr>
            </w:pPr>
          </w:p>
          <w:p w14:paraId="2B7298D2" w14:textId="77777777" w:rsidR="00C505B6" w:rsidRDefault="00C505B6" w:rsidP="00C505B6">
            <w:pPr>
              <w:contextualSpacing/>
              <w:jc w:val="both"/>
              <w:rPr>
                <w:rFonts w:ascii="Calibri" w:hAnsi="Calibri"/>
                <w:bCs/>
                <w:szCs w:val="22"/>
              </w:rPr>
            </w:pPr>
            <w:r>
              <w:rPr>
                <w:rFonts w:ascii="Calibri" w:hAnsi="Calibri"/>
                <w:bCs/>
                <w:szCs w:val="22"/>
              </w:rPr>
              <w:t xml:space="preserve">d) it would involve the provision of a building, structure or works not designated for agricultural purposes; </w:t>
            </w:r>
          </w:p>
          <w:p w14:paraId="665D6F60" w14:textId="77777777" w:rsidR="00C505B6" w:rsidRDefault="00C505B6" w:rsidP="00C505B6">
            <w:pPr>
              <w:contextualSpacing/>
              <w:jc w:val="both"/>
              <w:rPr>
                <w:rFonts w:ascii="Calibri" w:hAnsi="Calibri"/>
                <w:bCs/>
                <w:szCs w:val="22"/>
              </w:rPr>
            </w:pPr>
          </w:p>
          <w:p w14:paraId="2986B3D5" w14:textId="77777777" w:rsidR="00C505B6" w:rsidRDefault="00C505B6" w:rsidP="00C505B6">
            <w:pPr>
              <w:contextualSpacing/>
              <w:jc w:val="both"/>
              <w:rPr>
                <w:rFonts w:ascii="Calibri" w:hAnsi="Calibri"/>
                <w:b/>
                <w:szCs w:val="22"/>
              </w:rPr>
            </w:pPr>
            <w:r>
              <w:rPr>
                <w:rFonts w:ascii="Calibri" w:hAnsi="Calibri"/>
                <w:b/>
                <w:szCs w:val="22"/>
              </w:rPr>
              <w:t xml:space="preserve">The proposal is for an agricultural storage building. </w:t>
            </w:r>
          </w:p>
          <w:p w14:paraId="2FADB2D2" w14:textId="77777777" w:rsidR="00C505B6" w:rsidRDefault="00C505B6" w:rsidP="00C505B6">
            <w:pPr>
              <w:contextualSpacing/>
              <w:jc w:val="both"/>
              <w:rPr>
                <w:rFonts w:ascii="Calibri" w:hAnsi="Calibri"/>
                <w:b/>
                <w:szCs w:val="22"/>
              </w:rPr>
            </w:pPr>
          </w:p>
          <w:p w14:paraId="35B1DDDC" w14:textId="77777777" w:rsidR="00C505B6" w:rsidRDefault="00C505B6" w:rsidP="00C505B6">
            <w:pPr>
              <w:contextualSpacing/>
              <w:jc w:val="both"/>
              <w:rPr>
                <w:rFonts w:ascii="Calibri" w:hAnsi="Calibri"/>
                <w:bCs/>
                <w:szCs w:val="22"/>
              </w:rPr>
            </w:pPr>
            <w:r>
              <w:rPr>
                <w:rFonts w:ascii="Calibri" w:hAnsi="Calibri"/>
                <w:bCs/>
                <w:szCs w:val="22"/>
              </w:rPr>
              <w:t xml:space="preserve">e) the ground area which would be covered by – </w:t>
            </w:r>
          </w:p>
          <w:p w14:paraId="039903E9" w14:textId="77777777" w:rsidR="00C505B6" w:rsidRDefault="00C505B6" w:rsidP="00C505B6">
            <w:pPr>
              <w:contextualSpacing/>
              <w:jc w:val="both"/>
              <w:rPr>
                <w:rFonts w:ascii="Calibri" w:hAnsi="Calibri"/>
                <w:bCs/>
                <w:szCs w:val="22"/>
              </w:rPr>
            </w:pPr>
          </w:p>
          <w:p w14:paraId="2037C3F5" w14:textId="77777777" w:rsidR="00C505B6" w:rsidRDefault="00C505B6" w:rsidP="00C505B6">
            <w:pPr>
              <w:contextualSpacing/>
              <w:jc w:val="both"/>
              <w:rPr>
                <w:rFonts w:ascii="Calibri" w:hAnsi="Calibri"/>
                <w:bCs/>
                <w:szCs w:val="22"/>
              </w:rPr>
            </w:pPr>
            <w:r>
              <w:rPr>
                <w:rFonts w:ascii="Calibri" w:hAnsi="Calibri"/>
                <w:bCs/>
                <w:szCs w:val="22"/>
              </w:rPr>
              <w:t xml:space="preserve">(i) any works or structure (other than a fence) for accommodating livestock or any plant or machinery arising from engineering operations, or </w:t>
            </w:r>
          </w:p>
          <w:p w14:paraId="16655E54" w14:textId="77777777" w:rsidR="00C505B6" w:rsidRDefault="00C505B6" w:rsidP="00C505B6">
            <w:pPr>
              <w:contextualSpacing/>
              <w:jc w:val="both"/>
              <w:rPr>
                <w:rFonts w:ascii="Calibri" w:hAnsi="Calibri"/>
                <w:bCs/>
                <w:szCs w:val="22"/>
              </w:rPr>
            </w:pPr>
          </w:p>
          <w:p w14:paraId="49E08B91" w14:textId="77777777" w:rsidR="00C505B6" w:rsidRDefault="00C505B6" w:rsidP="00C505B6">
            <w:pPr>
              <w:contextualSpacing/>
              <w:jc w:val="both"/>
              <w:rPr>
                <w:rFonts w:ascii="Calibri" w:hAnsi="Calibri"/>
                <w:bCs/>
                <w:szCs w:val="22"/>
              </w:rPr>
            </w:pPr>
            <w:r>
              <w:rPr>
                <w:rFonts w:ascii="Calibri" w:hAnsi="Calibri"/>
                <w:bCs/>
                <w:szCs w:val="22"/>
              </w:rPr>
              <w:lastRenderedPageBreak/>
              <w:t xml:space="preserve">(ii) any building erected, extended or altered by virtue of Class A, </w:t>
            </w:r>
          </w:p>
          <w:p w14:paraId="4657055A" w14:textId="77777777" w:rsidR="00C505B6" w:rsidRDefault="00C505B6" w:rsidP="00C505B6">
            <w:pPr>
              <w:contextualSpacing/>
              <w:jc w:val="both"/>
              <w:rPr>
                <w:rFonts w:ascii="Calibri" w:hAnsi="Calibri"/>
                <w:bCs/>
                <w:szCs w:val="22"/>
              </w:rPr>
            </w:pPr>
          </w:p>
          <w:p w14:paraId="13753912" w14:textId="77777777" w:rsidR="00C505B6" w:rsidRDefault="00C505B6" w:rsidP="00C505B6">
            <w:pPr>
              <w:contextualSpacing/>
              <w:jc w:val="both"/>
              <w:rPr>
                <w:rFonts w:ascii="Calibri" w:hAnsi="Calibri"/>
                <w:bCs/>
                <w:szCs w:val="22"/>
              </w:rPr>
            </w:pPr>
            <w:r>
              <w:rPr>
                <w:rFonts w:ascii="Calibri" w:hAnsi="Calibri"/>
                <w:bCs/>
                <w:szCs w:val="22"/>
              </w:rPr>
              <w:t xml:space="preserve">would exceed 1000 square metres, calculated as described in paragraph D.1(2)(a) of this Part; </w:t>
            </w:r>
          </w:p>
          <w:p w14:paraId="131B262F" w14:textId="77777777" w:rsidR="00C505B6" w:rsidRDefault="00C505B6" w:rsidP="00C505B6">
            <w:pPr>
              <w:contextualSpacing/>
              <w:jc w:val="both"/>
              <w:rPr>
                <w:rFonts w:ascii="Calibri" w:hAnsi="Calibri"/>
                <w:b/>
                <w:szCs w:val="22"/>
              </w:rPr>
            </w:pPr>
          </w:p>
          <w:p w14:paraId="139486DC" w14:textId="77777777" w:rsidR="00C505B6" w:rsidRDefault="00C505B6" w:rsidP="00C505B6">
            <w:pPr>
              <w:contextualSpacing/>
              <w:jc w:val="both"/>
              <w:rPr>
                <w:rFonts w:ascii="Calibri" w:hAnsi="Calibri"/>
                <w:b/>
                <w:szCs w:val="22"/>
              </w:rPr>
            </w:pPr>
            <w:r>
              <w:rPr>
                <w:rFonts w:ascii="Calibri" w:hAnsi="Calibri"/>
                <w:b/>
                <w:szCs w:val="22"/>
              </w:rPr>
              <w:t>The ground area of the proposed agricultural building would measure approximately 83.6 square metres.</w:t>
            </w:r>
          </w:p>
          <w:p w14:paraId="440658B9" w14:textId="77777777" w:rsidR="00C505B6" w:rsidRDefault="00C505B6" w:rsidP="00C505B6">
            <w:pPr>
              <w:contextualSpacing/>
              <w:jc w:val="both"/>
              <w:rPr>
                <w:rFonts w:ascii="Calibri" w:hAnsi="Calibri"/>
                <w:b/>
                <w:szCs w:val="22"/>
              </w:rPr>
            </w:pPr>
          </w:p>
          <w:p w14:paraId="428690E4" w14:textId="77777777" w:rsidR="00C505B6" w:rsidRDefault="00C505B6" w:rsidP="00C505B6">
            <w:pPr>
              <w:contextualSpacing/>
              <w:jc w:val="both"/>
              <w:rPr>
                <w:rFonts w:ascii="Calibri" w:hAnsi="Calibri"/>
                <w:bCs/>
                <w:szCs w:val="22"/>
              </w:rPr>
            </w:pPr>
            <w:r>
              <w:rPr>
                <w:rFonts w:ascii="Calibri" w:hAnsi="Calibri"/>
                <w:bCs/>
                <w:szCs w:val="22"/>
              </w:rPr>
              <w:t xml:space="preserve">f) the height of any part of any building, structure or works within 3 kilometres of the perimeter of an aerodrome would exceed 3 metres; </w:t>
            </w:r>
          </w:p>
          <w:p w14:paraId="3F7152F2" w14:textId="77777777" w:rsidR="00C505B6" w:rsidRDefault="00C505B6" w:rsidP="00C505B6">
            <w:pPr>
              <w:contextualSpacing/>
              <w:jc w:val="both"/>
              <w:rPr>
                <w:rFonts w:ascii="Calibri" w:hAnsi="Calibri"/>
                <w:bCs/>
                <w:szCs w:val="22"/>
              </w:rPr>
            </w:pPr>
          </w:p>
          <w:p w14:paraId="7987D8C4" w14:textId="77777777" w:rsidR="00C505B6" w:rsidRDefault="00C505B6" w:rsidP="00C505B6">
            <w:pPr>
              <w:contextualSpacing/>
              <w:jc w:val="both"/>
              <w:rPr>
                <w:rFonts w:ascii="Calibri" w:hAnsi="Calibri"/>
                <w:b/>
                <w:szCs w:val="22"/>
              </w:rPr>
            </w:pPr>
            <w:r>
              <w:rPr>
                <w:rFonts w:ascii="Calibri" w:hAnsi="Calibri"/>
                <w:b/>
                <w:szCs w:val="22"/>
              </w:rPr>
              <w:t xml:space="preserve">The proposed agricultural buildings would not be within 3km of the perimeter of an aerodrome. </w:t>
            </w:r>
          </w:p>
          <w:p w14:paraId="6B93C2A6" w14:textId="77777777" w:rsidR="00C505B6" w:rsidRDefault="00C505B6" w:rsidP="00C505B6">
            <w:pPr>
              <w:contextualSpacing/>
              <w:jc w:val="both"/>
              <w:rPr>
                <w:rFonts w:ascii="Calibri" w:hAnsi="Calibri"/>
                <w:b/>
                <w:szCs w:val="22"/>
              </w:rPr>
            </w:pPr>
          </w:p>
          <w:p w14:paraId="1E9F466E" w14:textId="77777777" w:rsidR="00C505B6" w:rsidRDefault="00C505B6" w:rsidP="00C505B6">
            <w:pPr>
              <w:contextualSpacing/>
              <w:jc w:val="both"/>
              <w:rPr>
                <w:rFonts w:ascii="Calibri" w:hAnsi="Calibri"/>
                <w:bCs/>
                <w:szCs w:val="22"/>
              </w:rPr>
            </w:pPr>
            <w:r>
              <w:rPr>
                <w:rFonts w:ascii="Calibri" w:hAnsi="Calibri"/>
                <w:bCs/>
                <w:szCs w:val="22"/>
              </w:rPr>
              <w:t xml:space="preserve">g) the height of any part of any building, structure or works not within 3 kilometres of the perimeter of an aerodrome would be 12 metres; </w:t>
            </w:r>
          </w:p>
          <w:p w14:paraId="5F5DA1A2" w14:textId="77777777" w:rsidR="00C505B6" w:rsidRDefault="00C505B6" w:rsidP="00C505B6">
            <w:pPr>
              <w:contextualSpacing/>
              <w:jc w:val="both"/>
              <w:rPr>
                <w:rFonts w:ascii="Calibri" w:hAnsi="Calibri"/>
                <w:bCs/>
                <w:szCs w:val="22"/>
              </w:rPr>
            </w:pPr>
          </w:p>
          <w:p w14:paraId="260E9C1E" w14:textId="77777777" w:rsidR="00C505B6" w:rsidRDefault="00C505B6" w:rsidP="00C505B6">
            <w:pPr>
              <w:contextualSpacing/>
              <w:jc w:val="both"/>
              <w:rPr>
                <w:rFonts w:ascii="Calibri" w:hAnsi="Calibri"/>
                <w:b/>
                <w:szCs w:val="22"/>
              </w:rPr>
            </w:pPr>
            <w:r>
              <w:rPr>
                <w:rFonts w:ascii="Calibri" w:hAnsi="Calibri"/>
                <w:b/>
                <w:szCs w:val="22"/>
              </w:rPr>
              <w:t xml:space="preserve">The highest part of the agricultural buildings would measure 5.32m. </w:t>
            </w:r>
          </w:p>
          <w:p w14:paraId="198803B1" w14:textId="77777777" w:rsidR="00C505B6" w:rsidRPr="00CE300F" w:rsidRDefault="00C505B6" w:rsidP="00C505B6">
            <w:pPr>
              <w:contextualSpacing/>
              <w:jc w:val="both"/>
              <w:rPr>
                <w:rFonts w:ascii="Calibri" w:hAnsi="Calibri"/>
                <w:b/>
                <w:szCs w:val="22"/>
              </w:rPr>
            </w:pPr>
          </w:p>
          <w:p w14:paraId="12025A25" w14:textId="77777777" w:rsidR="00C505B6" w:rsidRDefault="00C505B6" w:rsidP="00C505B6">
            <w:pPr>
              <w:contextualSpacing/>
              <w:jc w:val="both"/>
              <w:rPr>
                <w:rFonts w:ascii="Calibri" w:hAnsi="Calibri"/>
                <w:bCs/>
                <w:szCs w:val="22"/>
              </w:rPr>
            </w:pPr>
            <w:r>
              <w:rPr>
                <w:rFonts w:ascii="Calibri" w:hAnsi="Calibri"/>
                <w:bCs/>
                <w:szCs w:val="22"/>
              </w:rPr>
              <w:t xml:space="preserve">h) any part of the development would be within 25 metres of a metalled part of a trunk road or classified road; </w:t>
            </w:r>
          </w:p>
          <w:p w14:paraId="7F4903CC" w14:textId="77777777" w:rsidR="00C505B6" w:rsidRDefault="00C505B6" w:rsidP="00C505B6">
            <w:pPr>
              <w:contextualSpacing/>
              <w:jc w:val="both"/>
              <w:rPr>
                <w:rFonts w:ascii="Calibri" w:hAnsi="Calibri"/>
                <w:bCs/>
                <w:szCs w:val="22"/>
              </w:rPr>
            </w:pPr>
          </w:p>
          <w:p w14:paraId="2F239874" w14:textId="77777777" w:rsidR="00C505B6" w:rsidRDefault="00C505B6" w:rsidP="00C505B6">
            <w:pPr>
              <w:contextualSpacing/>
              <w:jc w:val="both"/>
              <w:rPr>
                <w:rFonts w:ascii="Calibri" w:hAnsi="Calibri"/>
                <w:b/>
                <w:szCs w:val="22"/>
              </w:rPr>
            </w:pPr>
            <w:r>
              <w:rPr>
                <w:rFonts w:ascii="Calibri" w:hAnsi="Calibri"/>
                <w:b/>
                <w:szCs w:val="22"/>
              </w:rPr>
              <w:t xml:space="preserve">The proposed development would not be within 25m of a metalled part of a trunk road or classified road. </w:t>
            </w:r>
          </w:p>
          <w:p w14:paraId="039C70FD" w14:textId="77777777" w:rsidR="00C505B6" w:rsidRDefault="00C505B6" w:rsidP="00C505B6">
            <w:pPr>
              <w:contextualSpacing/>
              <w:jc w:val="both"/>
              <w:rPr>
                <w:rFonts w:ascii="Calibri" w:hAnsi="Calibri"/>
                <w:bCs/>
                <w:color w:val="548DD4" w:themeColor="text2" w:themeTint="99"/>
                <w:szCs w:val="22"/>
              </w:rPr>
            </w:pPr>
          </w:p>
          <w:p w14:paraId="23A73B08" w14:textId="77777777" w:rsidR="00C505B6" w:rsidRDefault="00C505B6" w:rsidP="00C505B6">
            <w:pPr>
              <w:contextualSpacing/>
              <w:jc w:val="both"/>
              <w:rPr>
                <w:rFonts w:ascii="Calibri" w:hAnsi="Calibri"/>
                <w:bCs/>
                <w:szCs w:val="22"/>
              </w:rPr>
            </w:pPr>
            <w:r>
              <w:rPr>
                <w:rFonts w:ascii="Calibri" w:hAnsi="Calibri"/>
                <w:bCs/>
                <w:szCs w:val="22"/>
              </w:rPr>
              <w:t xml:space="preserve">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 </w:t>
            </w:r>
          </w:p>
          <w:p w14:paraId="61906052" w14:textId="77777777" w:rsidR="00C505B6" w:rsidRDefault="00C505B6" w:rsidP="00C505B6">
            <w:pPr>
              <w:contextualSpacing/>
              <w:jc w:val="both"/>
              <w:rPr>
                <w:rFonts w:ascii="Calibri" w:hAnsi="Calibri"/>
                <w:bCs/>
                <w:szCs w:val="22"/>
              </w:rPr>
            </w:pPr>
          </w:p>
          <w:p w14:paraId="7ACC0F63" w14:textId="77777777" w:rsidR="00C505B6" w:rsidRDefault="00C505B6" w:rsidP="00C505B6">
            <w:pPr>
              <w:contextualSpacing/>
              <w:jc w:val="both"/>
              <w:rPr>
                <w:rFonts w:ascii="Calibri" w:hAnsi="Calibri"/>
                <w:b/>
                <w:szCs w:val="22"/>
              </w:rPr>
            </w:pPr>
            <w:r>
              <w:rPr>
                <w:rFonts w:ascii="Calibri" w:hAnsi="Calibri"/>
                <w:b/>
                <w:szCs w:val="22"/>
              </w:rPr>
              <w:t xml:space="preserve">The proposed building would not be within 400m of the curtilage of a protected building and would primarily be used for the storage of farm machinery. </w:t>
            </w:r>
          </w:p>
          <w:p w14:paraId="017754DC" w14:textId="77777777" w:rsidR="00C505B6" w:rsidRDefault="00C505B6" w:rsidP="00C505B6">
            <w:pPr>
              <w:contextualSpacing/>
              <w:jc w:val="both"/>
              <w:rPr>
                <w:rFonts w:ascii="Calibri" w:hAnsi="Calibri"/>
                <w:b/>
                <w:szCs w:val="22"/>
              </w:rPr>
            </w:pPr>
          </w:p>
          <w:p w14:paraId="59FF3431" w14:textId="77777777" w:rsidR="00C505B6" w:rsidRDefault="00C505B6" w:rsidP="00C505B6">
            <w:pPr>
              <w:contextualSpacing/>
              <w:jc w:val="both"/>
              <w:rPr>
                <w:rFonts w:ascii="Calibri" w:hAnsi="Calibri"/>
                <w:bCs/>
                <w:szCs w:val="22"/>
              </w:rPr>
            </w:pPr>
            <w:r>
              <w:rPr>
                <w:rFonts w:ascii="Calibri" w:hAnsi="Calibri"/>
                <w:bCs/>
                <w:szCs w:val="22"/>
              </w:rPr>
              <w:t>j) it would involve excavations or engineering operations on or over article 2(4) land which are connected with fish farming, or</w:t>
            </w:r>
          </w:p>
          <w:p w14:paraId="2E822574" w14:textId="77777777" w:rsidR="00C505B6" w:rsidRDefault="00C505B6" w:rsidP="00C505B6">
            <w:pPr>
              <w:contextualSpacing/>
              <w:jc w:val="both"/>
              <w:rPr>
                <w:rFonts w:ascii="Calibri" w:hAnsi="Calibri"/>
                <w:bCs/>
                <w:szCs w:val="22"/>
              </w:rPr>
            </w:pPr>
          </w:p>
          <w:p w14:paraId="51E3966D" w14:textId="77777777" w:rsidR="00C505B6" w:rsidRDefault="00C505B6" w:rsidP="00C505B6">
            <w:pPr>
              <w:contextualSpacing/>
              <w:jc w:val="both"/>
              <w:rPr>
                <w:rFonts w:ascii="Calibri" w:hAnsi="Calibri"/>
                <w:b/>
                <w:szCs w:val="22"/>
              </w:rPr>
            </w:pPr>
            <w:r>
              <w:rPr>
                <w:rFonts w:ascii="Calibri" w:hAnsi="Calibri"/>
                <w:b/>
                <w:szCs w:val="22"/>
              </w:rPr>
              <w:t xml:space="preserve">The proposal would not involve excavations or engineering operations on or over article 2(4) land which are connected with fish farming. </w:t>
            </w:r>
          </w:p>
          <w:p w14:paraId="230EB1C9" w14:textId="77777777" w:rsidR="00C505B6" w:rsidRDefault="00C505B6" w:rsidP="00C505B6">
            <w:pPr>
              <w:contextualSpacing/>
              <w:jc w:val="both"/>
              <w:rPr>
                <w:rFonts w:ascii="Calibri" w:hAnsi="Calibri"/>
                <w:b/>
                <w:szCs w:val="22"/>
              </w:rPr>
            </w:pPr>
          </w:p>
          <w:p w14:paraId="05C72BDD" w14:textId="77777777" w:rsidR="00C505B6" w:rsidRDefault="00C505B6" w:rsidP="00C505B6">
            <w:pPr>
              <w:contextualSpacing/>
              <w:jc w:val="both"/>
              <w:rPr>
                <w:rFonts w:ascii="Calibri" w:hAnsi="Calibri"/>
                <w:bCs/>
                <w:szCs w:val="22"/>
              </w:rPr>
            </w:pPr>
            <w:r>
              <w:rPr>
                <w:rFonts w:ascii="Calibri" w:hAnsi="Calibri"/>
                <w:bCs/>
                <w:szCs w:val="22"/>
              </w:rPr>
              <w:t xml:space="preserve">k) any building for storage of fuel for or waste from a biomass boiler or an anaerobic digestion system – </w:t>
            </w:r>
          </w:p>
          <w:p w14:paraId="44EA6778" w14:textId="77777777" w:rsidR="00C505B6" w:rsidRDefault="00C505B6" w:rsidP="00C505B6">
            <w:pPr>
              <w:contextualSpacing/>
              <w:jc w:val="both"/>
              <w:rPr>
                <w:rFonts w:ascii="Calibri" w:hAnsi="Calibri"/>
                <w:bCs/>
                <w:szCs w:val="22"/>
              </w:rPr>
            </w:pPr>
          </w:p>
          <w:p w14:paraId="6F904A8C" w14:textId="77777777" w:rsidR="00C505B6" w:rsidRDefault="00C505B6" w:rsidP="00C505B6">
            <w:pPr>
              <w:contextualSpacing/>
              <w:jc w:val="both"/>
              <w:rPr>
                <w:rFonts w:ascii="Calibri" w:hAnsi="Calibri"/>
                <w:bCs/>
                <w:szCs w:val="22"/>
              </w:rPr>
            </w:pPr>
            <w:r>
              <w:rPr>
                <w:rFonts w:ascii="Calibri" w:hAnsi="Calibri"/>
                <w:bCs/>
                <w:szCs w:val="22"/>
              </w:rPr>
              <w:t>(i) would be used for storing waste not produced by that boiler or system or for storing fuel not produced on land within the unit, or</w:t>
            </w:r>
          </w:p>
          <w:p w14:paraId="0D88C28A" w14:textId="77777777" w:rsidR="00C505B6" w:rsidRDefault="00C505B6" w:rsidP="00C505B6">
            <w:pPr>
              <w:contextualSpacing/>
              <w:jc w:val="both"/>
              <w:rPr>
                <w:rFonts w:ascii="Calibri" w:hAnsi="Calibri"/>
                <w:bCs/>
                <w:szCs w:val="22"/>
              </w:rPr>
            </w:pPr>
          </w:p>
          <w:p w14:paraId="529BEE57" w14:textId="77777777" w:rsidR="00C505B6" w:rsidRDefault="00C505B6" w:rsidP="00C505B6">
            <w:pPr>
              <w:contextualSpacing/>
              <w:jc w:val="both"/>
              <w:rPr>
                <w:rFonts w:ascii="Calibri" w:hAnsi="Calibri"/>
                <w:bCs/>
                <w:szCs w:val="22"/>
              </w:rPr>
            </w:pPr>
            <w:r>
              <w:rPr>
                <w:rFonts w:ascii="Calibri" w:hAnsi="Calibri"/>
                <w:bCs/>
                <w:szCs w:val="22"/>
              </w:rPr>
              <w:t>(ii) is or would be within 400 metres of the curtilage of a protected building.</w:t>
            </w:r>
          </w:p>
          <w:p w14:paraId="43136103" w14:textId="77777777" w:rsidR="00C505B6" w:rsidRDefault="00C505B6" w:rsidP="00C505B6">
            <w:pPr>
              <w:contextualSpacing/>
              <w:jc w:val="both"/>
              <w:rPr>
                <w:rFonts w:ascii="Calibri" w:hAnsi="Calibri"/>
                <w:bCs/>
                <w:szCs w:val="22"/>
              </w:rPr>
            </w:pPr>
          </w:p>
          <w:p w14:paraId="597D8F06" w14:textId="77777777" w:rsidR="00C505B6" w:rsidRDefault="00C505B6" w:rsidP="00C505B6">
            <w:pPr>
              <w:contextualSpacing/>
              <w:jc w:val="both"/>
              <w:rPr>
                <w:rFonts w:ascii="Calibri" w:hAnsi="Calibri"/>
                <w:b/>
                <w:szCs w:val="22"/>
              </w:rPr>
            </w:pPr>
            <w:r>
              <w:rPr>
                <w:rFonts w:ascii="Calibri" w:hAnsi="Calibri"/>
                <w:b/>
                <w:szCs w:val="22"/>
              </w:rPr>
              <w:t xml:space="preserve">The proposed agricultural building would not be used for storing fuel for or waste from a biomass boiler or an anaerobic digestion system. </w:t>
            </w:r>
          </w:p>
          <w:p w14:paraId="40E4B857" w14:textId="77777777" w:rsidR="00C505B6" w:rsidRDefault="00C505B6" w:rsidP="00C505B6">
            <w:pPr>
              <w:contextualSpacing/>
              <w:jc w:val="both"/>
              <w:rPr>
                <w:rFonts w:ascii="Calibri" w:hAnsi="Calibri"/>
                <w:b/>
                <w:szCs w:val="22"/>
              </w:rPr>
            </w:pPr>
          </w:p>
          <w:p w14:paraId="2180AF4F" w14:textId="77777777" w:rsidR="00C505B6" w:rsidRDefault="00C505B6" w:rsidP="00C505B6">
            <w:pPr>
              <w:contextualSpacing/>
              <w:jc w:val="both"/>
              <w:rPr>
                <w:rFonts w:ascii="Calibri" w:hAnsi="Calibri"/>
                <w:b/>
                <w:szCs w:val="22"/>
              </w:rPr>
            </w:pPr>
          </w:p>
          <w:p w14:paraId="0187E5AA" w14:textId="2824F3C1" w:rsidR="00364A64" w:rsidRPr="00AA051F" w:rsidRDefault="00C505B6" w:rsidP="00364A64">
            <w:pPr>
              <w:pStyle w:val="Header"/>
              <w:tabs>
                <w:tab w:val="clear" w:pos="4153"/>
                <w:tab w:val="clear" w:pos="8306"/>
              </w:tabs>
              <w:contextualSpacing/>
              <w:jc w:val="both"/>
              <w:rPr>
                <w:rFonts w:ascii="Calibri" w:hAnsi="Calibri"/>
                <w:bCs/>
                <w:szCs w:val="22"/>
              </w:rPr>
            </w:pPr>
            <w:r>
              <w:rPr>
                <w:rFonts w:ascii="Calibri" w:hAnsi="Calibri"/>
                <w:bCs/>
                <w:szCs w:val="22"/>
              </w:rPr>
              <w:t>Whilst the proposed development would satisfy criteria a) – k), the applicant has not demonstrated tha</w:t>
            </w:r>
            <w:r w:rsidR="007D12F9">
              <w:rPr>
                <w:rFonts w:ascii="Calibri" w:hAnsi="Calibri"/>
                <w:bCs/>
                <w:szCs w:val="22"/>
              </w:rPr>
              <w:t xml:space="preserve">t an agricultural trade or business is currently </w:t>
            </w:r>
            <w:r w:rsidR="00364A64">
              <w:rPr>
                <w:rFonts w:ascii="Calibri" w:hAnsi="Calibri"/>
                <w:bCs/>
                <w:szCs w:val="22"/>
              </w:rPr>
              <w:t xml:space="preserve">in </w:t>
            </w:r>
            <w:r w:rsidR="007D12F9">
              <w:rPr>
                <w:rFonts w:ascii="Calibri" w:hAnsi="Calibri"/>
                <w:bCs/>
                <w:szCs w:val="22"/>
              </w:rPr>
              <w:t xml:space="preserve">operation on the applicant’s agricultural holding, </w:t>
            </w:r>
            <w:r w:rsidR="00364A64">
              <w:rPr>
                <w:rFonts w:ascii="Calibri" w:hAnsi="Calibri"/>
                <w:bCs/>
                <w:szCs w:val="22"/>
              </w:rPr>
              <w:t xml:space="preserve">and therefore sufficient evidence has not been provided to demonstrate that an agricultural need exists and that the proposed building would be reasonably necessary for the purposes of agriculture. </w:t>
            </w:r>
          </w:p>
          <w:p w14:paraId="60D22B09" w14:textId="55826893" w:rsidR="00C505B6" w:rsidRPr="004B11A5" w:rsidRDefault="00C505B6" w:rsidP="00C505B6">
            <w:pPr>
              <w:contextualSpacing/>
              <w:jc w:val="both"/>
              <w:rPr>
                <w:rFonts w:ascii="Calibri" w:hAnsi="Calibri"/>
                <w:bCs/>
                <w:szCs w:val="22"/>
              </w:rPr>
            </w:pPr>
          </w:p>
          <w:p w14:paraId="79C9E117" w14:textId="77777777" w:rsidR="00C505B6" w:rsidRDefault="00C505B6" w:rsidP="00C505B6">
            <w:pPr>
              <w:contextualSpacing/>
              <w:jc w:val="both"/>
              <w:rPr>
                <w:rFonts w:ascii="Calibri" w:hAnsi="Calibri"/>
                <w:b/>
                <w:szCs w:val="22"/>
              </w:rPr>
            </w:pPr>
          </w:p>
          <w:p w14:paraId="50CD33FA" w14:textId="77777777" w:rsidR="00C505B6" w:rsidRDefault="00C505B6" w:rsidP="00C505B6">
            <w:pPr>
              <w:contextualSpacing/>
              <w:jc w:val="both"/>
              <w:rPr>
                <w:rFonts w:ascii="Calibri" w:hAnsi="Calibri"/>
                <w:b/>
                <w:szCs w:val="22"/>
                <w:u w:val="single"/>
              </w:rPr>
            </w:pPr>
            <w:r>
              <w:rPr>
                <w:rFonts w:ascii="Calibri" w:hAnsi="Calibri"/>
                <w:b/>
                <w:szCs w:val="22"/>
                <w:u w:val="single"/>
              </w:rPr>
              <w:t>Whether or not prior approval is needed</w:t>
            </w:r>
          </w:p>
          <w:p w14:paraId="6B4FEB23" w14:textId="77777777" w:rsidR="00C505B6" w:rsidRDefault="00C505B6" w:rsidP="00C505B6">
            <w:pPr>
              <w:contextualSpacing/>
              <w:jc w:val="both"/>
              <w:rPr>
                <w:rFonts w:ascii="Calibri" w:hAnsi="Calibri"/>
                <w:b/>
                <w:szCs w:val="22"/>
                <w:u w:val="single"/>
              </w:rPr>
            </w:pPr>
          </w:p>
          <w:p w14:paraId="73FC9E70" w14:textId="77777777" w:rsidR="00C505B6" w:rsidRDefault="00C505B6" w:rsidP="00C505B6">
            <w:pPr>
              <w:contextualSpacing/>
              <w:jc w:val="both"/>
              <w:rPr>
                <w:rFonts w:ascii="Calibri" w:hAnsi="Calibri"/>
                <w:bCs/>
                <w:szCs w:val="22"/>
              </w:rPr>
            </w:pPr>
            <w:r>
              <w:rPr>
                <w:rFonts w:ascii="Calibri" w:hAnsi="Calibri"/>
                <w:bCs/>
                <w:szCs w:val="22"/>
              </w:rPr>
              <w:t xml:space="preserve">Notwithstanding the above, in accordance with condition A2 (2) (i) the Local Authority must also determine whether prior approval is required as to the siting, design, and external appearance of the proposal. </w:t>
            </w:r>
          </w:p>
          <w:p w14:paraId="3D57314A" w14:textId="77777777" w:rsidR="00C505B6" w:rsidRDefault="00C505B6" w:rsidP="00C505B6">
            <w:pPr>
              <w:contextualSpacing/>
              <w:jc w:val="both"/>
              <w:rPr>
                <w:rFonts w:ascii="Calibri" w:hAnsi="Calibri"/>
                <w:bCs/>
                <w:szCs w:val="22"/>
              </w:rPr>
            </w:pPr>
          </w:p>
          <w:p w14:paraId="550AAE6F" w14:textId="77777777" w:rsidR="00C505B6" w:rsidRDefault="00C505B6" w:rsidP="00C505B6">
            <w:pPr>
              <w:contextualSpacing/>
              <w:jc w:val="both"/>
              <w:rPr>
                <w:rFonts w:ascii="Calibri" w:hAnsi="Calibri"/>
                <w:b/>
                <w:szCs w:val="22"/>
              </w:rPr>
            </w:pPr>
            <w:r>
              <w:rPr>
                <w:rFonts w:ascii="Calibri" w:hAnsi="Calibri"/>
                <w:b/>
                <w:szCs w:val="22"/>
              </w:rPr>
              <w:t xml:space="preserve">Siting and Design/ Appearance </w:t>
            </w:r>
          </w:p>
          <w:p w14:paraId="15D2CE44" w14:textId="77777777" w:rsidR="00C505B6" w:rsidRDefault="00C505B6" w:rsidP="00C505B6">
            <w:pPr>
              <w:contextualSpacing/>
              <w:jc w:val="both"/>
              <w:rPr>
                <w:rFonts w:ascii="Calibri" w:hAnsi="Calibri"/>
                <w:bCs/>
                <w:szCs w:val="22"/>
              </w:rPr>
            </w:pPr>
          </w:p>
          <w:p w14:paraId="533FB66E" w14:textId="52435B71" w:rsidR="00C505B6" w:rsidRDefault="00C505B6" w:rsidP="00C505B6">
            <w:pPr>
              <w:contextualSpacing/>
              <w:jc w:val="both"/>
              <w:rPr>
                <w:rFonts w:ascii="Calibri" w:hAnsi="Calibri"/>
                <w:bCs/>
                <w:szCs w:val="22"/>
              </w:rPr>
            </w:pPr>
            <w:r>
              <w:rPr>
                <w:rFonts w:ascii="Calibri" w:hAnsi="Calibri"/>
                <w:bCs/>
                <w:szCs w:val="22"/>
              </w:rPr>
              <w:t>Whilst the proposed building would incorporate traditional agricultural materials, including timber cladding and profiled cement roof sheeting, the development would be sited adjacent the western boundary of the site, over 150m from the main highway of Lower Road and the existing site access</w:t>
            </w:r>
            <w:r w:rsidR="00C56489">
              <w:rPr>
                <w:rFonts w:ascii="Calibri" w:hAnsi="Calibri"/>
                <w:bCs/>
                <w:szCs w:val="22"/>
              </w:rPr>
              <w:t xml:space="preserve"> and away from existing built form</w:t>
            </w:r>
            <w:r>
              <w:rPr>
                <w:rFonts w:ascii="Calibri" w:hAnsi="Calibri"/>
                <w:bCs/>
                <w:szCs w:val="22"/>
              </w:rPr>
              <w:t>. As the proposed development would appear an isolated addition to both the application site and the surrounding area</w:t>
            </w:r>
            <w:r w:rsidR="005400C0">
              <w:rPr>
                <w:rFonts w:ascii="Calibri" w:hAnsi="Calibri"/>
                <w:bCs/>
                <w:szCs w:val="22"/>
              </w:rPr>
              <w:t xml:space="preserve"> prior approval in respect of siting is required and refused</w:t>
            </w:r>
            <w:r>
              <w:rPr>
                <w:rFonts w:ascii="Calibri" w:hAnsi="Calibri"/>
                <w:bCs/>
                <w:szCs w:val="22"/>
              </w:rPr>
              <w:t xml:space="preserve">.  </w:t>
            </w:r>
          </w:p>
          <w:p w14:paraId="4E468ED9" w14:textId="77777777" w:rsidR="00C505B6" w:rsidRDefault="00C505B6" w:rsidP="00C505B6">
            <w:pPr>
              <w:contextualSpacing/>
              <w:jc w:val="both"/>
              <w:rPr>
                <w:rFonts w:ascii="Calibri" w:hAnsi="Calibri"/>
                <w:bCs/>
                <w:szCs w:val="22"/>
              </w:rPr>
            </w:pPr>
          </w:p>
          <w:p w14:paraId="03E30276" w14:textId="4383E0F9" w:rsidR="00C505B6" w:rsidRPr="002E02AC" w:rsidRDefault="00C505B6" w:rsidP="00C505B6">
            <w:pPr>
              <w:contextualSpacing/>
              <w:jc w:val="both"/>
              <w:rPr>
                <w:rFonts w:ascii="Calibri" w:hAnsi="Calibri"/>
                <w:b/>
                <w:szCs w:val="22"/>
              </w:rPr>
            </w:pPr>
            <w:r>
              <w:rPr>
                <w:rFonts w:ascii="Calibri" w:hAnsi="Calibri"/>
                <w:b/>
                <w:szCs w:val="22"/>
              </w:rPr>
              <w:t xml:space="preserve">As such, </w:t>
            </w:r>
            <w:r w:rsidR="00C56489">
              <w:rPr>
                <w:rFonts w:ascii="Calibri" w:hAnsi="Calibri"/>
                <w:b/>
                <w:szCs w:val="22"/>
              </w:rPr>
              <w:t xml:space="preserve">even if the proposed development would meet the permitted development criteria, </w:t>
            </w:r>
            <w:r>
              <w:rPr>
                <w:rFonts w:ascii="Calibri" w:hAnsi="Calibri"/>
                <w:b/>
                <w:szCs w:val="22"/>
              </w:rPr>
              <w:t xml:space="preserve">prior approval is </w:t>
            </w:r>
            <w:r w:rsidR="005400C0">
              <w:rPr>
                <w:rFonts w:ascii="Calibri" w:hAnsi="Calibri"/>
                <w:b/>
                <w:szCs w:val="22"/>
              </w:rPr>
              <w:t xml:space="preserve">required and refused </w:t>
            </w:r>
            <w:r>
              <w:rPr>
                <w:rFonts w:ascii="Calibri" w:hAnsi="Calibri"/>
                <w:b/>
                <w:szCs w:val="22"/>
              </w:rPr>
              <w:t xml:space="preserve">in regard to the siting of the proposed storage building. </w:t>
            </w:r>
          </w:p>
          <w:p w14:paraId="7AC53BDF" w14:textId="77777777" w:rsidR="00C505B6" w:rsidRPr="007E0D23" w:rsidRDefault="00C505B6" w:rsidP="00C505B6">
            <w:pPr>
              <w:contextualSpacing/>
              <w:rPr>
                <w:rFonts w:ascii="Calibri" w:hAnsi="Calibri"/>
                <w:bCs/>
                <w:color w:val="548DD4" w:themeColor="text2" w:themeTint="99"/>
                <w:szCs w:val="22"/>
              </w:rPr>
            </w:pPr>
          </w:p>
        </w:tc>
      </w:tr>
      <w:tr w:rsidR="00055708" w:rsidRPr="00D2449B" w14:paraId="0A9D02B4"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055708" w:rsidRDefault="00055708" w:rsidP="00055708">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055708" w:rsidRPr="00DD62F6" w:rsidRDefault="00055708" w:rsidP="00055708">
            <w:pPr>
              <w:contextualSpacing/>
              <w:rPr>
                <w:rFonts w:ascii="Calibri" w:hAnsi="Calibri"/>
                <w:bCs/>
                <w:color w:val="548DD4" w:themeColor="text2" w:themeTint="99"/>
                <w:szCs w:val="22"/>
              </w:rPr>
            </w:pPr>
          </w:p>
          <w:p w14:paraId="3EBFE6D4" w14:textId="2B1BE164" w:rsidR="0041264A" w:rsidRDefault="0041264A" w:rsidP="0041264A">
            <w:pPr>
              <w:pStyle w:val="Header"/>
              <w:tabs>
                <w:tab w:val="clear" w:pos="4153"/>
                <w:tab w:val="clear" w:pos="8306"/>
              </w:tabs>
              <w:contextualSpacing/>
              <w:jc w:val="both"/>
              <w:rPr>
                <w:rFonts w:ascii="Calibri" w:hAnsi="Calibri"/>
                <w:bCs/>
                <w:szCs w:val="22"/>
              </w:rPr>
            </w:pPr>
            <w:r>
              <w:rPr>
                <w:rFonts w:ascii="Calibri" w:hAnsi="Calibri"/>
                <w:bCs/>
                <w:szCs w:val="22"/>
              </w:rPr>
              <w:t xml:space="preserve">Insufficient evidence has been provided to demonstrate that the proposed development would be reasonably necessary for the purposes of agriculture. The submitted information fails to show that the proposed development is needed to support an agricultural activity in operation on the agricultural holding and is well related to both the scale and nature of that activity. </w:t>
            </w:r>
          </w:p>
          <w:p w14:paraId="049A0AA7" w14:textId="77777777" w:rsidR="001928B4" w:rsidRDefault="001928B4" w:rsidP="001928B4">
            <w:pPr>
              <w:pStyle w:val="Header"/>
              <w:tabs>
                <w:tab w:val="clear" w:pos="4153"/>
                <w:tab w:val="clear" w:pos="8306"/>
              </w:tabs>
              <w:contextualSpacing/>
              <w:jc w:val="both"/>
              <w:rPr>
                <w:rFonts w:ascii="Calibri" w:hAnsi="Calibri"/>
                <w:b/>
                <w:szCs w:val="22"/>
              </w:rPr>
            </w:pPr>
          </w:p>
          <w:p w14:paraId="24974BBD" w14:textId="080EF94C" w:rsidR="001928B4" w:rsidRDefault="001928B4" w:rsidP="001928B4">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also require prior approval in regard to its proposed siting, in accordance with condition A2 (2) (i) of Schedule 2, Part 6, Class A of the Town and Country Planning (General Permitted Development) (England) Order 2015 (as amended). Accordingly, prior approval is refused. </w:t>
            </w:r>
          </w:p>
          <w:p w14:paraId="3A4BD7A7" w14:textId="7F98A41E" w:rsidR="001928B4" w:rsidRDefault="001928B4" w:rsidP="001928B4">
            <w:pPr>
              <w:pStyle w:val="Header"/>
              <w:tabs>
                <w:tab w:val="clear" w:pos="4153"/>
                <w:tab w:val="clear" w:pos="8306"/>
              </w:tabs>
              <w:contextualSpacing/>
              <w:jc w:val="both"/>
              <w:rPr>
                <w:rFonts w:ascii="Calibri" w:hAnsi="Calibri"/>
                <w:b/>
                <w:szCs w:val="22"/>
              </w:rPr>
            </w:pPr>
          </w:p>
        </w:tc>
      </w:tr>
      <w:tr w:rsidR="00055708"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055708" w:rsidRPr="00D2449B" w:rsidRDefault="00055708" w:rsidP="00055708">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336ACF" w:rsidR="00055708" w:rsidRPr="00D2449B" w:rsidRDefault="001928B4" w:rsidP="00055708">
            <w:pPr>
              <w:rPr>
                <w:rFonts w:ascii="Calibri" w:hAnsi="Calibri"/>
                <w:bCs/>
                <w:szCs w:val="22"/>
              </w:rPr>
            </w:pPr>
            <w:r>
              <w:rPr>
                <w:rFonts w:ascii="Calibri" w:hAnsi="Calibri"/>
                <w:bCs/>
                <w:szCs w:val="22"/>
              </w:rPr>
              <w:t>Prior approval refused.</w:t>
            </w:r>
          </w:p>
        </w:tc>
      </w:tr>
    </w:tbl>
    <w:p w14:paraId="513FB541" w14:textId="77777777" w:rsidR="00C401F2" w:rsidRPr="00D2449B" w:rsidRDefault="00C401F2">
      <w:pPr>
        <w:rPr>
          <w:rFonts w:ascii="Calibri" w:hAnsi="Calibri"/>
          <w:szCs w:val="22"/>
        </w:rPr>
      </w:pPr>
    </w:p>
    <w:sectPr w:rsidR="00C401F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5708"/>
    <w:rsid w:val="000B5CB5"/>
    <w:rsid w:val="00130035"/>
    <w:rsid w:val="001928B4"/>
    <w:rsid w:val="001D4F7A"/>
    <w:rsid w:val="00250879"/>
    <w:rsid w:val="00282E3A"/>
    <w:rsid w:val="0029334A"/>
    <w:rsid w:val="002954E5"/>
    <w:rsid w:val="002A01CF"/>
    <w:rsid w:val="002C6277"/>
    <w:rsid w:val="002F2580"/>
    <w:rsid w:val="00321B6E"/>
    <w:rsid w:val="00364A64"/>
    <w:rsid w:val="0041264A"/>
    <w:rsid w:val="00440CB6"/>
    <w:rsid w:val="0046548C"/>
    <w:rsid w:val="004947BB"/>
    <w:rsid w:val="00497407"/>
    <w:rsid w:val="004A5EA9"/>
    <w:rsid w:val="004C2434"/>
    <w:rsid w:val="004F0649"/>
    <w:rsid w:val="00510FA2"/>
    <w:rsid w:val="005400C0"/>
    <w:rsid w:val="00556ECD"/>
    <w:rsid w:val="0059117C"/>
    <w:rsid w:val="005E1C6C"/>
    <w:rsid w:val="005E65DF"/>
    <w:rsid w:val="00692B60"/>
    <w:rsid w:val="006A71AD"/>
    <w:rsid w:val="006C2BFA"/>
    <w:rsid w:val="006D5DF5"/>
    <w:rsid w:val="006F6849"/>
    <w:rsid w:val="0070054B"/>
    <w:rsid w:val="00761D2C"/>
    <w:rsid w:val="00773A66"/>
    <w:rsid w:val="00776AE2"/>
    <w:rsid w:val="007C68BA"/>
    <w:rsid w:val="007C791C"/>
    <w:rsid w:val="007D12F9"/>
    <w:rsid w:val="007D7DF4"/>
    <w:rsid w:val="007E0D23"/>
    <w:rsid w:val="007F16D6"/>
    <w:rsid w:val="00811771"/>
    <w:rsid w:val="00824DB6"/>
    <w:rsid w:val="00837F4F"/>
    <w:rsid w:val="008542DE"/>
    <w:rsid w:val="008A28C8"/>
    <w:rsid w:val="009F4443"/>
    <w:rsid w:val="00A42E82"/>
    <w:rsid w:val="00A579BB"/>
    <w:rsid w:val="00A63D55"/>
    <w:rsid w:val="00A95D89"/>
    <w:rsid w:val="00B93EB5"/>
    <w:rsid w:val="00BD3F03"/>
    <w:rsid w:val="00C0704D"/>
    <w:rsid w:val="00C25722"/>
    <w:rsid w:val="00C401F2"/>
    <w:rsid w:val="00C505B6"/>
    <w:rsid w:val="00C56489"/>
    <w:rsid w:val="00C618DB"/>
    <w:rsid w:val="00D11007"/>
    <w:rsid w:val="00D17EB1"/>
    <w:rsid w:val="00D2449B"/>
    <w:rsid w:val="00D54E67"/>
    <w:rsid w:val="00DD62F6"/>
    <w:rsid w:val="00E46243"/>
    <w:rsid w:val="00E66534"/>
    <w:rsid w:val="00E72F6C"/>
    <w:rsid w:val="00EA09F9"/>
    <w:rsid w:val="00EC23C7"/>
    <w:rsid w:val="00ED00B7"/>
    <w:rsid w:val="00EF44E6"/>
    <w:rsid w:val="00F056A7"/>
    <w:rsid w:val="00F5202B"/>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2023-10-24T11:22:00Z</cp:lastPrinted>
  <dcterms:created xsi:type="dcterms:W3CDTF">2023-10-24T11:24:00Z</dcterms:created>
  <dcterms:modified xsi:type="dcterms:W3CDTF">2023-10-24T11:24:00Z</dcterms:modified>
</cp:coreProperties>
</file>