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8"/>
        <w:gridCol w:w="36"/>
        <w:gridCol w:w="658"/>
        <w:gridCol w:w="194"/>
        <w:gridCol w:w="474"/>
        <w:gridCol w:w="696"/>
        <w:gridCol w:w="696"/>
        <w:gridCol w:w="602"/>
        <w:gridCol w:w="907"/>
        <w:gridCol w:w="559"/>
        <w:gridCol w:w="972"/>
        <w:gridCol w:w="1007"/>
        <w:gridCol w:w="973"/>
      </w:tblGrid>
      <w:tr w:rsidR="004A5EA9" w:rsidRPr="00D2449B" w14:paraId="230E00AF" w14:textId="77777777" w:rsidTr="0078787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8787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E477099" w:rsidR="00837F4F" w:rsidRPr="00D2449B" w:rsidRDefault="0064074D"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D1F3335" w:rsidR="00837F4F" w:rsidRPr="00D2449B" w:rsidRDefault="0064074D" w:rsidP="00D2449B">
            <w:pPr>
              <w:jc w:val="center"/>
              <w:rPr>
                <w:rFonts w:ascii="Calibri" w:hAnsi="Calibri"/>
                <w:b/>
                <w:szCs w:val="22"/>
              </w:rPr>
            </w:pPr>
            <w:r>
              <w:rPr>
                <w:rFonts w:ascii="Calibri" w:hAnsi="Calibri"/>
                <w:b/>
                <w:szCs w:val="22"/>
              </w:rPr>
              <w:t>07/12/2023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787875">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8787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77F512B"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97B32">
              <w:rPr>
                <w:rFonts w:ascii="Calibri" w:hAnsi="Calibri"/>
                <w:szCs w:val="22"/>
              </w:rPr>
              <w:t>23/0791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8787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EBC173" w14:textId="77777777" w:rsidR="00197B32" w:rsidRDefault="00197B32" w:rsidP="002C6277">
            <w:pPr>
              <w:rPr>
                <w:rFonts w:ascii="Calibri" w:hAnsi="Calibri"/>
                <w:szCs w:val="22"/>
              </w:rPr>
            </w:pPr>
            <w:r>
              <w:rPr>
                <w:rFonts w:ascii="Calibri" w:hAnsi="Calibri"/>
                <w:szCs w:val="22"/>
              </w:rPr>
              <w:t>12/07/2023</w:t>
            </w:r>
          </w:p>
          <w:p w14:paraId="376557F4" w14:textId="5D8EFF7A" w:rsidR="00824DB6" w:rsidRPr="00C0704D" w:rsidRDefault="00197B32" w:rsidP="002C6277">
            <w:pPr>
              <w:rPr>
                <w:rFonts w:ascii="Calibri" w:hAnsi="Calibri"/>
                <w:szCs w:val="22"/>
              </w:rPr>
            </w:pPr>
            <w:r>
              <w:rPr>
                <w:rFonts w:ascii="Calibri" w:hAnsi="Calibri"/>
                <w:szCs w:val="22"/>
              </w:rPr>
              <w:t>24/10/2023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177B9BF" w:rsidR="00824DB6" w:rsidRPr="00C0704D" w:rsidRDefault="00197B32" w:rsidP="002C6277">
            <w:pPr>
              <w:rPr>
                <w:rFonts w:ascii="Calibri" w:hAnsi="Calibri"/>
                <w:szCs w:val="22"/>
              </w:rPr>
            </w:pPr>
            <w:r>
              <w:rPr>
                <w:rFonts w:ascii="Calibri" w:hAnsi="Calibri"/>
                <w:szCs w:val="22"/>
              </w:rPr>
              <w:t>24/10/2023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8787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603F74D" w:rsidR="004A5EA9" w:rsidRPr="00250879" w:rsidRDefault="00197B32"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87875">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87875">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8787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96E8BED" w:rsidR="004A5EA9" w:rsidRPr="002C6277" w:rsidRDefault="00197B32">
            <w:pPr>
              <w:rPr>
                <w:rFonts w:ascii="Calibri" w:hAnsi="Calibri"/>
                <w:szCs w:val="22"/>
              </w:rPr>
            </w:pPr>
            <w:r>
              <w:rPr>
                <w:rFonts w:ascii="Calibri" w:hAnsi="Calibri"/>
                <w:szCs w:val="22"/>
              </w:rPr>
              <w:t xml:space="preserve">Proposed demolition of existing porch and detached garage and construction of replacement garage with single storey link building to rear. </w:t>
            </w:r>
          </w:p>
        </w:tc>
      </w:tr>
      <w:tr w:rsidR="002A01CF" w:rsidRPr="00D2449B" w14:paraId="52988241" w14:textId="77777777" w:rsidTr="0078787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96E80EF" w:rsidR="002A01CF" w:rsidRPr="002C6277" w:rsidRDefault="00197B32" w:rsidP="00A42E82">
            <w:pPr>
              <w:rPr>
                <w:rFonts w:ascii="Calibri" w:hAnsi="Calibri"/>
                <w:szCs w:val="22"/>
              </w:rPr>
            </w:pPr>
            <w:r>
              <w:rPr>
                <w:rFonts w:ascii="Calibri" w:hAnsi="Calibri"/>
                <w:szCs w:val="22"/>
              </w:rPr>
              <w:t xml:space="preserve">27 Pendleton Road Wiswell. </w:t>
            </w:r>
          </w:p>
        </w:tc>
      </w:tr>
      <w:tr w:rsidR="00A95D89" w:rsidRPr="00D2449B" w14:paraId="3FB99B2E" w14:textId="77777777" w:rsidTr="00787875">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8787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8787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F0A5318" w:rsidR="002A01CF" w:rsidRPr="0064074D" w:rsidRDefault="0064074D">
            <w:pPr>
              <w:rPr>
                <w:rFonts w:ascii="Calibri" w:hAnsi="Calibri"/>
                <w:bCs/>
                <w:szCs w:val="22"/>
              </w:rPr>
            </w:pPr>
            <w:r w:rsidRPr="0064074D">
              <w:rPr>
                <w:rFonts w:ascii="Calibri" w:hAnsi="Calibri"/>
                <w:bCs/>
                <w:szCs w:val="22"/>
              </w:rPr>
              <w:t xml:space="preserve">No comments received. </w:t>
            </w:r>
          </w:p>
        </w:tc>
      </w:tr>
      <w:tr w:rsidR="00C618DB" w:rsidRPr="00D2449B" w14:paraId="639E958B" w14:textId="77777777" w:rsidTr="00787875">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8787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8787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744846D" w:rsidR="002A01CF" w:rsidRPr="00AF02A9" w:rsidRDefault="00AF02A9">
            <w:pPr>
              <w:rPr>
                <w:rFonts w:ascii="Calibri" w:hAnsi="Calibri"/>
                <w:bCs/>
                <w:szCs w:val="22"/>
              </w:rPr>
            </w:pPr>
            <w:r w:rsidRPr="00AF02A9">
              <w:rPr>
                <w:rFonts w:ascii="Calibri" w:hAnsi="Calibri"/>
                <w:bCs/>
                <w:szCs w:val="22"/>
              </w:rPr>
              <w:t xml:space="preserve">No objections. </w:t>
            </w:r>
          </w:p>
        </w:tc>
      </w:tr>
      <w:tr w:rsidR="00C0704D" w:rsidRPr="00D2449B" w14:paraId="62663AAF" w14:textId="77777777" w:rsidTr="0078787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8787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8787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B75943C" w:rsidR="00C0704D" w:rsidRPr="00C0704D" w:rsidRDefault="0064074D"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787875">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8787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8787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315469AB" w14:textId="1697F050" w:rsidR="00F056A7" w:rsidRDefault="00F056A7" w:rsidP="008542DE">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B5A61AB" w14:textId="1B83C46C" w:rsidR="008542DE" w:rsidRPr="00C618DB" w:rsidRDefault="008542DE" w:rsidP="008542DE">
            <w:pPr>
              <w:pStyle w:val="PLANNING"/>
              <w:rPr>
                <w:rFonts w:ascii="Calibri" w:hAnsi="Calibri"/>
                <w:szCs w:val="22"/>
              </w:rPr>
            </w:pPr>
            <w:r w:rsidRPr="00C618DB">
              <w:rPr>
                <w:rFonts w:ascii="Calibri" w:hAnsi="Calibri"/>
                <w:szCs w:val="22"/>
              </w:rPr>
              <w:t>Policy DME1</w:t>
            </w:r>
            <w:r w:rsidR="00F056A7">
              <w:rPr>
                <w:rFonts w:ascii="Calibri" w:hAnsi="Calibri"/>
                <w:szCs w:val="22"/>
              </w:rPr>
              <w:t>:</w:t>
            </w:r>
            <w:r w:rsidR="00F056A7">
              <w:rPr>
                <w:rFonts w:ascii="Calibri" w:hAnsi="Calibri"/>
                <w:szCs w:val="22"/>
              </w:rPr>
              <w:tab/>
            </w:r>
            <w:r w:rsidRPr="00C618DB">
              <w:rPr>
                <w:rFonts w:ascii="Calibri" w:hAnsi="Calibri"/>
                <w:szCs w:val="22"/>
              </w:rPr>
              <w:t>Protecting Trees &amp; Woodland</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16853FDA" w14:textId="341E05DF"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5CC2ACE9" w14:textId="1BE8A66D"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60A75D09" w14:textId="03842781" w:rsidR="00F056A7" w:rsidRPr="00C618DB"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8787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2FBC3CB0" w:rsidR="0046548C" w:rsidRPr="0064074D" w:rsidRDefault="0064074D" w:rsidP="00C0704D">
            <w:pPr>
              <w:pStyle w:val="PLANNING"/>
              <w:rPr>
                <w:rFonts w:ascii="Calibri" w:hAnsi="Calibri"/>
                <w:szCs w:val="22"/>
              </w:rPr>
            </w:pPr>
            <w:r w:rsidRPr="0064074D">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87875">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8787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8787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9F99003" w14:textId="77777777" w:rsidR="00C0704D" w:rsidRDefault="00E21A9B"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stone-build property in the defined settlement limits of Wiswell. The application dwelling is within the Conservation Area and is recognised as a building Townscape Merit in the Wiswell Conservation Area appraisal. </w:t>
            </w:r>
          </w:p>
          <w:p w14:paraId="62370E9F" w14:textId="7BEF84C0" w:rsidR="00E21A9B" w:rsidRPr="006C2BFA" w:rsidRDefault="00E21A9B"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8787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B49C99D" w14:textId="41C4187D" w:rsidR="00C0704D" w:rsidRDefault="00EE4272" w:rsidP="002F2580">
            <w:pPr>
              <w:rPr>
                <w:rFonts w:ascii="Calibri" w:hAnsi="Calibri"/>
                <w:szCs w:val="22"/>
              </w:rPr>
            </w:pPr>
            <w:r>
              <w:rPr>
                <w:rFonts w:ascii="Calibri" w:hAnsi="Calibri"/>
                <w:szCs w:val="22"/>
              </w:rPr>
              <w:t xml:space="preserve">Consent is sought for erection of a substantial single storey extension sited to the side and rear of the application dwelling. The existing garage will be demolished with a new one </w:t>
            </w:r>
            <w:r w:rsidR="00197B32">
              <w:rPr>
                <w:rFonts w:ascii="Calibri" w:hAnsi="Calibri"/>
                <w:szCs w:val="22"/>
              </w:rPr>
              <w:t>constructed</w:t>
            </w:r>
            <w:r>
              <w:rPr>
                <w:rFonts w:ascii="Calibri" w:hAnsi="Calibri"/>
                <w:szCs w:val="22"/>
              </w:rPr>
              <w:t xml:space="preserve"> in a similar position at a different orientation. </w:t>
            </w:r>
            <w:r w:rsidR="00197B32">
              <w:rPr>
                <w:rFonts w:ascii="Calibri" w:hAnsi="Calibri"/>
                <w:szCs w:val="22"/>
              </w:rPr>
              <w:t xml:space="preserve">The existing porch will also be demolished to accommodate the extension. </w:t>
            </w:r>
            <w:r>
              <w:rPr>
                <w:rFonts w:ascii="Calibri" w:hAnsi="Calibri"/>
                <w:szCs w:val="22"/>
              </w:rPr>
              <w:t xml:space="preserve">The extension will accommodate a ground floor bedroom as well as extended living space. </w:t>
            </w:r>
          </w:p>
          <w:p w14:paraId="1B20488F" w14:textId="7A8D1054" w:rsidR="00EE4272" w:rsidRPr="00D54E67" w:rsidRDefault="00EE4272" w:rsidP="002F2580">
            <w:pPr>
              <w:rPr>
                <w:rFonts w:ascii="Calibri" w:hAnsi="Calibri"/>
                <w:szCs w:val="22"/>
              </w:rPr>
            </w:pPr>
          </w:p>
        </w:tc>
      </w:tr>
      <w:tr w:rsidR="008542DE" w:rsidRPr="00D2449B" w14:paraId="31994184" w14:textId="77777777" w:rsidTr="0078787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1AEC580B"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 Area</w:t>
            </w:r>
            <w:r w:rsidR="00B06EF9">
              <w:rPr>
                <w:rFonts w:ascii="Calibri" w:hAnsi="Calibri"/>
                <w:b/>
                <w:szCs w:val="22"/>
              </w:rPr>
              <w:t xml:space="preserve"> and Visual Amenity</w:t>
            </w:r>
            <w:r w:rsidR="0046548C">
              <w:rPr>
                <w:rFonts w:ascii="Calibri" w:hAnsi="Calibri"/>
                <w:b/>
                <w:szCs w:val="22"/>
              </w:rPr>
              <w:t xml:space="preserve"> (Where Applicable)</w:t>
            </w:r>
            <w:r>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5521A3E9" w14:textId="7374EFED" w:rsidR="00EE4272" w:rsidRDefault="00EE4272" w:rsidP="00EE4272">
            <w:pPr>
              <w:pStyle w:val="Header"/>
              <w:tabs>
                <w:tab w:val="left" w:pos="720"/>
              </w:tabs>
              <w:jc w:val="both"/>
              <w:rPr>
                <w:rFonts w:ascii="Calibri" w:hAnsi="Calibri"/>
                <w:bCs/>
                <w:szCs w:val="22"/>
              </w:rPr>
            </w:pPr>
            <w:r>
              <w:rPr>
                <w:rFonts w:ascii="Calibri" w:hAnsi="Calibri"/>
                <w:bCs/>
                <w:szCs w:val="22"/>
              </w:rPr>
              <w:t>The proposal site is situated within the Wiswell Conservation Area and as such careful consideration must be given towards t</w:t>
            </w:r>
            <w:r w:rsidR="00055281">
              <w:rPr>
                <w:rFonts w:ascii="Calibri" w:hAnsi="Calibri"/>
                <w:bCs/>
                <w:szCs w:val="22"/>
              </w:rPr>
              <w:t>he</w:t>
            </w:r>
            <w:r>
              <w:rPr>
                <w:rFonts w:ascii="Calibri" w:hAnsi="Calibri"/>
                <w:bCs/>
                <w:szCs w:val="22"/>
              </w:rPr>
              <w:t xml:space="preserve"> impact of the proposal on the character of the area. With reference to making decisions on applications for development in conservation area, Section 72 of the Planning (Listed Buildings and Conservation Area) Act 1990 states that: </w:t>
            </w:r>
          </w:p>
          <w:p w14:paraId="0699F2B9" w14:textId="77777777" w:rsidR="00EE4272" w:rsidRDefault="00EE4272" w:rsidP="00EE4272">
            <w:pPr>
              <w:pStyle w:val="Header"/>
              <w:tabs>
                <w:tab w:val="left" w:pos="720"/>
              </w:tabs>
              <w:jc w:val="both"/>
              <w:rPr>
                <w:rFonts w:ascii="Calibri" w:hAnsi="Calibri"/>
                <w:bCs/>
                <w:szCs w:val="22"/>
              </w:rPr>
            </w:pPr>
          </w:p>
          <w:p w14:paraId="5B0144D9" w14:textId="77777777" w:rsidR="00EE4272" w:rsidRDefault="00EE4272" w:rsidP="00EE4272">
            <w:pPr>
              <w:pStyle w:val="Header"/>
              <w:tabs>
                <w:tab w:val="left" w:pos="720"/>
              </w:tabs>
              <w:jc w:val="both"/>
              <w:rPr>
                <w:rFonts w:ascii="Calibri" w:hAnsi="Calibri"/>
                <w:bCs/>
                <w:i/>
                <w:iCs/>
                <w:szCs w:val="22"/>
              </w:rPr>
            </w:pPr>
            <w:r>
              <w:rPr>
                <w:rFonts w:ascii="Calibri" w:hAnsi="Calibri"/>
                <w:bCs/>
                <w:szCs w:val="22"/>
              </w:rPr>
              <w:t>“</w:t>
            </w:r>
            <w:r>
              <w:rPr>
                <w:rFonts w:ascii="Calibri" w:hAnsi="Calibri"/>
                <w:bCs/>
                <w:i/>
                <w:iCs/>
                <w:szCs w:val="22"/>
              </w:rPr>
              <w:t>… special attention shall be paid to the desirability of preserving or enhancing the character or appearance of that area.”</w:t>
            </w:r>
          </w:p>
          <w:p w14:paraId="5ABB2806" w14:textId="77777777" w:rsidR="00EE4272" w:rsidRDefault="00EE4272" w:rsidP="00EE4272">
            <w:pPr>
              <w:pStyle w:val="Header"/>
              <w:tabs>
                <w:tab w:val="left" w:pos="720"/>
              </w:tabs>
              <w:jc w:val="both"/>
              <w:rPr>
                <w:rFonts w:ascii="Calibri" w:hAnsi="Calibri"/>
                <w:bCs/>
                <w:i/>
                <w:iCs/>
                <w:szCs w:val="22"/>
              </w:rPr>
            </w:pPr>
          </w:p>
          <w:p w14:paraId="58FB5D4C" w14:textId="77777777" w:rsidR="00EE4272" w:rsidRDefault="00EE4272" w:rsidP="00EE4272">
            <w:pPr>
              <w:pStyle w:val="Header"/>
              <w:tabs>
                <w:tab w:val="left" w:pos="720"/>
              </w:tabs>
              <w:jc w:val="both"/>
              <w:rPr>
                <w:rFonts w:ascii="Calibri" w:hAnsi="Calibri"/>
                <w:bCs/>
                <w:szCs w:val="22"/>
              </w:rPr>
            </w:pPr>
            <w:r>
              <w:rPr>
                <w:rFonts w:ascii="Calibri" w:hAnsi="Calibri"/>
                <w:bCs/>
                <w:szCs w:val="22"/>
              </w:rPr>
              <w:t xml:space="preserve">This guidance is reiterated in Key Statement EN5 of the Ribble Valley Core Strategy which stipulates that all development proposals should respect and safeguard the character, appearance, and significance of all Conservation Areas. </w:t>
            </w:r>
          </w:p>
          <w:p w14:paraId="4C14787E" w14:textId="77777777" w:rsidR="008542DE" w:rsidRDefault="008542DE" w:rsidP="0046548C">
            <w:pPr>
              <w:contextualSpacing/>
              <w:rPr>
                <w:rFonts w:ascii="Calibri" w:hAnsi="Calibri"/>
                <w:b/>
                <w:szCs w:val="22"/>
              </w:rPr>
            </w:pPr>
          </w:p>
          <w:p w14:paraId="4EBA74D2" w14:textId="6DB6EA22" w:rsidR="00EE4272" w:rsidRDefault="00EE4272" w:rsidP="00EE4272">
            <w:pPr>
              <w:pStyle w:val="Header"/>
              <w:tabs>
                <w:tab w:val="left" w:pos="720"/>
              </w:tabs>
              <w:jc w:val="both"/>
              <w:rPr>
                <w:rFonts w:ascii="Calibri" w:hAnsi="Calibri"/>
                <w:bCs/>
                <w:szCs w:val="22"/>
              </w:rPr>
            </w:pPr>
            <w:r>
              <w:rPr>
                <w:rFonts w:ascii="Calibri" w:hAnsi="Calibri"/>
                <w:bCs/>
                <w:szCs w:val="22"/>
              </w:rPr>
              <w:t>With regards to the setting of the proposal, the Wiswell Conservation Area Appraisal (2005) identifies the ‘</w:t>
            </w:r>
            <w:r>
              <w:rPr>
                <w:rFonts w:ascii="Calibri" w:hAnsi="Calibri"/>
                <w:bCs/>
                <w:i/>
                <w:iCs/>
                <w:szCs w:val="22"/>
              </w:rPr>
              <w:t xml:space="preserve">continuing loss of original architectural details and use of inappropriate modern materials or details’ </w:t>
            </w:r>
            <w:r>
              <w:rPr>
                <w:rFonts w:ascii="Calibri" w:hAnsi="Calibri"/>
                <w:bCs/>
                <w:szCs w:val="22"/>
              </w:rPr>
              <w:t xml:space="preserve">as being the primary threat to the village’s designated Conservation Area. The application dwelling is also recognised as a Building on Townscape Merit within the appraisal. </w:t>
            </w:r>
          </w:p>
          <w:p w14:paraId="7D8291FC" w14:textId="77777777" w:rsidR="00EE4272" w:rsidRDefault="00EE4272" w:rsidP="0046548C">
            <w:pPr>
              <w:contextualSpacing/>
              <w:rPr>
                <w:rFonts w:ascii="Calibri" w:hAnsi="Calibri"/>
                <w:b/>
                <w:szCs w:val="22"/>
              </w:rPr>
            </w:pPr>
          </w:p>
          <w:p w14:paraId="795582F3" w14:textId="4CE0ED11" w:rsidR="00EE4272" w:rsidRDefault="00EE4272" w:rsidP="00EE4272">
            <w:pPr>
              <w:pStyle w:val="Header"/>
              <w:tabs>
                <w:tab w:val="left" w:pos="720"/>
              </w:tabs>
              <w:jc w:val="both"/>
              <w:rPr>
                <w:rFonts w:ascii="Calibri" w:hAnsi="Calibri"/>
                <w:bCs/>
                <w:szCs w:val="22"/>
              </w:rPr>
            </w:pPr>
            <w:r>
              <w:rPr>
                <w:rFonts w:ascii="Calibri" w:hAnsi="Calibri"/>
                <w:bCs/>
                <w:szCs w:val="22"/>
              </w:rPr>
              <w:t>Finally, Ribble Valley Core Strategy Policy DMG1 states that “</w:t>
            </w:r>
            <w:r>
              <w:rPr>
                <w:rFonts w:ascii="Calibri" w:hAnsi="Calibri"/>
                <w:bCs/>
                <w:i/>
                <w:iCs/>
                <w:szCs w:val="22"/>
              </w:rPr>
              <w:t xml:space="preserve">development should be sympathetic to existing and proposed land uses in terms of its size, scale, intensity and nature”. </w:t>
            </w:r>
            <w:r>
              <w:rPr>
                <w:rFonts w:ascii="Calibri" w:hAnsi="Calibri"/>
                <w:bCs/>
                <w:szCs w:val="22"/>
              </w:rPr>
              <w:t xml:space="preserve">Furthermore, emphasis is placed on visual appearance and the relationship to surroundings. </w:t>
            </w:r>
          </w:p>
          <w:p w14:paraId="61090DA7" w14:textId="77777777" w:rsidR="005540D2" w:rsidRDefault="005540D2" w:rsidP="00EE4272">
            <w:pPr>
              <w:pStyle w:val="Header"/>
              <w:tabs>
                <w:tab w:val="left" w:pos="720"/>
              </w:tabs>
              <w:jc w:val="both"/>
              <w:rPr>
                <w:rFonts w:ascii="Calibri" w:hAnsi="Calibri"/>
                <w:bCs/>
                <w:szCs w:val="22"/>
              </w:rPr>
            </w:pPr>
          </w:p>
          <w:p w14:paraId="2D630D86" w14:textId="349B8B9D" w:rsidR="005540D2" w:rsidRDefault="005540D2" w:rsidP="00EE4272">
            <w:pPr>
              <w:pStyle w:val="Header"/>
              <w:tabs>
                <w:tab w:val="left" w:pos="720"/>
              </w:tabs>
              <w:jc w:val="both"/>
              <w:rPr>
                <w:rFonts w:ascii="Calibri" w:hAnsi="Calibri"/>
                <w:bCs/>
                <w:szCs w:val="22"/>
              </w:rPr>
            </w:pPr>
            <w:r>
              <w:rPr>
                <w:rFonts w:ascii="Calibri" w:hAnsi="Calibri"/>
                <w:bCs/>
                <w:szCs w:val="22"/>
              </w:rPr>
              <w:t>The proposed extension</w:t>
            </w:r>
            <w:r w:rsidR="00055281">
              <w:rPr>
                <w:rFonts w:ascii="Calibri" w:hAnsi="Calibri"/>
                <w:bCs/>
                <w:szCs w:val="22"/>
              </w:rPr>
              <w:t xml:space="preserve"> is</w:t>
            </w:r>
            <w:r>
              <w:rPr>
                <w:rFonts w:ascii="Calibri" w:hAnsi="Calibri"/>
                <w:bCs/>
                <w:szCs w:val="22"/>
              </w:rPr>
              <w:t xml:space="preserve"> </w:t>
            </w:r>
            <w:r w:rsidR="00055281">
              <w:rPr>
                <w:rFonts w:ascii="Calibri" w:hAnsi="Calibri"/>
                <w:bCs/>
                <w:szCs w:val="22"/>
              </w:rPr>
              <w:t>sited</w:t>
            </w:r>
            <w:r>
              <w:rPr>
                <w:rFonts w:ascii="Calibri" w:hAnsi="Calibri"/>
                <w:bCs/>
                <w:szCs w:val="22"/>
              </w:rPr>
              <w:t xml:space="preserve"> to the rear of the dwelling but also project</w:t>
            </w:r>
            <w:r w:rsidR="00055281">
              <w:rPr>
                <w:rFonts w:ascii="Calibri" w:hAnsi="Calibri"/>
                <w:bCs/>
                <w:szCs w:val="22"/>
              </w:rPr>
              <w:t>s</w:t>
            </w:r>
            <w:r>
              <w:rPr>
                <w:rFonts w:ascii="Calibri" w:hAnsi="Calibri"/>
                <w:bCs/>
                <w:szCs w:val="22"/>
              </w:rPr>
              <w:t xml:space="preserve"> off the side elevation. As such, it is partially visible from within the public realm. The front elevation of the </w:t>
            </w:r>
            <w:r w:rsidR="00E366B2">
              <w:rPr>
                <w:rFonts w:ascii="Calibri" w:hAnsi="Calibri"/>
                <w:bCs/>
                <w:szCs w:val="22"/>
              </w:rPr>
              <w:t>proposed</w:t>
            </w:r>
            <w:r>
              <w:rPr>
                <w:rFonts w:ascii="Calibri" w:hAnsi="Calibri"/>
                <w:bCs/>
                <w:szCs w:val="22"/>
              </w:rPr>
              <w:t xml:space="preserve"> </w:t>
            </w:r>
            <w:r w:rsidR="00E366B2">
              <w:rPr>
                <w:rFonts w:ascii="Calibri" w:hAnsi="Calibri"/>
                <w:bCs/>
                <w:szCs w:val="22"/>
              </w:rPr>
              <w:t>extension</w:t>
            </w:r>
            <w:r>
              <w:rPr>
                <w:rFonts w:ascii="Calibri" w:hAnsi="Calibri"/>
                <w:bCs/>
                <w:szCs w:val="22"/>
              </w:rPr>
              <w:t xml:space="preserve"> has been designed </w:t>
            </w:r>
            <w:r w:rsidR="00055281">
              <w:rPr>
                <w:rFonts w:ascii="Calibri" w:hAnsi="Calibri"/>
                <w:bCs/>
                <w:szCs w:val="22"/>
              </w:rPr>
              <w:t>so</w:t>
            </w:r>
            <w:r>
              <w:rPr>
                <w:rFonts w:ascii="Calibri" w:hAnsi="Calibri"/>
                <w:bCs/>
                <w:szCs w:val="22"/>
              </w:rPr>
              <w:t xml:space="preserve"> that i</w:t>
            </w:r>
            <w:r w:rsidR="00E366B2">
              <w:rPr>
                <w:rFonts w:ascii="Calibri" w:hAnsi="Calibri"/>
                <w:bCs/>
                <w:szCs w:val="22"/>
              </w:rPr>
              <w:t xml:space="preserve">t </w:t>
            </w:r>
            <w:r>
              <w:rPr>
                <w:rFonts w:ascii="Calibri" w:hAnsi="Calibri"/>
                <w:bCs/>
                <w:szCs w:val="22"/>
              </w:rPr>
              <w:t>read</w:t>
            </w:r>
            <w:r w:rsidR="00E366B2">
              <w:rPr>
                <w:rFonts w:ascii="Calibri" w:hAnsi="Calibri"/>
                <w:bCs/>
                <w:szCs w:val="22"/>
              </w:rPr>
              <w:t>s</w:t>
            </w:r>
            <w:r>
              <w:rPr>
                <w:rFonts w:ascii="Calibri" w:hAnsi="Calibri"/>
                <w:bCs/>
                <w:szCs w:val="22"/>
              </w:rPr>
              <w:t xml:space="preserve"> as a boundary wall, rather than </w:t>
            </w:r>
            <w:r w:rsidR="00055281">
              <w:rPr>
                <w:rFonts w:ascii="Calibri" w:hAnsi="Calibri"/>
                <w:bCs/>
                <w:szCs w:val="22"/>
              </w:rPr>
              <w:t xml:space="preserve">a </w:t>
            </w:r>
            <w:r>
              <w:rPr>
                <w:rFonts w:ascii="Calibri" w:hAnsi="Calibri"/>
                <w:bCs/>
                <w:szCs w:val="22"/>
              </w:rPr>
              <w:t xml:space="preserve">side extension. </w:t>
            </w:r>
            <w:r w:rsidR="00E366B2">
              <w:rPr>
                <w:rFonts w:ascii="Calibri" w:hAnsi="Calibri"/>
                <w:bCs/>
                <w:szCs w:val="22"/>
              </w:rPr>
              <w:t xml:space="preserve">The proposed extension will link the new garage and existing dwelling. The council sought amendments in respect of the height of the proposed extension and garage eaves height, so that it was lowered, however it was determined that this could compromise the internal height too significantly. On balance, this was not considered detrimental in respect of its visual impact and </w:t>
            </w:r>
            <w:r w:rsidR="005F5D9D">
              <w:rPr>
                <w:rFonts w:ascii="Calibri" w:hAnsi="Calibri"/>
                <w:bCs/>
                <w:szCs w:val="22"/>
              </w:rPr>
              <w:t xml:space="preserve">whilst it would have been preferred </w:t>
            </w:r>
            <w:r w:rsidR="00E366B2">
              <w:rPr>
                <w:rFonts w:ascii="Calibri" w:hAnsi="Calibri"/>
                <w:bCs/>
                <w:szCs w:val="22"/>
              </w:rPr>
              <w:t>the proposal overall still reads as a subservient additio</w:t>
            </w:r>
            <w:r w:rsidR="005F5D9D">
              <w:rPr>
                <w:rFonts w:ascii="Calibri" w:hAnsi="Calibri"/>
                <w:bCs/>
                <w:szCs w:val="22"/>
              </w:rPr>
              <w:t>n</w:t>
            </w:r>
            <w:r w:rsidR="00E366B2">
              <w:rPr>
                <w:rFonts w:ascii="Calibri" w:hAnsi="Calibri"/>
                <w:bCs/>
                <w:szCs w:val="22"/>
              </w:rPr>
              <w:t>. To further impose the illusion of a boundary wall, following discussion, a thin glazed opening set into the wall at an angle has been proposed on the principal elevation of the extension. This reduces the visual prominence of the</w:t>
            </w:r>
            <w:r w:rsidR="00055281">
              <w:rPr>
                <w:rFonts w:ascii="Calibri" w:hAnsi="Calibri"/>
                <w:bCs/>
                <w:szCs w:val="22"/>
              </w:rPr>
              <w:t xml:space="preserve"> original</w:t>
            </w:r>
            <w:r w:rsidR="00E366B2">
              <w:rPr>
                <w:rFonts w:ascii="Calibri" w:hAnsi="Calibri"/>
                <w:bCs/>
                <w:szCs w:val="22"/>
              </w:rPr>
              <w:t xml:space="preserve"> glazed opening</w:t>
            </w:r>
            <w:r w:rsidR="00055281">
              <w:rPr>
                <w:rFonts w:ascii="Calibri" w:hAnsi="Calibri"/>
                <w:bCs/>
                <w:szCs w:val="22"/>
              </w:rPr>
              <w:t xml:space="preserve"> and further enforces the illusion of a boundary wall</w:t>
            </w:r>
            <w:r w:rsidR="00E366B2">
              <w:rPr>
                <w:rFonts w:ascii="Calibri" w:hAnsi="Calibri"/>
                <w:bCs/>
                <w:szCs w:val="22"/>
              </w:rPr>
              <w:t xml:space="preserve">. The principal elevation of the extension, along with the garage structure, will be constructed in random natural stone to match the existing dwelling. The choice of materials, paired with the considered minimal design of this </w:t>
            </w:r>
            <w:r w:rsidR="00055281">
              <w:rPr>
                <w:rFonts w:ascii="Calibri" w:hAnsi="Calibri"/>
                <w:bCs/>
                <w:szCs w:val="22"/>
              </w:rPr>
              <w:t xml:space="preserve">front </w:t>
            </w:r>
            <w:r w:rsidR="00E366B2">
              <w:rPr>
                <w:rFonts w:ascii="Calibri" w:hAnsi="Calibri"/>
                <w:bCs/>
                <w:szCs w:val="22"/>
              </w:rPr>
              <w:t xml:space="preserve">elevation, will allow for sufficient integration of the developemnt into the street scene. As a result, it is considered that the proposal will not have an adverse impact on the character of the conservation area. </w:t>
            </w:r>
          </w:p>
          <w:p w14:paraId="284A1755" w14:textId="77777777" w:rsidR="005F5D9D" w:rsidRDefault="005F5D9D" w:rsidP="00EE4272">
            <w:pPr>
              <w:pStyle w:val="Header"/>
              <w:tabs>
                <w:tab w:val="left" w:pos="720"/>
              </w:tabs>
              <w:jc w:val="both"/>
              <w:rPr>
                <w:rFonts w:ascii="Calibri" w:hAnsi="Calibri"/>
                <w:bCs/>
                <w:szCs w:val="22"/>
              </w:rPr>
            </w:pPr>
          </w:p>
          <w:p w14:paraId="3C0A6699" w14:textId="46DA3D94" w:rsidR="005F5D9D" w:rsidRDefault="005F5D9D" w:rsidP="00EE4272">
            <w:pPr>
              <w:pStyle w:val="Header"/>
              <w:tabs>
                <w:tab w:val="left" w:pos="720"/>
              </w:tabs>
              <w:jc w:val="both"/>
              <w:rPr>
                <w:rFonts w:ascii="Calibri" w:hAnsi="Calibri"/>
                <w:bCs/>
                <w:szCs w:val="22"/>
              </w:rPr>
            </w:pPr>
            <w:r>
              <w:rPr>
                <w:rFonts w:ascii="Calibri" w:hAnsi="Calibri"/>
                <w:bCs/>
                <w:szCs w:val="22"/>
              </w:rPr>
              <w:t xml:space="preserve">The bulk of the proposed extension is sited </w:t>
            </w:r>
            <w:r w:rsidR="00055281">
              <w:rPr>
                <w:rFonts w:ascii="Calibri" w:hAnsi="Calibri"/>
                <w:bCs/>
                <w:szCs w:val="22"/>
              </w:rPr>
              <w:t>to</w:t>
            </w:r>
            <w:r>
              <w:rPr>
                <w:rFonts w:ascii="Calibri" w:hAnsi="Calibri"/>
                <w:bCs/>
                <w:szCs w:val="22"/>
              </w:rPr>
              <w:t xml:space="preserve"> the rear of the dwelling and is screened by the new garage </w:t>
            </w:r>
            <w:r w:rsidR="00055281">
              <w:rPr>
                <w:rFonts w:ascii="Calibri" w:hAnsi="Calibri"/>
                <w:bCs/>
                <w:szCs w:val="22"/>
              </w:rPr>
              <w:t>structure</w:t>
            </w:r>
            <w:r>
              <w:rPr>
                <w:rFonts w:ascii="Calibri" w:hAnsi="Calibri"/>
                <w:bCs/>
                <w:szCs w:val="22"/>
              </w:rPr>
              <w:t xml:space="preserve"> and by the illusion boundary wall when viewed from Pendleton Road itself. The rear extension is </w:t>
            </w:r>
            <w:r w:rsidR="00055281">
              <w:rPr>
                <w:rFonts w:ascii="Calibri" w:hAnsi="Calibri"/>
                <w:bCs/>
                <w:szCs w:val="22"/>
              </w:rPr>
              <w:t>contemporary</w:t>
            </w:r>
            <w:r>
              <w:rPr>
                <w:rFonts w:ascii="Calibri" w:hAnsi="Calibri"/>
                <w:bCs/>
                <w:szCs w:val="22"/>
              </w:rPr>
              <w:t xml:space="preserve"> in design and features large elements of </w:t>
            </w:r>
            <w:r w:rsidR="00055281">
              <w:rPr>
                <w:rFonts w:ascii="Calibri" w:hAnsi="Calibri"/>
                <w:bCs/>
                <w:szCs w:val="22"/>
              </w:rPr>
              <w:t>glazing</w:t>
            </w:r>
            <w:r>
              <w:rPr>
                <w:rFonts w:ascii="Calibri" w:hAnsi="Calibri"/>
                <w:bCs/>
                <w:szCs w:val="22"/>
              </w:rPr>
              <w:t xml:space="preserve"> as well as timer cladding. Whilst typically a </w:t>
            </w:r>
            <w:r>
              <w:rPr>
                <w:rFonts w:ascii="Calibri" w:hAnsi="Calibri"/>
                <w:bCs/>
                <w:szCs w:val="22"/>
              </w:rPr>
              <w:lastRenderedPageBreak/>
              <w:t xml:space="preserve">modern extension of this nature would not be supported in a conservation area, it is </w:t>
            </w:r>
            <w:r w:rsidR="00055281">
              <w:rPr>
                <w:rFonts w:ascii="Calibri" w:hAnsi="Calibri"/>
                <w:bCs/>
                <w:szCs w:val="22"/>
              </w:rPr>
              <w:t>completely</w:t>
            </w:r>
            <w:r>
              <w:rPr>
                <w:rFonts w:ascii="Calibri" w:hAnsi="Calibri"/>
                <w:bCs/>
                <w:szCs w:val="22"/>
              </w:rPr>
              <w:t xml:space="preserve"> screen</w:t>
            </w:r>
            <w:r w:rsidR="00055281">
              <w:rPr>
                <w:rFonts w:ascii="Calibri" w:hAnsi="Calibri"/>
                <w:bCs/>
                <w:szCs w:val="22"/>
              </w:rPr>
              <w:t>ed</w:t>
            </w:r>
            <w:r>
              <w:rPr>
                <w:rFonts w:ascii="Calibri" w:hAnsi="Calibri"/>
                <w:bCs/>
                <w:szCs w:val="22"/>
              </w:rPr>
              <w:t xml:space="preserve"> by the existing </w:t>
            </w:r>
            <w:r w:rsidR="00055281">
              <w:rPr>
                <w:rFonts w:ascii="Calibri" w:hAnsi="Calibri"/>
                <w:bCs/>
                <w:szCs w:val="22"/>
              </w:rPr>
              <w:t>boundary</w:t>
            </w:r>
            <w:r>
              <w:rPr>
                <w:rFonts w:ascii="Calibri" w:hAnsi="Calibri"/>
                <w:bCs/>
                <w:szCs w:val="22"/>
              </w:rPr>
              <w:t xml:space="preserve"> treatment within the extensive curtilage of the application dwelling.</w:t>
            </w:r>
            <w:r w:rsidR="0064074D">
              <w:rPr>
                <w:rFonts w:ascii="Calibri" w:hAnsi="Calibri"/>
                <w:bCs/>
                <w:szCs w:val="22"/>
              </w:rPr>
              <w:t xml:space="preserve"> Consequently, it will not have any adverse impact on the wider conservation area. Following discussion, the footprint of the proposed extension was reduced slightly, as a result the proposed extension is less bulky and will connect seamlessly to the host dwelling</w:t>
            </w:r>
            <w:r>
              <w:rPr>
                <w:rFonts w:ascii="Calibri" w:hAnsi="Calibri"/>
                <w:bCs/>
                <w:szCs w:val="22"/>
              </w:rPr>
              <w:t xml:space="preserve">. </w:t>
            </w:r>
            <w:r w:rsidR="00055281">
              <w:rPr>
                <w:rFonts w:ascii="Calibri" w:hAnsi="Calibri"/>
                <w:bCs/>
                <w:szCs w:val="22"/>
              </w:rPr>
              <w:t xml:space="preserve">The proposed extension being of a more modern design will read wholly </w:t>
            </w:r>
            <w:r w:rsidR="00787875">
              <w:rPr>
                <w:rFonts w:ascii="Calibri" w:hAnsi="Calibri"/>
                <w:bCs/>
                <w:szCs w:val="22"/>
              </w:rPr>
              <w:t xml:space="preserve">as a </w:t>
            </w:r>
            <w:r w:rsidR="00055281">
              <w:rPr>
                <w:rFonts w:ascii="Calibri" w:hAnsi="Calibri"/>
                <w:bCs/>
                <w:szCs w:val="22"/>
              </w:rPr>
              <w:t xml:space="preserve">new addition by virtue of its contrasting design with the traditional nature of the host dwelling. As such, it is not considered that the </w:t>
            </w:r>
            <w:r w:rsidR="00787875">
              <w:rPr>
                <w:rFonts w:ascii="Calibri" w:hAnsi="Calibri"/>
                <w:bCs/>
                <w:szCs w:val="22"/>
              </w:rPr>
              <w:t xml:space="preserve">character of the dwelling is adversely </w:t>
            </w:r>
            <w:r w:rsidR="00C65633">
              <w:rPr>
                <w:rFonts w:ascii="Calibri" w:hAnsi="Calibri"/>
                <w:bCs/>
                <w:szCs w:val="22"/>
              </w:rPr>
              <w:t>impacted,</w:t>
            </w:r>
            <w:r w:rsidR="00787875">
              <w:rPr>
                <w:rFonts w:ascii="Calibri" w:hAnsi="Calibri"/>
                <w:bCs/>
                <w:szCs w:val="22"/>
              </w:rPr>
              <w:t xml:space="preserve"> and the existing character is retained</w:t>
            </w:r>
            <w:r w:rsidR="00055281">
              <w:rPr>
                <w:rFonts w:ascii="Calibri" w:hAnsi="Calibri"/>
                <w:bCs/>
                <w:szCs w:val="22"/>
              </w:rPr>
              <w:t xml:space="preserve">. </w:t>
            </w:r>
          </w:p>
          <w:p w14:paraId="5A145621" w14:textId="77777777" w:rsidR="00787875" w:rsidRDefault="00787875" w:rsidP="00EE4272">
            <w:pPr>
              <w:pStyle w:val="Header"/>
              <w:tabs>
                <w:tab w:val="left" w:pos="720"/>
              </w:tabs>
              <w:jc w:val="both"/>
              <w:rPr>
                <w:rFonts w:ascii="Calibri" w:hAnsi="Calibri"/>
                <w:bCs/>
                <w:szCs w:val="22"/>
              </w:rPr>
            </w:pPr>
          </w:p>
          <w:p w14:paraId="7E712235" w14:textId="4FCAFFA0" w:rsidR="00787875" w:rsidRDefault="00787875" w:rsidP="00EE4272">
            <w:pPr>
              <w:pStyle w:val="Header"/>
              <w:tabs>
                <w:tab w:val="left" w:pos="720"/>
              </w:tabs>
              <w:jc w:val="both"/>
              <w:rPr>
                <w:rFonts w:ascii="Calibri" w:hAnsi="Calibri"/>
                <w:bCs/>
                <w:szCs w:val="22"/>
              </w:rPr>
            </w:pPr>
            <w:r>
              <w:rPr>
                <w:rFonts w:ascii="Calibri" w:hAnsi="Calibri"/>
                <w:bCs/>
                <w:szCs w:val="22"/>
              </w:rPr>
              <w:t xml:space="preserve">In conclusion, only a small portion of the proposed extension will be visible from Pendleton Road itself and by virtue of the considered design this element will read as a subservient boundary wall rather than an extension resulting in so significant harm to the character of the conservation area. Consequently, the proposal is considered to align with policies DMG1 and Key Statement EN5 of the Ribble Valley Core Strategy. </w:t>
            </w:r>
          </w:p>
          <w:p w14:paraId="4D64DDAE" w14:textId="77777777" w:rsidR="005F5D9D" w:rsidRDefault="005F5D9D" w:rsidP="0046548C">
            <w:pPr>
              <w:contextualSpacing/>
              <w:rPr>
                <w:rFonts w:ascii="Calibri" w:hAnsi="Calibri"/>
                <w:b/>
                <w:szCs w:val="22"/>
              </w:rPr>
            </w:pPr>
          </w:p>
        </w:tc>
      </w:tr>
      <w:tr w:rsidR="00C0704D" w:rsidRPr="00D2449B" w14:paraId="617768FF" w14:textId="77777777" w:rsidTr="0078787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D0CF474" w14:textId="06BFE6E8" w:rsidR="00E21A9B" w:rsidRDefault="00E21A9B" w:rsidP="00C0704D">
            <w:pPr>
              <w:contextualSpacing/>
              <w:rPr>
                <w:rFonts w:ascii="Calibri" w:hAnsi="Calibri"/>
                <w:szCs w:val="22"/>
              </w:rPr>
            </w:pPr>
            <w:r>
              <w:rPr>
                <w:rFonts w:ascii="Calibri" w:hAnsi="Calibri"/>
                <w:szCs w:val="22"/>
              </w:rPr>
              <w:t>There are a number of neighbouring dwellings adjacent to the application site. The proposed extension is sited to the South-West of the application dwelling, consequently properties to the North East will be unaffected. The application dwelling benefits from a large curtilage with substantial boundary treatment, as such the proposed develop</w:t>
            </w:r>
            <w:r w:rsidR="00E2336F">
              <w:rPr>
                <w:rFonts w:ascii="Calibri" w:hAnsi="Calibri"/>
                <w:szCs w:val="22"/>
              </w:rPr>
              <w:t>me</w:t>
            </w:r>
            <w:r>
              <w:rPr>
                <w:rFonts w:ascii="Calibri" w:hAnsi="Calibri"/>
                <w:szCs w:val="22"/>
              </w:rPr>
              <w:t xml:space="preserve">nt will be largely screen for the receptors to the South. As such, it is no considered there will be any significant adverse impact on residential amenity as a result of the proposal. </w:t>
            </w:r>
          </w:p>
          <w:p w14:paraId="0DB485A3" w14:textId="49B70378" w:rsidR="00ED00B7" w:rsidRPr="00C0704D" w:rsidRDefault="00E21A9B" w:rsidP="00C0704D">
            <w:pPr>
              <w:contextualSpacing/>
              <w:rPr>
                <w:rFonts w:ascii="Calibri" w:hAnsi="Calibri"/>
                <w:szCs w:val="22"/>
              </w:rPr>
            </w:pPr>
            <w:r>
              <w:rPr>
                <w:rFonts w:ascii="Calibri" w:hAnsi="Calibri"/>
                <w:szCs w:val="22"/>
              </w:rPr>
              <w:t xml:space="preserve"> </w:t>
            </w:r>
          </w:p>
        </w:tc>
      </w:tr>
      <w:tr w:rsidR="00824DB6" w:rsidRPr="00D2449B" w14:paraId="673C0DDB" w14:textId="77777777" w:rsidTr="0078787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65B5CC0" w14:textId="207405BC" w:rsidR="00824DB6" w:rsidRPr="00AF02A9" w:rsidRDefault="00E21A9B" w:rsidP="00EA09F9">
            <w:pPr>
              <w:pStyle w:val="Header"/>
              <w:tabs>
                <w:tab w:val="clear" w:pos="4153"/>
                <w:tab w:val="clear" w:pos="8306"/>
              </w:tabs>
              <w:contextualSpacing/>
              <w:jc w:val="both"/>
              <w:rPr>
                <w:rFonts w:ascii="Calibri" w:hAnsi="Calibri"/>
                <w:bCs/>
                <w:szCs w:val="22"/>
              </w:rPr>
            </w:pPr>
            <w:r w:rsidRPr="00AF02A9">
              <w:rPr>
                <w:rFonts w:ascii="Calibri" w:hAnsi="Calibri"/>
                <w:bCs/>
                <w:szCs w:val="22"/>
              </w:rPr>
              <w:t xml:space="preserve">LCC Highways have been consulted in relation to the proposal and raise no objection on the basis that an adequate level of off-road parking for the type and size of development will be retained. Consequently, there will be no adverse impact on highway safety or amenity. </w:t>
            </w:r>
          </w:p>
          <w:p w14:paraId="337694ED" w14:textId="5DEFD40E" w:rsidR="00E21A9B" w:rsidRDefault="00E21A9B"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8787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8725F45" w14:textId="77777777" w:rsidR="00C0704D" w:rsidRPr="00B06EF9" w:rsidRDefault="00B06EF9" w:rsidP="00E46243">
            <w:pPr>
              <w:contextualSpacing/>
              <w:rPr>
                <w:rFonts w:ascii="Calibri" w:hAnsi="Calibri"/>
                <w:b/>
                <w:szCs w:val="22"/>
                <w:u w:val="single"/>
              </w:rPr>
            </w:pPr>
            <w:r w:rsidRPr="00B06EF9">
              <w:rPr>
                <w:rFonts w:ascii="Calibri" w:hAnsi="Calibri"/>
                <w:b/>
                <w:szCs w:val="22"/>
                <w:u w:val="single"/>
              </w:rPr>
              <w:t xml:space="preserve">Bats </w:t>
            </w:r>
          </w:p>
          <w:p w14:paraId="37628449" w14:textId="4D84759B" w:rsidR="00B06EF9" w:rsidRPr="00B06EF9" w:rsidRDefault="00B06EF9" w:rsidP="00E46243">
            <w:pPr>
              <w:contextualSpacing/>
              <w:rPr>
                <w:rFonts w:ascii="Calibri" w:hAnsi="Calibri"/>
                <w:bCs/>
                <w:szCs w:val="22"/>
              </w:rPr>
            </w:pPr>
            <w:r w:rsidRPr="00B06EF9">
              <w:rPr>
                <w:rFonts w:ascii="Calibri" w:hAnsi="Calibri"/>
                <w:bCs/>
                <w:szCs w:val="22"/>
              </w:rPr>
              <w:t xml:space="preserve">A preliminary bat roost assessment was carried out at the application site on 07/09/2023. The survey concluded that no evidence of bats was recorded at the site and the building itself offers negligible roosting potential. As such, no further surveys are required. However, there is an opportunity to boot roosting potential via the installation of artificial bat boxes. </w:t>
            </w:r>
          </w:p>
          <w:p w14:paraId="2CA896B1" w14:textId="77777777" w:rsidR="00B06EF9" w:rsidRDefault="00B06EF9" w:rsidP="00E46243">
            <w:pPr>
              <w:contextualSpacing/>
              <w:rPr>
                <w:rFonts w:ascii="Calibri" w:hAnsi="Calibri"/>
                <w:b/>
                <w:szCs w:val="22"/>
              </w:rPr>
            </w:pPr>
          </w:p>
          <w:p w14:paraId="47E19DF0" w14:textId="77777777" w:rsidR="00B06EF9" w:rsidRPr="00B06EF9" w:rsidRDefault="00B06EF9" w:rsidP="00E46243">
            <w:pPr>
              <w:contextualSpacing/>
              <w:rPr>
                <w:rFonts w:ascii="Calibri" w:hAnsi="Calibri"/>
                <w:b/>
                <w:szCs w:val="22"/>
                <w:u w:val="single"/>
              </w:rPr>
            </w:pPr>
            <w:r w:rsidRPr="00B06EF9">
              <w:rPr>
                <w:rFonts w:ascii="Calibri" w:hAnsi="Calibri"/>
                <w:b/>
                <w:szCs w:val="22"/>
                <w:u w:val="single"/>
              </w:rPr>
              <w:t>Trees</w:t>
            </w:r>
          </w:p>
          <w:p w14:paraId="5183C4B3" w14:textId="77777777" w:rsidR="00B06EF9" w:rsidRDefault="003826DE" w:rsidP="00E46243">
            <w:pPr>
              <w:contextualSpacing/>
              <w:rPr>
                <w:rFonts w:ascii="Calibri" w:hAnsi="Calibri"/>
                <w:bCs/>
                <w:szCs w:val="22"/>
              </w:rPr>
            </w:pPr>
            <w:r>
              <w:rPr>
                <w:rFonts w:ascii="Calibri" w:hAnsi="Calibri"/>
                <w:bCs/>
                <w:szCs w:val="22"/>
              </w:rPr>
              <w:t>An arbiorcultoral impact assessment has been submitted with the application</w:t>
            </w:r>
            <w:r w:rsidR="005540D2">
              <w:rPr>
                <w:rFonts w:ascii="Calibri" w:hAnsi="Calibri"/>
                <w:bCs/>
                <w:szCs w:val="22"/>
              </w:rPr>
              <w:t xml:space="preserve"> which has identified that a number of trees are to be removed as part of the proposed development. The Councils Countryside officer has reviewed the report and conducted a site visit, and whilst some of the trees have amenity value, they are not worthy of protection. As such, there are no reservations to the proposed tree works, subject to a replacement planting scheme being agreed and the tree protection measures outlined being adhered to. </w:t>
            </w:r>
          </w:p>
          <w:p w14:paraId="6337C4D8" w14:textId="540A9343" w:rsidR="005540D2" w:rsidRPr="00B06EF9" w:rsidRDefault="005540D2" w:rsidP="00E46243">
            <w:pPr>
              <w:contextualSpacing/>
              <w:rPr>
                <w:rFonts w:ascii="Calibri" w:hAnsi="Calibri"/>
                <w:bCs/>
                <w:szCs w:val="22"/>
              </w:rPr>
            </w:pPr>
          </w:p>
        </w:tc>
      </w:tr>
      <w:tr w:rsidR="00C0704D" w:rsidRPr="00D2449B" w14:paraId="0A9D02B4" w14:textId="77777777" w:rsidTr="0078787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8787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78787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5F5D9D" w:rsidRPr="00D2449B" w:rsidRDefault="005F5D9D">
      <w:pPr>
        <w:rPr>
          <w:rFonts w:ascii="Calibri" w:hAnsi="Calibri"/>
          <w:szCs w:val="22"/>
        </w:rPr>
      </w:pPr>
    </w:p>
    <w:sectPr w:rsidR="005F5D9D"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94F4" w14:textId="77777777" w:rsidR="00E21A9B" w:rsidRDefault="00E21A9B" w:rsidP="00E21A9B">
      <w:r>
        <w:separator/>
      </w:r>
    </w:p>
  </w:endnote>
  <w:endnote w:type="continuationSeparator" w:id="0">
    <w:p w14:paraId="3F060344" w14:textId="77777777" w:rsidR="00E21A9B" w:rsidRDefault="00E21A9B" w:rsidP="00E2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90FCC" w14:textId="77777777" w:rsidR="00E21A9B" w:rsidRDefault="00E21A9B" w:rsidP="00E21A9B">
      <w:r>
        <w:separator/>
      </w:r>
    </w:p>
  </w:footnote>
  <w:footnote w:type="continuationSeparator" w:id="0">
    <w:p w14:paraId="4F806A46" w14:textId="77777777" w:rsidR="00E21A9B" w:rsidRDefault="00E21A9B" w:rsidP="00E21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5281"/>
    <w:rsid w:val="000B5CB5"/>
    <w:rsid w:val="00130035"/>
    <w:rsid w:val="00197B32"/>
    <w:rsid w:val="001D4F7A"/>
    <w:rsid w:val="002072E6"/>
    <w:rsid w:val="00250879"/>
    <w:rsid w:val="00282E3A"/>
    <w:rsid w:val="0029334A"/>
    <w:rsid w:val="002954E5"/>
    <w:rsid w:val="002A01CF"/>
    <w:rsid w:val="002C6277"/>
    <w:rsid w:val="002F2580"/>
    <w:rsid w:val="00321B6E"/>
    <w:rsid w:val="003826DE"/>
    <w:rsid w:val="00440CB6"/>
    <w:rsid w:val="0046548C"/>
    <w:rsid w:val="004947BB"/>
    <w:rsid w:val="00497407"/>
    <w:rsid w:val="004A5EA9"/>
    <w:rsid w:val="004C2434"/>
    <w:rsid w:val="004F0649"/>
    <w:rsid w:val="00510FA2"/>
    <w:rsid w:val="005540D2"/>
    <w:rsid w:val="00556ECD"/>
    <w:rsid w:val="005E1C6C"/>
    <w:rsid w:val="005E65DF"/>
    <w:rsid w:val="005F5D9D"/>
    <w:rsid w:val="0064074D"/>
    <w:rsid w:val="00692B60"/>
    <w:rsid w:val="006A71AD"/>
    <w:rsid w:val="006C2BFA"/>
    <w:rsid w:val="006F6849"/>
    <w:rsid w:val="0070054B"/>
    <w:rsid w:val="00761D2C"/>
    <w:rsid w:val="00766987"/>
    <w:rsid w:val="00773A66"/>
    <w:rsid w:val="00776AE2"/>
    <w:rsid w:val="00787875"/>
    <w:rsid w:val="007C791C"/>
    <w:rsid w:val="007D7DF4"/>
    <w:rsid w:val="007E0D23"/>
    <w:rsid w:val="007F16D6"/>
    <w:rsid w:val="00811771"/>
    <w:rsid w:val="00824DB6"/>
    <w:rsid w:val="00837F4F"/>
    <w:rsid w:val="008542DE"/>
    <w:rsid w:val="008A28C8"/>
    <w:rsid w:val="009F4443"/>
    <w:rsid w:val="00A42E82"/>
    <w:rsid w:val="00A579BB"/>
    <w:rsid w:val="00A63D55"/>
    <w:rsid w:val="00A95D89"/>
    <w:rsid w:val="00AF02A9"/>
    <w:rsid w:val="00B06EF9"/>
    <w:rsid w:val="00B93EB5"/>
    <w:rsid w:val="00BD3F03"/>
    <w:rsid w:val="00C0704D"/>
    <w:rsid w:val="00C25722"/>
    <w:rsid w:val="00C618DB"/>
    <w:rsid w:val="00C65633"/>
    <w:rsid w:val="00D11007"/>
    <w:rsid w:val="00D17EB1"/>
    <w:rsid w:val="00D2449B"/>
    <w:rsid w:val="00D37095"/>
    <w:rsid w:val="00D54E67"/>
    <w:rsid w:val="00DD62F6"/>
    <w:rsid w:val="00E21A9B"/>
    <w:rsid w:val="00E2336F"/>
    <w:rsid w:val="00E32EB5"/>
    <w:rsid w:val="00E366B2"/>
    <w:rsid w:val="00E46243"/>
    <w:rsid w:val="00E66534"/>
    <w:rsid w:val="00E72F6C"/>
    <w:rsid w:val="00EA09F9"/>
    <w:rsid w:val="00EC23C7"/>
    <w:rsid w:val="00ED00B7"/>
    <w:rsid w:val="00EE4272"/>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E21A9B"/>
    <w:pPr>
      <w:tabs>
        <w:tab w:val="center" w:pos="4513"/>
        <w:tab w:val="right" w:pos="9026"/>
      </w:tabs>
    </w:pPr>
  </w:style>
  <w:style w:type="character" w:customStyle="1" w:styleId="FooterChar">
    <w:name w:val="Footer Char"/>
    <w:basedOn w:val="DefaultParagraphFont"/>
    <w:link w:val="Footer"/>
    <w:uiPriority w:val="99"/>
    <w:rsid w:val="00E21A9B"/>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97977">
      <w:bodyDiv w:val="1"/>
      <w:marLeft w:val="0"/>
      <w:marRight w:val="0"/>
      <w:marTop w:val="0"/>
      <w:marBottom w:val="0"/>
      <w:divBdr>
        <w:top w:val="none" w:sz="0" w:space="0" w:color="auto"/>
        <w:left w:val="none" w:sz="0" w:space="0" w:color="auto"/>
        <w:bottom w:val="none" w:sz="0" w:space="0" w:color="auto"/>
        <w:right w:val="none" w:sz="0" w:space="0" w:color="auto"/>
      </w:divBdr>
    </w:div>
    <w:div w:id="1907296713">
      <w:bodyDiv w:val="1"/>
      <w:marLeft w:val="0"/>
      <w:marRight w:val="0"/>
      <w:marTop w:val="0"/>
      <w:marBottom w:val="0"/>
      <w:divBdr>
        <w:top w:val="none" w:sz="0" w:space="0" w:color="auto"/>
        <w:left w:val="none" w:sz="0" w:space="0" w:color="auto"/>
        <w:bottom w:val="none" w:sz="0" w:space="0" w:color="auto"/>
        <w:right w:val="none" w:sz="0" w:space="0" w:color="auto"/>
      </w:divBdr>
    </w:div>
    <w:div w:id="192375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7518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2023-12-08T12:51:00Z</cp:lastPrinted>
  <dcterms:created xsi:type="dcterms:W3CDTF">2023-12-08T12:52:00Z</dcterms:created>
  <dcterms:modified xsi:type="dcterms:W3CDTF">2023-12-08T12:52:00Z</dcterms:modified>
</cp:coreProperties>
</file>