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043D10D5" w:rsidR="00B1590F" w:rsidRPr="00D2449B" w:rsidRDefault="008848C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05/12/2023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157BFA6E" w:rsidR="00B1590F" w:rsidRPr="00D2449B" w:rsidRDefault="00AD287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2EB244EC" w:rsidR="00B1590F" w:rsidRPr="00D2449B" w:rsidRDefault="00AD287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05.12.23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3FF97432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23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E0413A">
              <w:rPr>
                <w:rFonts w:ascii="Calibri" w:hAnsi="Calibri"/>
                <w:szCs w:val="22"/>
              </w:rPr>
              <w:t>0</w:t>
            </w:r>
            <w:r w:rsidR="008848C9">
              <w:rPr>
                <w:rFonts w:ascii="Calibri" w:hAnsi="Calibri"/>
                <w:szCs w:val="22"/>
              </w:rPr>
              <w:t>830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302DF877" w:rsidR="004A5EA9" w:rsidRPr="002C6277" w:rsidRDefault="00F6267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Certificate of Lawfulness for a p</w:t>
            </w:r>
            <w:r w:rsidR="00E0413A">
              <w:rPr>
                <w:rFonts w:ascii="Calibri" w:hAnsi="Calibri"/>
                <w:szCs w:val="22"/>
              </w:rPr>
              <w:t>roposed single storey extension</w:t>
            </w:r>
            <w:r w:rsidR="00EF35BB">
              <w:rPr>
                <w:rFonts w:ascii="Calibri" w:hAnsi="Calibri"/>
                <w:szCs w:val="22"/>
              </w:rPr>
              <w:t xml:space="preserve"> to the rear</w:t>
            </w:r>
            <w:r w:rsidR="00E0413A">
              <w:rPr>
                <w:rFonts w:ascii="Calibri" w:hAnsi="Calibri"/>
                <w:szCs w:val="22"/>
              </w:rPr>
              <w:t xml:space="preserve">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42F2BF59" w:rsidR="002A01CF" w:rsidRPr="002C6277" w:rsidRDefault="00EF35BB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 Waddow Grove Waddington BB7 3JL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75E24E5B" w14:textId="3BF65431" w:rsidR="008848C9" w:rsidRPr="008848C9" w:rsidRDefault="008848C9" w:rsidP="00C0704D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 w:rsidRPr="008848C9">
              <w:rPr>
                <w:rFonts w:asciiTheme="minorHAnsi" w:hAnsiTheme="minorHAnsi" w:cstheme="minorHAnsi"/>
                <w:szCs w:val="22"/>
              </w:rPr>
              <w:t xml:space="preserve">2020/0755 – </w:t>
            </w:r>
          </w:p>
          <w:p w14:paraId="760B4DE7" w14:textId="05288AF0" w:rsidR="0046548C" w:rsidRPr="008848C9" w:rsidRDefault="008848C9" w:rsidP="00C0704D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8848C9">
              <w:rPr>
                <w:rFonts w:asciiTheme="minorHAnsi" w:hAnsiTheme="minorHAnsi" w:cstheme="minorHAnsi"/>
                <w:szCs w:val="22"/>
                <w:shd w:val="clear" w:color="auto" w:fill="FFFFFF"/>
              </w:rPr>
              <w:t>Proposed front and rear single storey extension (approved with conditions)</w:t>
            </w:r>
            <w:r w:rsidR="00D77B27" w:rsidRPr="008848C9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17147D50" w14:textId="6D411D3B" w:rsidR="002F1E8B" w:rsidRPr="002F1E8B" w:rsidRDefault="002F1E8B" w:rsidP="00C0704D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5B72D87" w14:textId="4370E5E9" w:rsidR="00D77B27" w:rsidRDefault="008848C9" w:rsidP="00F6267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property in Waddington. The surrounding area is predominately residential, and the application site does not fall on any designated land. </w:t>
            </w:r>
          </w:p>
          <w:p w14:paraId="62370E9F" w14:textId="0DC816A4" w:rsidR="008848C9" w:rsidRPr="006C2BFA" w:rsidRDefault="008848C9" w:rsidP="00F6267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3DCA302D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erection of a single storey extension sited at the rear of</w:t>
            </w:r>
            <w:r w:rsidR="008848C9">
              <w:rPr>
                <w:rFonts w:ascii="Calibri" w:hAnsi="Calibri"/>
                <w:szCs w:val="22"/>
              </w:rPr>
              <w:t xml:space="preserve"> 15 Waddow Grove</w:t>
            </w:r>
            <w:r w:rsidR="00D77B27">
              <w:rPr>
                <w:rFonts w:ascii="Calibri" w:hAnsi="Calibri"/>
                <w:szCs w:val="22"/>
              </w:rPr>
              <w:t xml:space="preserve">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lastRenderedPageBreak/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49F24FF3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lastRenderedPageBreak/>
              <w:t>The</w:t>
            </w:r>
            <w:r w:rsidR="00E24DFE">
              <w:rPr>
                <w:rFonts w:ascii="Calibri" w:hAnsi="Calibri"/>
                <w:b/>
                <w:szCs w:val="22"/>
              </w:rPr>
              <w:t xml:space="preserve"> dwelling is detached, and the</w:t>
            </w:r>
            <w:r w:rsidRPr="00060692">
              <w:rPr>
                <w:rFonts w:ascii="Calibri" w:hAnsi="Calibri"/>
                <w:b/>
                <w:szCs w:val="22"/>
              </w:rPr>
              <w:t xml:space="preserve">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dwellinghouse by</w:t>
            </w:r>
            <w:r w:rsidR="00652690">
              <w:rPr>
                <w:rFonts w:ascii="Calibri" w:hAnsi="Calibri"/>
                <w:b/>
                <w:szCs w:val="22"/>
              </w:rPr>
              <w:t xml:space="preserve"> </w:t>
            </w:r>
            <w:r w:rsidR="00046CAF">
              <w:rPr>
                <w:rFonts w:ascii="Calibri" w:hAnsi="Calibri"/>
                <w:b/>
                <w:szCs w:val="22"/>
              </w:rPr>
              <w:t>3.05</w:t>
            </w:r>
            <w:r w:rsidR="00D2450F"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metres and</w:t>
            </w:r>
            <w:r w:rsidR="00F11C2A">
              <w:rPr>
                <w:rFonts w:ascii="Calibri" w:hAnsi="Calibri"/>
                <w:b/>
                <w:szCs w:val="22"/>
              </w:rPr>
              <w:t xml:space="preserve"> will</w:t>
            </w:r>
            <w:r w:rsidRPr="00060692">
              <w:rPr>
                <w:rFonts w:ascii="Calibri" w:hAnsi="Calibri"/>
                <w:b/>
                <w:szCs w:val="22"/>
              </w:rPr>
              <w:t xml:space="preserve"> measure </w:t>
            </w:r>
            <w:r w:rsidR="00046CAF">
              <w:rPr>
                <w:rFonts w:ascii="Calibri" w:hAnsi="Calibri"/>
                <w:b/>
                <w:szCs w:val="22"/>
              </w:rPr>
              <w:t>4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18C14AFD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>will measure 2</w:t>
            </w:r>
            <w:r w:rsidR="00D2450F">
              <w:rPr>
                <w:rFonts w:ascii="Calibri" w:hAnsi="Calibri"/>
                <w:b/>
                <w:szCs w:val="22"/>
              </w:rPr>
              <w:t>.</w:t>
            </w:r>
            <w:r w:rsidR="00046CAF">
              <w:rPr>
                <w:rFonts w:ascii="Calibri" w:hAnsi="Calibri"/>
                <w:b/>
                <w:szCs w:val="22"/>
              </w:rPr>
              <w:t>86</w:t>
            </w:r>
            <w:r w:rsidR="00F11C2A">
              <w:rPr>
                <w:rFonts w:ascii="Calibri" w:hAnsi="Calibri"/>
                <w:b/>
                <w:szCs w:val="22"/>
              </w:rPr>
              <w:t xml:space="preserve"> 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lastRenderedPageBreak/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F971206" w14:textId="77777777" w:rsidR="00D2450F" w:rsidRDefault="00D2450F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3C5B25A" w14:textId="042E66AE" w:rsidR="00C0704D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D2450F">
              <w:rPr>
                <w:rFonts w:ascii="Calibri" w:hAnsi="Calibri"/>
                <w:b/>
                <w:szCs w:val="22"/>
              </w:rPr>
              <w:t xml:space="preserve">The proposed development will be </w:t>
            </w:r>
            <w:r w:rsidR="00203AB0">
              <w:rPr>
                <w:rFonts w:ascii="Calibri" w:hAnsi="Calibri"/>
                <w:b/>
                <w:szCs w:val="22"/>
              </w:rPr>
              <w:t>faced with render</w:t>
            </w:r>
            <w:r w:rsidRPr="00D2450F">
              <w:rPr>
                <w:rFonts w:ascii="Calibri" w:hAnsi="Calibri"/>
                <w:b/>
                <w:szCs w:val="22"/>
              </w:rPr>
              <w:t xml:space="preserve"> to the elevations with </w:t>
            </w:r>
            <w:r w:rsidR="00203AB0">
              <w:rPr>
                <w:rFonts w:ascii="Calibri" w:hAnsi="Calibri"/>
                <w:b/>
                <w:szCs w:val="22"/>
              </w:rPr>
              <w:t xml:space="preserve">grey </w:t>
            </w:r>
            <w:r w:rsidRPr="00D2450F">
              <w:rPr>
                <w:rFonts w:ascii="Calibri" w:hAnsi="Calibri"/>
                <w:b/>
                <w:szCs w:val="22"/>
              </w:rPr>
              <w:t xml:space="preserve">roof tiles to match the existing dwelling. </w:t>
            </w:r>
          </w:p>
          <w:p w14:paraId="7AC53BDF" w14:textId="2677D79B" w:rsidR="00D2450F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6CAF"/>
    <w:rsid w:val="000B5CB5"/>
    <w:rsid w:val="000C6262"/>
    <w:rsid w:val="00130035"/>
    <w:rsid w:val="00183CF7"/>
    <w:rsid w:val="001B7291"/>
    <w:rsid w:val="001D4F7A"/>
    <w:rsid w:val="00203AB0"/>
    <w:rsid w:val="00250879"/>
    <w:rsid w:val="00276CD5"/>
    <w:rsid w:val="0028655D"/>
    <w:rsid w:val="0029334A"/>
    <w:rsid w:val="002A01CF"/>
    <w:rsid w:val="002C6277"/>
    <w:rsid w:val="002F1E8B"/>
    <w:rsid w:val="002F2580"/>
    <w:rsid w:val="00321B6E"/>
    <w:rsid w:val="00440CB6"/>
    <w:rsid w:val="0046548C"/>
    <w:rsid w:val="0047054C"/>
    <w:rsid w:val="00475261"/>
    <w:rsid w:val="004947BB"/>
    <w:rsid w:val="004A5EA9"/>
    <w:rsid w:val="004C2434"/>
    <w:rsid w:val="004F0649"/>
    <w:rsid w:val="00510FA2"/>
    <w:rsid w:val="00556ECD"/>
    <w:rsid w:val="0056747E"/>
    <w:rsid w:val="005E1C6C"/>
    <w:rsid w:val="005E65DF"/>
    <w:rsid w:val="00652690"/>
    <w:rsid w:val="00692B60"/>
    <w:rsid w:val="006A71AD"/>
    <w:rsid w:val="006C2BFA"/>
    <w:rsid w:val="006F6849"/>
    <w:rsid w:val="0070054B"/>
    <w:rsid w:val="00776AE2"/>
    <w:rsid w:val="007B053C"/>
    <w:rsid w:val="007C791C"/>
    <w:rsid w:val="007D7DF4"/>
    <w:rsid w:val="007E0D23"/>
    <w:rsid w:val="007F16D6"/>
    <w:rsid w:val="008052AF"/>
    <w:rsid w:val="00811771"/>
    <w:rsid w:val="008542DE"/>
    <w:rsid w:val="008848C9"/>
    <w:rsid w:val="008A28C8"/>
    <w:rsid w:val="00925340"/>
    <w:rsid w:val="009E419A"/>
    <w:rsid w:val="00A42E82"/>
    <w:rsid w:val="00A579BB"/>
    <w:rsid w:val="00A63D55"/>
    <w:rsid w:val="00A81860"/>
    <w:rsid w:val="00A81916"/>
    <w:rsid w:val="00A95D89"/>
    <w:rsid w:val="00AD2870"/>
    <w:rsid w:val="00B1590F"/>
    <w:rsid w:val="00B21EF5"/>
    <w:rsid w:val="00B93EB5"/>
    <w:rsid w:val="00BB2E75"/>
    <w:rsid w:val="00BD3F03"/>
    <w:rsid w:val="00C0704D"/>
    <w:rsid w:val="00C2568B"/>
    <w:rsid w:val="00C25722"/>
    <w:rsid w:val="00C618DB"/>
    <w:rsid w:val="00CA2FBF"/>
    <w:rsid w:val="00CA7A7E"/>
    <w:rsid w:val="00CD5C9C"/>
    <w:rsid w:val="00D11007"/>
    <w:rsid w:val="00D17EB1"/>
    <w:rsid w:val="00D2449B"/>
    <w:rsid w:val="00D2450F"/>
    <w:rsid w:val="00D54E67"/>
    <w:rsid w:val="00D77B27"/>
    <w:rsid w:val="00DD2E18"/>
    <w:rsid w:val="00DD62F6"/>
    <w:rsid w:val="00E0413A"/>
    <w:rsid w:val="00E24DFE"/>
    <w:rsid w:val="00E46243"/>
    <w:rsid w:val="00E66534"/>
    <w:rsid w:val="00E72F6C"/>
    <w:rsid w:val="00EA09F9"/>
    <w:rsid w:val="00EC23C7"/>
    <w:rsid w:val="00ED00B7"/>
    <w:rsid w:val="00EF35BB"/>
    <w:rsid w:val="00EF44E6"/>
    <w:rsid w:val="00F11C2A"/>
    <w:rsid w:val="00F6267A"/>
    <w:rsid w:val="00F7288B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2023-12-06T16:06:00Z</cp:lastPrinted>
  <dcterms:created xsi:type="dcterms:W3CDTF">2023-12-06T16:10:00Z</dcterms:created>
  <dcterms:modified xsi:type="dcterms:W3CDTF">2023-12-06T16:10:00Z</dcterms:modified>
</cp:coreProperties>
</file>